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EBC" w:rsidRDefault="00D45EBC" w:rsidP="00D45EBC">
      <w:pPr>
        <w:spacing w:after="0" w:line="240" w:lineRule="auto"/>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Барановский Александр Сергеевич </w:t>
      </w:r>
    </w:p>
    <w:p w:rsidR="00D45EBC" w:rsidRDefault="00D45EBC" w:rsidP="00D45EBC">
      <w:pPr>
        <w:spacing w:after="0" w:line="240" w:lineRule="auto"/>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КГУ "Гимнази</w:t>
      </w:r>
      <w:proofErr w:type="gramStart"/>
      <w:r>
        <w:rPr>
          <w:rFonts w:ascii="Times New Roman" w:hAnsi="Times New Roman" w:cs="Times New Roman"/>
          <w:color w:val="000000"/>
          <w:sz w:val="28"/>
          <w:szCs w:val="28"/>
          <w:shd w:val="clear" w:color="auto" w:fill="FFFFFF"/>
        </w:rPr>
        <w:t>я"</w:t>
      </w:r>
      <w:proofErr w:type="gramEnd"/>
      <w:r>
        <w:rPr>
          <w:rFonts w:ascii="Times New Roman" w:hAnsi="Times New Roman" w:cs="Times New Roman"/>
          <w:color w:val="000000"/>
          <w:sz w:val="28"/>
          <w:szCs w:val="28"/>
          <w:shd w:val="clear" w:color="auto" w:fill="FFFFFF"/>
        </w:rPr>
        <w:t xml:space="preserve">БЭСТ", г. Петропавловск, </w:t>
      </w:r>
    </w:p>
    <w:p w:rsidR="00D45EBC" w:rsidRDefault="00D45EBC" w:rsidP="00D45EBC">
      <w:pPr>
        <w:spacing w:after="0" w:line="240" w:lineRule="auto"/>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СКО Республика Казахстан</w:t>
      </w:r>
    </w:p>
    <w:p w:rsidR="00D45EBC" w:rsidRDefault="00D45EBC" w:rsidP="00D45EBC">
      <w:pPr>
        <w:pStyle w:val="a3"/>
        <w:shd w:val="clear" w:color="auto" w:fill="FFFFFF"/>
        <w:spacing w:before="0" w:beforeAutospacing="0" w:after="0" w:afterAutospacing="0"/>
        <w:ind w:firstLine="709"/>
        <w:jc w:val="right"/>
        <w:rPr>
          <w:b/>
          <w:sz w:val="28"/>
          <w:szCs w:val="28"/>
        </w:rPr>
      </w:pPr>
      <w:r>
        <w:rPr>
          <w:color w:val="000000"/>
          <w:sz w:val="28"/>
          <w:szCs w:val="28"/>
          <w:shd w:val="clear" w:color="auto" w:fill="FFFFFF"/>
        </w:rPr>
        <w:t>Учитель физической культуры</w:t>
      </w:r>
    </w:p>
    <w:p w:rsidR="00D45EBC" w:rsidRDefault="00D45EBC" w:rsidP="00E957E2">
      <w:pPr>
        <w:pStyle w:val="a3"/>
        <w:shd w:val="clear" w:color="auto" w:fill="FFFFFF"/>
        <w:spacing w:before="0" w:beforeAutospacing="0" w:after="0" w:afterAutospacing="0"/>
        <w:ind w:firstLine="709"/>
        <w:jc w:val="center"/>
        <w:rPr>
          <w:b/>
          <w:sz w:val="28"/>
          <w:szCs w:val="28"/>
        </w:rPr>
      </w:pPr>
    </w:p>
    <w:p w:rsidR="00186FCB" w:rsidRPr="00E957E2" w:rsidRDefault="00186FCB" w:rsidP="00E957E2">
      <w:pPr>
        <w:pStyle w:val="a3"/>
        <w:shd w:val="clear" w:color="auto" w:fill="FFFFFF"/>
        <w:spacing w:before="0" w:beforeAutospacing="0" w:after="0" w:afterAutospacing="0"/>
        <w:ind w:firstLine="709"/>
        <w:jc w:val="center"/>
        <w:rPr>
          <w:b/>
          <w:sz w:val="28"/>
          <w:szCs w:val="28"/>
        </w:rPr>
      </w:pPr>
      <w:r w:rsidRPr="00E957E2">
        <w:rPr>
          <w:b/>
          <w:sz w:val="28"/>
          <w:szCs w:val="28"/>
        </w:rPr>
        <w:t>Работа по пропаганде ЗОЖ.</w:t>
      </w:r>
    </w:p>
    <w:p w:rsidR="00186FCB" w:rsidRPr="00E957E2" w:rsidRDefault="00186FCB" w:rsidP="00E957E2">
      <w:pPr>
        <w:pStyle w:val="a3"/>
        <w:shd w:val="clear" w:color="auto" w:fill="FFFFFF"/>
        <w:spacing w:before="0" w:beforeAutospacing="0" w:after="0" w:afterAutospacing="0"/>
        <w:ind w:firstLine="709"/>
        <w:jc w:val="center"/>
        <w:rPr>
          <w:b/>
          <w:sz w:val="28"/>
          <w:szCs w:val="28"/>
        </w:rPr>
      </w:pPr>
    </w:p>
    <w:p w:rsidR="00E957E2" w:rsidRPr="00E957E2" w:rsidRDefault="00E957E2" w:rsidP="00E957E2">
      <w:pPr>
        <w:pStyle w:val="a3"/>
        <w:shd w:val="clear" w:color="auto" w:fill="FFFFFF"/>
        <w:spacing w:before="0" w:beforeAutospacing="0" w:after="0" w:afterAutospacing="0"/>
        <w:ind w:left="180" w:firstLine="240"/>
        <w:jc w:val="both"/>
        <w:rPr>
          <w:color w:val="000000"/>
          <w:spacing w:val="1"/>
          <w:sz w:val="28"/>
          <w:szCs w:val="28"/>
        </w:rPr>
      </w:pPr>
      <w:r w:rsidRPr="00E957E2">
        <w:rPr>
          <w:color w:val="000000"/>
          <w:spacing w:val="1"/>
          <w:sz w:val="28"/>
          <w:szCs w:val="28"/>
        </w:rPr>
        <w:t>Здоровье человека является важнейшей ценностью жизни и зависит от множества факторов. Ныне преобладает мнение, что здоровье народа на 50% определяется образом жизни, на 20% – экологическими; на 20% – биологическими (наследственными) факторами и на 10% – медициной. Следовательно, если человек ведет ЗОЖ, то все это предопределяет на 50% высокий уровень его здоровья. Особую актуальность это приобретает в молодежной среде – потенциально наиболее активной части населения. Как ни банально это звучит, но от того, насколько здорова наша молодёжь зависит будущее России. Организация здорового образа жизни россиян является одной из составляющих национальной безопасности страны, развитие физической культуры и спорта поддерживается на уровне президента России.</w:t>
      </w:r>
    </w:p>
    <w:p w:rsidR="00E957E2" w:rsidRPr="00E957E2" w:rsidRDefault="00E957E2" w:rsidP="00E957E2">
      <w:pPr>
        <w:pStyle w:val="a3"/>
        <w:shd w:val="clear" w:color="auto" w:fill="FFFFFF"/>
        <w:spacing w:before="0" w:beforeAutospacing="0" w:after="0" w:afterAutospacing="0"/>
        <w:ind w:left="180" w:firstLine="240"/>
        <w:jc w:val="both"/>
        <w:rPr>
          <w:color w:val="000000"/>
          <w:spacing w:val="1"/>
          <w:sz w:val="28"/>
          <w:szCs w:val="28"/>
        </w:rPr>
      </w:pPr>
      <w:proofErr w:type="gramStart"/>
      <w:r w:rsidRPr="00E957E2">
        <w:rPr>
          <w:color w:val="000000"/>
          <w:spacing w:val="1"/>
          <w:sz w:val="28"/>
          <w:szCs w:val="28"/>
        </w:rPr>
        <w:t>Молодёжь от 16 до 29 лет, по данным Всемирной организации здравоохранения (ВОЗ), составляет около 30 % населения.. Так вот, заболеваемость этой категории за последние 5 лет увеличилась на 26,3 %. Смертность от неинфекционных заболеваний постоянно возрастает и достигает сейчас 83 %.</w:t>
      </w:r>
      <w:proofErr w:type="gramEnd"/>
    </w:p>
    <w:p w:rsidR="00E957E2" w:rsidRPr="00E957E2" w:rsidRDefault="00E957E2" w:rsidP="00E957E2">
      <w:pPr>
        <w:pStyle w:val="a3"/>
        <w:shd w:val="clear" w:color="auto" w:fill="FFFFFF"/>
        <w:spacing w:before="0" w:beforeAutospacing="0" w:after="0" w:afterAutospacing="0"/>
        <w:ind w:left="180" w:firstLine="240"/>
        <w:jc w:val="both"/>
        <w:rPr>
          <w:color w:val="000000"/>
          <w:spacing w:val="1"/>
          <w:sz w:val="28"/>
          <w:szCs w:val="28"/>
        </w:rPr>
      </w:pPr>
      <w:r w:rsidRPr="00E957E2">
        <w:rPr>
          <w:color w:val="000000"/>
          <w:spacing w:val="1"/>
          <w:sz w:val="28"/>
          <w:szCs w:val="28"/>
        </w:rPr>
        <w:t>Причиной всех подобных заболеваний является отсутствие личной заинтересованности у молодёжи в здоровом образе жизни, заботе о продолжении своего рода. Молодые готовы воспринимать все новое и непознанное, не задумываясь о последствиях. При этом они еще идеологически неустойчивы, и в их умы легче внедрить как положительный, так и отрицательный образ. Когда нет положительной альтернативы, то идеологический вакуум заполняется наркотиками, курением, алкоголизмом и другими вредными привычками. Это хорошо понимают на Западе. В Америке и Европе в последние годы начался бум борьбы за здоровый образ жизни. Люди считают калории, следят за давлением и весом, занимаются спортом. Быть здоровым стало престижно и модно. К примеру, во многих странах объявлена настоящая война табаку. В Англии разработана большая социальная программа «Курение – убивает».</w:t>
      </w:r>
    </w:p>
    <w:p w:rsidR="00E957E2" w:rsidRPr="00E957E2" w:rsidRDefault="00E957E2" w:rsidP="00E957E2">
      <w:pPr>
        <w:pStyle w:val="a3"/>
        <w:shd w:val="clear" w:color="auto" w:fill="FFFFFF"/>
        <w:spacing w:before="0" w:beforeAutospacing="0" w:after="0" w:afterAutospacing="0"/>
        <w:ind w:left="180" w:firstLine="240"/>
        <w:jc w:val="both"/>
        <w:rPr>
          <w:color w:val="000000"/>
          <w:spacing w:val="1"/>
          <w:sz w:val="28"/>
          <w:szCs w:val="28"/>
        </w:rPr>
      </w:pPr>
      <w:r w:rsidRPr="00E957E2">
        <w:rPr>
          <w:color w:val="000000"/>
          <w:spacing w:val="1"/>
          <w:sz w:val="28"/>
          <w:szCs w:val="28"/>
        </w:rPr>
        <w:t xml:space="preserve">В формировании у молодёжи убеждения престижности здорового поведения и воспитание потребности в здоровом образе жизни огромная роль принадлежит библиотекам, особенно тем, кто целенаправленно работает с подрастающим поколением. Отечественные юношеские и детско-юношеские библиотеки с различной степенью интенсивности и ответственности работают в этом направлении. Анализируя отчёты, мы столкнулись с неединичными примерами, когда работа библиотеки по </w:t>
      </w:r>
      <w:r w:rsidRPr="00E957E2">
        <w:rPr>
          <w:color w:val="000000"/>
          <w:spacing w:val="1"/>
          <w:sz w:val="28"/>
          <w:szCs w:val="28"/>
        </w:rPr>
        <w:lastRenderedPageBreak/>
        <w:t>пропаганде ЗОЖ вообще не упоминается. Но, даже когда работа по формированию здорового образа жизни заявлена среди приоритетных направлений, иногда она ограничивается несколькими стандартными мероприятиями, представляет собой хаотичное использование различных методик. Однако есть позитивные примеры комплексной глубокой работы региональных библиотек в этом направлении, который, надеемся, будет интересен и полезен коллегам.</w:t>
      </w:r>
    </w:p>
    <w:p w:rsidR="00E957E2" w:rsidRPr="00E957E2" w:rsidRDefault="00E957E2" w:rsidP="00E957E2">
      <w:pPr>
        <w:pStyle w:val="a3"/>
        <w:shd w:val="clear" w:color="auto" w:fill="FFFFFF"/>
        <w:spacing w:before="0" w:beforeAutospacing="0" w:after="0" w:afterAutospacing="0"/>
        <w:ind w:left="180" w:firstLine="240"/>
        <w:jc w:val="both"/>
        <w:rPr>
          <w:color w:val="000000"/>
          <w:spacing w:val="1"/>
          <w:sz w:val="28"/>
          <w:szCs w:val="28"/>
        </w:rPr>
      </w:pPr>
      <w:r w:rsidRPr="00E957E2">
        <w:rPr>
          <w:color w:val="000000"/>
          <w:spacing w:val="1"/>
          <w:sz w:val="28"/>
          <w:szCs w:val="28"/>
        </w:rPr>
        <w:t>Отметим, что при разработке программы формирования здорового образа жизни обязательно следует учитывать, что она должна быть комплексной. Это связано как со сложностью самого понятия «здоровый образ жизни», так и существованием множества факторов, воздействующих на здоровье человека.</w:t>
      </w:r>
    </w:p>
    <w:p w:rsidR="00E957E2" w:rsidRPr="00E957E2" w:rsidRDefault="00E957E2" w:rsidP="00E957E2">
      <w:pPr>
        <w:pStyle w:val="a3"/>
        <w:shd w:val="clear" w:color="auto" w:fill="FFFFFF"/>
        <w:spacing w:before="0" w:beforeAutospacing="0" w:after="0" w:afterAutospacing="0"/>
        <w:ind w:left="180" w:firstLine="240"/>
        <w:jc w:val="both"/>
        <w:rPr>
          <w:color w:val="000000"/>
          <w:spacing w:val="1"/>
          <w:sz w:val="28"/>
          <w:szCs w:val="28"/>
        </w:rPr>
      </w:pPr>
      <w:r w:rsidRPr="00E957E2">
        <w:rPr>
          <w:color w:val="000000"/>
          <w:spacing w:val="1"/>
          <w:sz w:val="28"/>
          <w:szCs w:val="28"/>
        </w:rPr>
        <w:t>Любая программа профилактики, в том числе, по формирования здорового образа жизни, не может строиться по принципу запретов, устрашения или отрицания. Тем не менее, во многих библиотеках уделяется внимание работе по профилактике алкоголизма, наркомании, но не ведется, или почти не ведётся, популяризация физической активности. А ведь это – важнейшая составная часть здорового образа жизни, а в системе профилактики – физическая культура играет главенствующую роль.</w:t>
      </w:r>
    </w:p>
    <w:p w:rsidR="00E957E2" w:rsidRPr="00E957E2" w:rsidRDefault="00E957E2" w:rsidP="00E957E2">
      <w:pPr>
        <w:pStyle w:val="a3"/>
        <w:shd w:val="clear" w:color="auto" w:fill="FFFFFF"/>
        <w:spacing w:before="0" w:beforeAutospacing="0" w:after="0" w:afterAutospacing="0"/>
        <w:ind w:firstLine="709"/>
        <w:jc w:val="both"/>
        <w:rPr>
          <w:sz w:val="28"/>
          <w:szCs w:val="28"/>
        </w:rPr>
      </w:pP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sz w:val="28"/>
          <w:szCs w:val="28"/>
        </w:rPr>
        <w:t>Невозможно обойти вниманием такие важные проблемы, связанные со здоровьем подростков, как курение, злоупотребление алкоголем, употребление наркотических средств. Эти явления, получившие название “вредные привычки”, широко распространены сегодня в молодежной среде и оказывают огромное влияние на жизнь подростков любой возрастной группы.</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sz w:val="28"/>
          <w:szCs w:val="28"/>
        </w:rPr>
        <w:t>В настоящее время профилактика употребления ПАВ у детей и подростков выходит на общегосударственный уровень и предполагает консолидацию усилий различных ведом</w:t>
      </w:r>
      <w:proofErr w:type="gramStart"/>
      <w:r w:rsidRPr="00E957E2">
        <w:rPr>
          <w:sz w:val="28"/>
          <w:szCs w:val="28"/>
        </w:rPr>
        <w:t>ств пр</w:t>
      </w:r>
      <w:proofErr w:type="gramEnd"/>
      <w:r w:rsidRPr="00E957E2">
        <w:rPr>
          <w:sz w:val="28"/>
          <w:szCs w:val="28"/>
        </w:rPr>
        <w:t>и ведущей роли системы образования.</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sz w:val="28"/>
          <w:szCs w:val="28"/>
        </w:rPr>
        <w:t>Наше образовательное учреждение, как и многие другие, обладает рядом возможностей для проведения профилактической работы, в частности имеет огромное влияние на формирование и развитие личности ребенка. Доступ к семье ребенка, квалифицированными педагогическими кадрами. Которые совместно со всеми субъектами профилактики, способны обеспечить ведение эффективной профилактической работы.</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sz w:val="28"/>
          <w:szCs w:val="28"/>
        </w:rPr>
        <w:t xml:space="preserve">Ведущая роль системы образования в первичной профилактике отражена в ряде нормативных документов, в частности Концепция профилактики злоупотребления </w:t>
      </w:r>
      <w:proofErr w:type="spellStart"/>
      <w:r w:rsidRPr="00E957E2">
        <w:rPr>
          <w:sz w:val="28"/>
          <w:szCs w:val="28"/>
        </w:rPr>
        <w:t>психоактивными</w:t>
      </w:r>
      <w:proofErr w:type="spellEnd"/>
      <w:r w:rsidRPr="00E957E2">
        <w:rPr>
          <w:sz w:val="28"/>
          <w:szCs w:val="28"/>
        </w:rPr>
        <w:t xml:space="preserve"> веществами в образовательной среде является основным программным документом, регулирующим профилактическую деятельность в образовательной среде. Согласно Концепции, целями первичной профилактической деятельности являются:</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sz w:val="28"/>
          <w:szCs w:val="28"/>
        </w:rPr>
        <w:lastRenderedPageBreak/>
        <w:t xml:space="preserve">- изменение ценностного отношения детей и молодежи к наркотикам, формирование личной ответственности за свое поведение, обусловливающее снижение спроса на </w:t>
      </w:r>
      <w:proofErr w:type="spellStart"/>
      <w:r w:rsidRPr="00E957E2">
        <w:rPr>
          <w:sz w:val="28"/>
          <w:szCs w:val="28"/>
        </w:rPr>
        <w:t>психоактивные</w:t>
      </w:r>
      <w:proofErr w:type="spellEnd"/>
      <w:r w:rsidRPr="00E957E2">
        <w:rPr>
          <w:sz w:val="28"/>
          <w:szCs w:val="28"/>
        </w:rPr>
        <w:t xml:space="preserve"> вещества в молодежной среде.</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sz w:val="28"/>
          <w:szCs w:val="28"/>
        </w:rPr>
        <w:t>- сдерживание вовлечения детей и молодежи в прием наркотических средств за счет пропаганды здорового образа жизни, формирования антинаркотических установок и профилактической работы, осуществляемой сотрудниками образовательных учреждений.</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sz w:val="28"/>
          <w:szCs w:val="28"/>
        </w:rPr>
        <w:t xml:space="preserve">С ориентацией на Концепцию профилактики злоупотребления </w:t>
      </w:r>
      <w:proofErr w:type="spellStart"/>
      <w:r w:rsidRPr="00E957E2">
        <w:rPr>
          <w:sz w:val="28"/>
          <w:szCs w:val="28"/>
        </w:rPr>
        <w:t>психоактивными</w:t>
      </w:r>
      <w:proofErr w:type="spellEnd"/>
      <w:r w:rsidRPr="00E957E2">
        <w:rPr>
          <w:sz w:val="28"/>
          <w:szCs w:val="28"/>
        </w:rPr>
        <w:t xml:space="preserve"> веществами в образовательной среде была разработана Программа “Здоровье”. В программе принимают участие все субъекты образовательного процесса. </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sz w:val="28"/>
          <w:szCs w:val="28"/>
        </w:rPr>
        <w:t>Цель программы - создание безопасной образовательной среды, обеспечивающей условия для личностного развития учащихся и их ориентацию на здоровый образ жизни и укрепление физического здоровья.</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sz w:val="28"/>
          <w:szCs w:val="28"/>
        </w:rPr>
        <w:t>Ожидаемый результат деятельности - личностный рост всех участников образовательного процесса, осознанное отношение к собственному здоровью. Современная концепция первичного, раннего предупреждения употребления ПАВ основана на том, что в центре ее должны находиться личность несовершеннолетнего и три основные сферы, в которых реализуется его жизнедеятельность: семья, образовательное учреждение и досуг.</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sz w:val="28"/>
          <w:szCs w:val="28"/>
        </w:rPr>
        <w:t>При проведении профилактической работы работники школы учитывают организационные принципы профилактики, определенные в Концепции Комплексной активной профилактики и реабилитации:</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rStyle w:val="a4"/>
          <w:sz w:val="28"/>
          <w:szCs w:val="28"/>
        </w:rPr>
        <w:t>1 принцип</w:t>
      </w:r>
      <w:r w:rsidRPr="00E957E2">
        <w:rPr>
          <w:rStyle w:val="apple-converted-space"/>
          <w:sz w:val="28"/>
          <w:szCs w:val="28"/>
        </w:rPr>
        <w:t> </w:t>
      </w:r>
      <w:r w:rsidRPr="00E957E2">
        <w:rPr>
          <w:sz w:val="28"/>
          <w:szCs w:val="28"/>
        </w:rPr>
        <w:t>- комплексность - подразумевает комплексное взаимодействие органов и учреждений.</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sz w:val="28"/>
          <w:szCs w:val="28"/>
        </w:rPr>
        <w:t xml:space="preserve">Организуя сотрудничество с различными субъектами профилактики, педагогический коллектив школы учитывает Рекомендации по осуществлению взаимодействия органов управления образования, образовательных учреждений, органов внутренних дел и органов по </w:t>
      </w:r>
      <w:proofErr w:type="gramStart"/>
      <w:r w:rsidRPr="00E957E2">
        <w:rPr>
          <w:sz w:val="28"/>
          <w:szCs w:val="28"/>
        </w:rPr>
        <w:t>контролю за</w:t>
      </w:r>
      <w:proofErr w:type="gramEnd"/>
      <w:r w:rsidRPr="00E957E2">
        <w:rPr>
          <w:sz w:val="28"/>
          <w:szCs w:val="28"/>
        </w:rPr>
        <w:t xml:space="preserve"> оборотом наркотических средств и психотропных веществ в организации работы по предупреждению и пресечению правонарушений, связанных с незаконным оборотом наркотиков, в образовательных учреждениях.</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sz w:val="28"/>
          <w:szCs w:val="28"/>
        </w:rPr>
        <w:t>В рамках реализации программы налажено тесное взаимодействие с различными субъектами системы профилактики: Управление образования, амбулатория, ОВД, центр психолого-медико-социального сопровождения, центр досуга и развития детей и юношества, туристско-экологический центр, детская юношеская спортивная школа, учреждения культуры.</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rStyle w:val="a4"/>
          <w:sz w:val="28"/>
          <w:szCs w:val="28"/>
        </w:rPr>
        <w:t>2 принцип</w:t>
      </w:r>
      <w:r w:rsidRPr="00E957E2">
        <w:rPr>
          <w:rStyle w:val="apple-converted-space"/>
          <w:sz w:val="28"/>
          <w:szCs w:val="28"/>
        </w:rPr>
        <w:t> </w:t>
      </w:r>
      <w:r w:rsidRPr="00E957E2">
        <w:rPr>
          <w:sz w:val="28"/>
          <w:szCs w:val="28"/>
        </w:rPr>
        <w:t xml:space="preserve">- </w:t>
      </w:r>
      <w:proofErr w:type="spellStart"/>
      <w:r w:rsidRPr="00E957E2">
        <w:rPr>
          <w:sz w:val="28"/>
          <w:szCs w:val="28"/>
        </w:rPr>
        <w:t>дифференцированность</w:t>
      </w:r>
      <w:proofErr w:type="spellEnd"/>
      <w:r w:rsidRPr="00E957E2">
        <w:rPr>
          <w:sz w:val="28"/>
          <w:szCs w:val="28"/>
        </w:rPr>
        <w:t xml:space="preserve"> профилактических подходов: по возрасту, по степени вовлеченности в </w:t>
      </w:r>
      <w:proofErr w:type="spellStart"/>
      <w:r w:rsidRPr="00E957E2">
        <w:rPr>
          <w:sz w:val="28"/>
          <w:szCs w:val="28"/>
        </w:rPr>
        <w:t>наркогенную</w:t>
      </w:r>
      <w:proofErr w:type="spellEnd"/>
      <w:r w:rsidRPr="00E957E2">
        <w:rPr>
          <w:sz w:val="28"/>
          <w:szCs w:val="28"/>
        </w:rPr>
        <w:t xml:space="preserve"> ситуацию, по степени наличия факторов риска развития наркозависимости.</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sz w:val="28"/>
          <w:szCs w:val="28"/>
        </w:rPr>
        <w:t xml:space="preserve">Так, при планировании и реализации работы с младшими школьниками, основной целью ставим формирование негативного </w:t>
      </w:r>
      <w:r w:rsidRPr="00E957E2">
        <w:rPr>
          <w:sz w:val="28"/>
          <w:szCs w:val="28"/>
        </w:rPr>
        <w:lastRenderedPageBreak/>
        <w:t>отношения к наркотизации через воспитание мотивации здорового образа жизни.</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sz w:val="28"/>
          <w:szCs w:val="28"/>
        </w:rPr>
        <w:t>Задачи профилактической работы с подростками:</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sz w:val="28"/>
          <w:szCs w:val="28"/>
        </w:rPr>
        <w:t>Научиться содержательному проведению досуга, практике самопознания и самовоспитания; уметь строить реальные жизненные планы и искать пути их реализации; осознать негативные последствия приема наркотиков, уметь применять способы отказа от наркотиков.</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rStyle w:val="a4"/>
          <w:sz w:val="28"/>
          <w:szCs w:val="28"/>
        </w:rPr>
        <w:t>3 принцип</w:t>
      </w:r>
      <w:r w:rsidRPr="00E957E2">
        <w:rPr>
          <w:rStyle w:val="apple-converted-space"/>
          <w:sz w:val="28"/>
          <w:szCs w:val="28"/>
        </w:rPr>
        <w:t> </w:t>
      </w:r>
      <w:r w:rsidRPr="00E957E2">
        <w:rPr>
          <w:sz w:val="28"/>
          <w:szCs w:val="28"/>
        </w:rPr>
        <w:t xml:space="preserve">- </w:t>
      </w:r>
      <w:proofErr w:type="spellStart"/>
      <w:r w:rsidRPr="00E957E2">
        <w:rPr>
          <w:sz w:val="28"/>
          <w:szCs w:val="28"/>
        </w:rPr>
        <w:t>аксиологичность</w:t>
      </w:r>
      <w:proofErr w:type="spellEnd"/>
      <w:r w:rsidRPr="00E957E2">
        <w:rPr>
          <w:sz w:val="28"/>
          <w:szCs w:val="28"/>
        </w:rPr>
        <w:t xml:space="preserve"> - предполагает формирование у детей и молодежи представлений о, здоровом образе жизни, законопослушности. Воспитание</w:t>
      </w:r>
      <w:r w:rsidRPr="00E957E2">
        <w:rPr>
          <w:rStyle w:val="apple-converted-space"/>
          <w:sz w:val="28"/>
          <w:szCs w:val="28"/>
        </w:rPr>
        <w:t> </w:t>
      </w:r>
      <w:r w:rsidRPr="00E957E2">
        <w:rPr>
          <w:sz w:val="28"/>
          <w:szCs w:val="28"/>
        </w:rPr>
        <w:t>у ребенка готовности избежать приобщения к одурманиванию невозможно без осознания им личностной ценности здоровья, важности и необходимости соблюдения законов здорового образа жизни, овладения приемами и навыками сохранения и укрепления своего организма. С этой целью нами проводится целенаправленная работа с учащимися школы.</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rStyle w:val="a4"/>
          <w:sz w:val="28"/>
          <w:szCs w:val="28"/>
        </w:rPr>
        <w:t>4 принцип</w:t>
      </w:r>
      <w:r w:rsidRPr="00E957E2">
        <w:rPr>
          <w:rStyle w:val="apple-converted-space"/>
          <w:sz w:val="28"/>
          <w:szCs w:val="28"/>
        </w:rPr>
        <w:t> </w:t>
      </w:r>
      <w:r w:rsidRPr="00E957E2">
        <w:rPr>
          <w:sz w:val="28"/>
          <w:szCs w:val="28"/>
        </w:rPr>
        <w:t>- многоаспектность - включает сочетание различных направлений целевой профилактической деятельности. Учитывая этот принцип, администрацией разработана многоаспектная, комплексная программа “Здоровье”, в которую включены разнообразные формы, методы работы.</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rStyle w:val="a4"/>
          <w:sz w:val="28"/>
          <w:szCs w:val="28"/>
        </w:rPr>
        <w:t>5 принцип</w:t>
      </w:r>
      <w:r w:rsidRPr="00E957E2">
        <w:rPr>
          <w:rStyle w:val="apple-converted-space"/>
          <w:i/>
          <w:iCs/>
          <w:sz w:val="28"/>
          <w:szCs w:val="28"/>
        </w:rPr>
        <w:t> </w:t>
      </w:r>
      <w:r w:rsidRPr="00E957E2">
        <w:rPr>
          <w:sz w:val="28"/>
          <w:szCs w:val="28"/>
        </w:rPr>
        <w:t>- непрерывность - профилактическая работа не должна ограничиваться только временем пребывания ребенка в школе, что обеспечивается благодаря привлечению к работе системы дополнительного образования.</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sz w:val="28"/>
          <w:szCs w:val="28"/>
        </w:rPr>
        <w:t>Можно выделить три основных направления работы школы по профилактике употребления ПАВ:</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rStyle w:val="a5"/>
          <w:sz w:val="28"/>
          <w:szCs w:val="28"/>
        </w:rPr>
        <w:t>1. работа с детьми:</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rStyle w:val="a4"/>
          <w:sz w:val="28"/>
          <w:szCs w:val="28"/>
        </w:rPr>
        <w:t>1) воспитательная работа</w:t>
      </w:r>
      <w:r w:rsidRPr="00E957E2">
        <w:rPr>
          <w:rStyle w:val="apple-converted-space"/>
          <w:i/>
          <w:iCs/>
          <w:sz w:val="28"/>
          <w:szCs w:val="28"/>
        </w:rPr>
        <w:t> </w:t>
      </w:r>
      <w:r w:rsidRPr="00E957E2">
        <w:rPr>
          <w:sz w:val="28"/>
          <w:szCs w:val="28"/>
        </w:rPr>
        <w:t>— повышение культурного уровня, организация разумного использования досуга школьников, развитие сети кружков и факультативов</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sz w:val="28"/>
          <w:szCs w:val="28"/>
        </w:rPr>
        <w:t>Вся учебная программа средней общеобразовательной школы дает возможность для сообщения научной информации о физиологических и социальных последствиях употребления алкоголя, наркотиков, курения при изучении различных дисциплин. На уроках литературы, биологии, обществознания, истории, химии, ОБЖ и др. учителя находят убедительные факты, показывающие учащимся пагубное влияние наркотических веществ на здоровье и быт человека.</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sz w:val="28"/>
          <w:szCs w:val="28"/>
        </w:rPr>
        <w:t xml:space="preserve">Важную роль в профилактической работе имеет альтернативная употреблению ПАВ деятельность. С этой целью большое значение мы уделяем развитию сети дополнительного образования. Анализируя занятость учащихся школы в кружках и секциях за последние три года, можно отметить, что происходит постепенное увеличение % охвата учащихся досуговой деятельностью. </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sz w:val="28"/>
          <w:szCs w:val="28"/>
        </w:rPr>
        <w:t>Одним из направлений работы является расширение в школе сети спортивных секций. Так, в прошлом учебном году в школе работали следующие</w:t>
      </w:r>
      <w:r w:rsidRPr="00E957E2">
        <w:rPr>
          <w:rStyle w:val="apple-converted-space"/>
          <w:sz w:val="28"/>
          <w:szCs w:val="28"/>
        </w:rPr>
        <w:t> </w:t>
      </w:r>
      <w:r w:rsidRPr="00E957E2">
        <w:rPr>
          <w:sz w:val="28"/>
          <w:szCs w:val="28"/>
        </w:rPr>
        <w:t xml:space="preserve">объединения спортивного направления: “Шейпинг”, </w:t>
      </w:r>
      <w:r w:rsidRPr="00E957E2">
        <w:rPr>
          <w:sz w:val="28"/>
          <w:szCs w:val="28"/>
        </w:rPr>
        <w:lastRenderedPageBreak/>
        <w:t>“Гимнастика”, “Меткий стрелок”, 2 группы спортивных игр. Занятость учащихся в спортивных секциях составляла 74 %. В этом учебном году к перечисленным объединения добавилось объединение “Хореография”. Занятость увеличилась до 78 %.</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rStyle w:val="a4"/>
          <w:sz w:val="28"/>
          <w:szCs w:val="28"/>
        </w:rPr>
        <w:t>2) оздоровительное воспитание</w:t>
      </w:r>
      <w:r w:rsidRPr="00E957E2">
        <w:rPr>
          <w:rStyle w:val="apple-converted-space"/>
          <w:sz w:val="28"/>
          <w:szCs w:val="28"/>
        </w:rPr>
        <w:t> </w:t>
      </w:r>
      <w:r w:rsidRPr="00E957E2">
        <w:rPr>
          <w:sz w:val="28"/>
          <w:szCs w:val="28"/>
        </w:rPr>
        <w:t>- пропаганда здорового образа жизни, развитие физкультурного движения, искоренение вредных привычек</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sz w:val="28"/>
          <w:szCs w:val="28"/>
        </w:rPr>
        <w:t>Реализуя работу в данном направлении, в школе проводятся мероприятия для учащихся, используются разнообразные формы работы:</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sz w:val="28"/>
          <w:szCs w:val="28"/>
        </w:rPr>
        <w:t>Физкультминутки на каждом уроке</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sz w:val="28"/>
          <w:szCs w:val="28"/>
        </w:rPr>
        <w:t>Ежедневная утренняя гимнастика</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sz w:val="28"/>
          <w:szCs w:val="28"/>
        </w:rPr>
        <w:t>Динамические паузы, проводимые старшеклассниками и педагогами</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sz w:val="28"/>
          <w:szCs w:val="28"/>
        </w:rPr>
        <w:t>День здоровья (1 раз в четверть)</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sz w:val="28"/>
          <w:szCs w:val="28"/>
        </w:rPr>
        <w:t>День профилактики (2 раза в год)</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sz w:val="28"/>
          <w:szCs w:val="28"/>
        </w:rPr>
        <w:t>Тематические классные часы</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sz w:val="28"/>
          <w:szCs w:val="28"/>
        </w:rPr>
        <w:t>Круглые столы</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sz w:val="28"/>
          <w:szCs w:val="28"/>
        </w:rPr>
        <w:t>Факультативный курс “Поговорим о правильном питании”</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sz w:val="28"/>
          <w:szCs w:val="28"/>
        </w:rPr>
        <w:t>Мастер-класс</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sz w:val="28"/>
          <w:szCs w:val="28"/>
        </w:rPr>
        <w:t>Конкурсы рисунков, плакатов, тематических стенгазет</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sz w:val="28"/>
          <w:szCs w:val="28"/>
        </w:rPr>
        <w:t>Ролевые игры</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sz w:val="28"/>
          <w:szCs w:val="28"/>
        </w:rPr>
        <w:t>Конкурс агитбригад “Мы за здоровый образ жизни”</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sz w:val="28"/>
          <w:szCs w:val="28"/>
        </w:rPr>
        <w:t>Участие в соревновании “Классов без курения”</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sz w:val="28"/>
          <w:szCs w:val="28"/>
        </w:rPr>
        <w:t xml:space="preserve">Педагоги в своей работе используют газету о наркомании, ее проблемах и последствиях “Пока не поздно”. Используется в работе различная методическая литература, в частности комплект “Все цвета, </w:t>
      </w:r>
      <w:proofErr w:type="gramStart"/>
      <w:r w:rsidRPr="00E957E2">
        <w:rPr>
          <w:sz w:val="28"/>
          <w:szCs w:val="28"/>
        </w:rPr>
        <w:t>кроме</w:t>
      </w:r>
      <w:proofErr w:type="gramEnd"/>
      <w:r w:rsidRPr="00E957E2">
        <w:rPr>
          <w:sz w:val="28"/>
          <w:szCs w:val="28"/>
        </w:rPr>
        <w:t xml:space="preserve"> черного”.</w:t>
      </w:r>
    </w:p>
    <w:p w:rsidR="00186FCB" w:rsidRPr="00E957E2" w:rsidRDefault="00186FCB" w:rsidP="00E957E2">
      <w:pPr>
        <w:pStyle w:val="a3"/>
        <w:shd w:val="clear" w:color="auto" w:fill="FFFFFF"/>
        <w:spacing w:before="0" w:beforeAutospacing="0" w:after="0" w:afterAutospacing="0"/>
        <w:ind w:firstLine="709"/>
        <w:jc w:val="both"/>
        <w:rPr>
          <w:sz w:val="28"/>
          <w:szCs w:val="28"/>
        </w:rPr>
      </w:pPr>
      <w:proofErr w:type="gramStart"/>
      <w:r w:rsidRPr="00E957E2">
        <w:rPr>
          <w:sz w:val="28"/>
          <w:szCs w:val="28"/>
        </w:rPr>
        <w:t xml:space="preserve">Доказано, что систематическая двигательная активность человека приводит к выработке у него </w:t>
      </w:r>
      <w:proofErr w:type="spellStart"/>
      <w:r w:rsidRPr="00E957E2">
        <w:rPr>
          <w:sz w:val="28"/>
          <w:szCs w:val="28"/>
        </w:rPr>
        <w:t>эндорфинов</w:t>
      </w:r>
      <w:proofErr w:type="spellEnd"/>
      <w:r w:rsidRPr="00E957E2">
        <w:rPr>
          <w:sz w:val="28"/>
          <w:szCs w:val="28"/>
        </w:rPr>
        <w:t>, повышающих эмоциональные и снимающих депрессивные состояния, страхи, комплекс неполноценности и неуверенности в себе.</w:t>
      </w:r>
      <w:proofErr w:type="gramEnd"/>
      <w:r w:rsidRPr="00E957E2">
        <w:rPr>
          <w:sz w:val="28"/>
          <w:szCs w:val="28"/>
        </w:rPr>
        <w:t xml:space="preserve"> Поэтому особо важным является включение в программу профилактики наркомании и других вредных привычек регулярных занятий физической культурой и спортом.</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sz w:val="28"/>
          <w:szCs w:val="28"/>
        </w:rPr>
        <w:t xml:space="preserve">Ежегодно в школе разрабатывается и реализуется план спортивных мероприятий. Учащиеся школы — постоянные участники районных спортивных состязаний, зимних и летних </w:t>
      </w:r>
      <w:proofErr w:type="spellStart"/>
      <w:r w:rsidRPr="00E957E2">
        <w:rPr>
          <w:sz w:val="28"/>
          <w:szCs w:val="28"/>
        </w:rPr>
        <w:t>турслетов</w:t>
      </w:r>
      <w:proofErr w:type="spellEnd"/>
      <w:r w:rsidRPr="00E957E2">
        <w:rPr>
          <w:sz w:val="28"/>
          <w:szCs w:val="28"/>
        </w:rPr>
        <w:t>.</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rStyle w:val="a4"/>
          <w:sz w:val="28"/>
          <w:szCs w:val="28"/>
        </w:rPr>
        <w:t>3) Общественные меры борьбы</w:t>
      </w:r>
      <w:r w:rsidRPr="00E957E2">
        <w:rPr>
          <w:rStyle w:val="apple-converted-space"/>
          <w:sz w:val="28"/>
          <w:szCs w:val="28"/>
        </w:rPr>
        <w:t> </w:t>
      </w:r>
      <w:r w:rsidRPr="00E957E2">
        <w:rPr>
          <w:sz w:val="28"/>
          <w:szCs w:val="28"/>
        </w:rPr>
        <w:t>- привлечение общественности к работе.</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sz w:val="28"/>
          <w:szCs w:val="28"/>
        </w:rPr>
        <w:t>В рамках Дней профилактики в проведение мероприятий с учащимися участвуют:</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sz w:val="28"/>
          <w:szCs w:val="28"/>
        </w:rPr>
        <w:t>Медицинский персонал</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sz w:val="28"/>
          <w:szCs w:val="28"/>
        </w:rPr>
        <w:t>Сотрудники ОВД</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sz w:val="28"/>
          <w:szCs w:val="28"/>
        </w:rPr>
        <w:t>Председатель благотворительного фонда “Нет алкоголизму и наркомании”</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sz w:val="28"/>
          <w:szCs w:val="28"/>
        </w:rPr>
        <w:t>Психолог Управления образования</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sz w:val="28"/>
          <w:szCs w:val="28"/>
        </w:rPr>
        <w:t xml:space="preserve">Сотрудники органов по </w:t>
      </w:r>
      <w:proofErr w:type="gramStart"/>
      <w:r w:rsidRPr="00E957E2">
        <w:rPr>
          <w:sz w:val="28"/>
          <w:szCs w:val="28"/>
        </w:rPr>
        <w:t>контролю за</w:t>
      </w:r>
      <w:proofErr w:type="gramEnd"/>
      <w:r w:rsidRPr="00E957E2">
        <w:rPr>
          <w:sz w:val="28"/>
          <w:szCs w:val="28"/>
        </w:rPr>
        <w:t xml:space="preserve"> оборотом наркотических средств</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rStyle w:val="a5"/>
          <w:sz w:val="28"/>
          <w:szCs w:val="28"/>
        </w:rPr>
        <w:t>2. работа с педагогическим составом</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sz w:val="28"/>
          <w:szCs w:val="28"/>
        </w:rPr>
        <w:lastRenderedPageBreak/>
        <w:t>Понимая важность данной проблемы, в школе проводятся:</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sz w:val="28"/>
          <w:szCs w:val="28"/>
        </w:rPr>
        <w:t xml:space="preserve">Педсоветы, </w:t>
      </w:r>
      <w:proofErr w:type="spellStart"/>
      <w:r w:rsidRPr="00E957E2">
        <w:rPr>
          <w:sz w:val="28"/>
          <w:szCs w:val="28"/>
        </w:rPr>
        <w:t>педчтения</w:t>
      </w:r>
      <w:proofErr w:type="spellEnd"/>
      <w:r w:rsidRPr="00E957E2">
        <w:rPr>
          <w:sz w:val="28"/>
          <w:szCs w:val="28"/>
        </w:rPr>
        <w:t xml:space="preserve">, </w:t>
      </w:r>
      <w:proofErr w:type="spellStart"/>
      <w:r w:rsidRPr="00E957E2">
        <w:rPr>
          <w:sz w:val="28"/>
          <w:szCs w:val="28"/>
        </w:rPr>
        <w:t>педпрактикумы</w:t>
      </w:r>
      <w:proofErr w:type="spellEnd"/>
      <w:r w:rsidRPr="00E957E2">
        <w:rPr>
          <w:sz w:val="28"/>
          <w:szCs w:val="28"/>
        </w:rPr>
        <w:t xml:space="preserve">, круглые столы, обучающие семинары, </w:t>
      </w:r>
      <w:proofErr w:type="spellStart"/>
      <w:r w:rsidRPr="00E957E2">
        <w:rPr>
          <w:sz w:val="28"/>
          <w:szCs w:val="28"/>
        </w:rPr>
        <w:t>шмо</w:t>
      </w:r>
      <w:proofErr w:type="spellEnd"/>
      <w:r w:rsidRPr="00E957E2">
        <w:rPr>
          <w:sz w:val="28"/>
          <w:szCs w:val="28"/>
        </w:rPr>
        <w:t xml:space="preserve"> классных руководителей.</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rStyle w:val="a5"/>
          <w:sz w:val="28"/>
          <w:szCs w:val="28"/>
        </w:rPr>
        <w:t>3. работа с родителями</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sz w:val="28"/>
          <w:szCs w:val="28"/>
        </w:rPr>
        <w:t xml:space="preserve">Здоровый образ жизни, которому учат школьника, должен находить каждодневную реализацию дома, то есть закрепляться, наполняться практическим содержанием. Поэтому школа организовывала тесное сотрудничество с родителями </w:t>
      </w:r>
      <w:proofErr w:type="gramStart"/>
      <w:r w:rsidRPr="00E957E2">
        <w:rPr>
          <w:sz w:val="28"/>
          <w:szCs w:val="28"/>
        </w:rPr>
        <w:t>обучающихся</w:t>
      </w:r>
      <w:proofErr w:type="gramEnd"/>
      <w:r w:rsidRPr="00E957E2">
        <w:rPr>
          <w:sz w:val="28"/>
          <w:szCs w:val="28"/>
        </w:rPr>
        <w:t>, жителями микрорайона. Сформирован банк данных о семьях и родителях обучающихся (социальный паспорт школы). Проводятся общешкольные родительские собрания по профилактике правонарушений, преступлений, пропаганде ЗОЖ с участием специалистов КДН и ЗП, прокуратуры, ОВД, психологов, медицинских работников, социального педагога. Организован родительский всеобуч по тематике "Здоровый ребёнок - здоровое общество" (с участием медицинских работников). На заседаниях общешкольного родительского комитета, Общественного совета школы рассматриваются вопросы организации ЗОЖ учащихся. Проводятся индивидуальные беседы и консультации с родителями.</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sz w:val="28"/>
          <w:szCs w:val="28"/>
        </w:rPr>
        <w:t>Профилактика употребления ПАВ эффективна, приведет к снижению риска употребления ПАВ, повышения качества ЗОЖ, если:</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sz w:val="28"/>
          <w:szCs w:val="28"/>
        </w:rPr>
        <w:t>• Применяются как традиционные, так и современные подходы в профилактической работе</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sz w:val="28"/>
          <w:szCs w:val="28"/>
        </w:rPr>
        <w:t>• Профилактическая работа проводится с учетом возрастных и индивидуальных особенностей детей</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sz w:val="28"/>
          <w:szCs w:val="28"/>
        </w:rPr>
        <w:t xml:space="preserve">• Детям и взрослым предоставлена объективная информация о </w:t>
      </w:r>
      <w:proofErr w:type="spellStart"/>
      <w:r w:rsidRPr="00E957E2">
        <w:rPr>
          <w:sz w:val="28"/>
          <w:szCs w:val="28"/>
        </w:rPr>
        <w:t>психоактивных</w:t>
      </w:r>
      <w:proofErr w:type="spellEnd"/>
      <w:r w:rsidRPr="00E957E2">
        <w:rPr>
          <w:sz w:val="28"/>
          <w:szCs w:val="28"/>
        </w:rPr>
        <w:t xml:space="preserve"> веществах; их воздействии на человека, последствиях применения</w:t>
      </w:r>
    </w:p>
    <w:p w:rsidR="00186FCB" w:rsidRPr="00E957E2" w:rsidRDefault="00186FCB" w:rsidP="00E957E2">
      <w:pPr>
        <w:pStyle w:val="a3"/>
        <w:shd w:val="clear" w:color="auto" w:fill="FFFFFF"/>
        <w:spacing w:before="0" w:beforeAutospacing="0" w:after="0" w:afterAutospacing="0"/>
        <w:ind w:firstLine="709"/>
        <w:jc w:val="both"/>
        <w:rPr>
          <w:sz w:val="28"/>
          <w:szCs w:val="28"/>
        </w:rPr>
      </w:pPr>
      <w:r w:rsidRPr="00E957E2">
        <w:rPr>
          <w:sz w:val="28"/>
          <w:szCs w:val="28"/>
        </w:rPr>
        <w:t xml:space="preserve">• В процессе профилактической работы происходит формирование устойчиво-негативного личностного отношения к наркотическим и другим </w:t>
      </w:r>
      <w:proofErr w:type="spellStart"/>
      <w:r w:rsidRPr="00E957E2">
        <w:rPr>
          <w:sz w:val="28"/>
          <w:szCs w:val="28"/>
        </w:rPr>
        <w:t>психоактивным</w:t>
      </w:r>
      <w:proofErr w:type="spellEnd"/>
      <w:r w:rsidRPr="00E957E2">
        <w:rPr>
          <w:sz w:val="28"/>
          <w:szCs w:val="28"/>
        </w:rPr>
        <w:t xml:space="preserve"> веществам, адекватной самооценки, навыков общения и </w:t>
      </w:r>
      <w:proofErr w:type="spellStart"/>
      <w:r w:rsidRPr="00E957E2">
        <w:rPr>
          <w:sz w:val="28"/>
          <w:szCs w:val="28"/>
        </w:rPr>
        <w:t>саморегуляции</w:t>
      </w:r>
      <w:proofErr w:type="spellEnd"/>
      <w:r w:rsidRPr="00E957E2">
        <w:rPr>
          <w:sz w:val="28"/>
          <w:szCs w:val="28"/>
        </w:rPr>
        <w:t>.</w:t>
      </w:r>
    </w:p>
    <w:p w:rsidR="00186FCB" w:rsidRPr="00E957E2" w:rsidRDefault="00186FCB" w:rsidP="00E957E2">
      <w:pPr>
        <w:pStyle w:val="a3"/>
        <w:shd w:val="clear" w:color="auto" w:fill="FFFFFF"/>
        <w:spacing w:before="0" w:beforeAutospacing="0" w:after="0" w:afterAutospacing="0"/>
        <w:ind w:firstLine="709"/>
        <w:jc w:val="both"/>
        <w:rPr>
          <w:sz w:val="28"/>
          <w:szCs w:val="28"/>
        </w:rPr>
      </w:pPr>
    </w:p>
    <w:p w:rsidR="00186FCB" w:rsidRPr="00E957E2" w:rsidRDefault="00186FCB" w:rsidP="00E957E2">
      <w:pPr>
        <w:pStyle w:val="a3"/>
        <w:shd w:val="clear" w:color="auto" w:fill="FFFFFF"/>
        <w:spacing w:before="0" w:beforeAutospacing="0" w:after="0" w:afterAutospacing="0"/>
        <w:ind w:firstLine="709"/>
        <w:jc w:val="both"/>
        <w:rPr>
          <w:sz w:val="28"/>
          <w:szCs w:val="28"/>
        </w:rPr>
      </w:pPr>
    </w:p>
    <w:sectPr w:rsidR="00186FCB" w:rsidRPr="00E957E2" w:rsidSect="00C62C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810C8"/>
    <w:rsid w:val="00186FCB"/>
    <w:rsid w:val="005810C8"/>
    <w:rsid w:val="00C62C48"/>
    <w:rsid w:val="00D45EBC"/>
    <w:rsid w:val="00E957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6F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186FCB"/>
    <w:rPr>
      <w:i/>
      <w:iCs/>
    </w:rPr>
  </w:style>
  <w:style w:type="character" w:customStyle="1" w:styleId="apple-converted-space">
    <w:name w:val="apple-converted-space"/>
    <w:basedOn w:val="a0"/>
    <w:rsid w:val="00186FCB"/>
  </w:style>
  <w:style w:type="character" w:styleId="a5">
    <w:name w:val="Strong"/>
    <w:basedOn w:val="a0"/>
    <w:uiPriority w:val="22"/>
    <w:qFormat/>
    <w:rsid w:val="00186F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6F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186FCB"/>
    <w:rPr>
      <w:i/>
      <w:iCs/>
    </w:rPr>
  </w:style>
  <w:style w:type="character" w:customStyle="1" w:styleId="apple-converted-space">
    <w:name w:val="apple-converted-space"/>
    <w:basedOn w:val="a0"/>
    <w:rsid w:val="00186FCB"/>
  </w:style>
  <w:style w:type="character" w:styleId="a5">
    <w:name w:val="Strong"/>
    <w:basedOn w:val="a0"/>
    <w:uiPriority w:val="22"/>
    <w:qFormat/>
    <w:rsid w:val="00186FCB"/>
    <w:rPr>
      <w:b/>
      <w:bCs/>
    </w:rPr>
  </w:style>
</w:styles>
</file>

<file path=word/webSettings.xml><?xml version="1.0" encoding="utf-8"?>
<w:webSettings xmlns:r="http://schemas.openxmlformats.org/officeDocument/2006/relationships" xmlns:w="http://schemas.openxmlformats.org/wordprocessingml/2006/main">
  <w:divs>
    <w:div w:id="451557630">
      <w:bodyDiv w:val="1"/>
      <w:marLeft w:val="0"/>
      <w:marRight w:val="0"/>
      <w:marTop w:val="0"/>
      <w:marBottom w:val="0"/>
      <w:divBdr>
        <w:top w:val="none" w:sz="0" w:space="0" w:color="auto"/>
        <w:left w:val="none" w:sz="0" w:space="0" w:color="auto"/>
        <w:bottom w:val="none" w:sz="0" w:space="0" w:color="auto"/>
        <w:right w:val="none" w:sz="0" w:space="0" w:color="auto"/>
      </w:divBdr>
    </w:div>
    <w:div w:id="1419247676">
      <w:bodyDiv w:val="1"/>
      <w:marLeft w:val="0"/>
      <w:marRight w:val="0"/>
      <w:marTop w:val="0"/>
      <w:marBottom w:val="0"/>
      <w:divBdr>
        <w:top w:val="none" w:sz="0" w:space="0" w:color="auto"/>
        <w:left w:val="none" w:sz="0" w:space="0" w:color="auto"/>
        <w:bottom w:val="none" w:sz="0" w:space="0" w:color="auto"/>
        <w:right w:val="none" w:sz="0" w:space="0" w:color="auto"/>
      </w:divBdr>
    </w:div>
    <w:div w:id="1484157163">
      <w:bodyDiv w:val="1"/>
      <w:marLeft w:val="0"/>
      <w:marRight w:val="0"/>
      <w:marTop w:val="0"/>
      <w:marBottom w:val="0"/>
      <w:divBdr>
        <w:top w:val="none" w:sz="0" w:space="0" w:color="auto"/>
        <w:left w:val="none" w:sz="0" w:space="0" w:color="auto"/>
        <w:bottom w:val="none" w:sz="0" w:space="0" w:color="auto"/>
        <w:right w:val="none" w:sz="0" w:space="0" w:color="auto"/>
      </w:divBdr>
    </w:div>
    <w:div w:id="161011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2070</Words>
  <Characters>11804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1</cp:lastModifiedBy>
  <cp:revision>4</cp:revision>
  <dcterms:created xsi:type="dcterms:W3CDTF">2015-11-08T12:19:00Z</dcterms:created>
  <dcterms:modified xsi:type="dcterms:W3CDTF">2016-05-12T18:13:00Z</dcterms:modified>
</cp:coreProperties>
</file>