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3ED" w:rsidRDefault="00B153ED" w:rsidP="00B153E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4914AE">
        <w:rPr>
          <w:rFonts w:ascii="Times New Roman" w:hAnsi="Times New Roman" w:cs="Times New Roman"/>
          <w:sz w:val="24"/>
          <w:szCs w:val="24"/>
        </w:rPr>
        <w:t>Ерошева</w:t>
      </w:r>
      <w:proofErr w:type="spellEnd"/>
      <w:r w:rsidRPr="004914AE">
        <w:rPr>
          <w:rFonts w:ascii="Times New Roman" w:hAnsi="Times New Roman" w:cs="Times New Roman"/>
          <w:sz w:val="24"/>
          <w:szCs w:val="24"/>
        </w:rPr>
        <w:t xml:space="preserve"> Татьяна Владимировна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B153ED" w:rsidRDefault="00B153ED" w:rsidP="00B153E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МАОУ СОШ №38</w:t>
      </w:r>
    </w:p>
    <w:p w:rsidR="00B153ED" w:rsidRDefault="00B153ED" w:rsidP="00B153E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Учитель математики </w:t>
      </w:r>
    </w:p>
    <w:p w:rsidR="00B153ED" w:rsidRDefault="00B153ED" w:rsidP="00B153E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153ED" w:rsidRDefault="00B153ED" w:rsidP="00B153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3B8A" w:rsidRPr="00B153ED" w:rsidRDefault="004914AE" w:rsidP="00B153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53ED">
        <w:rPr>
          <w:rFonts w:ascii="Times New Roman" w:hAnsi="Times New Roman" w:cs="Times New Roman"/>
          <w:b/>
          <w:sz w:val="28"/>
          <w:szCs w:val="28"/>
        </w:rPr>
        <w:t>Одарённые дети</w:t>
      </w:r>
      <w:r w:rsidR="0032395C" w:rsidRPr="00B153ED">
        <w:rPr>
          <w:rFonts w:ascii="Times New Roman" w:hAnsi="Times New Roman" w:cs="Times New Roman"/>
          <w:b/>
          <w:sz w:val="28"/>
          <w:szCs w:val="28"/>
        </w:rPr>
        <w:t>,</w:t>
      </w:r>
      <w:r w:rsidRPr="00B153ED">
        <w:rPr>
          <w:rFonts w:ascii="Times New Roman" w:hAnsi="Times New Roman" w:cs="Times New Roman"/>
          <w:b/>
          <w:sz w:val="28"/>
          <w:szCs w:val="28"/>
        </w:rPr>
        <w:t xml:space="preserve"> современное образование</w:t>
      </w:r>
      <w:r w:rsidR="0032395C" w:rsidRPr="00B153ED">
        <w:rPr>
          <w:rFonts w:ascii="Times New Roman" w:hAnsi="Times New Roman" w:cs="Times New Roman"/>
          <w:b/>
          <w:sz w:val="28"/>
          <w:szCs w:val="28"/>
        </w:rPr>
        <w:t xml:space="preserve"> и математика</w:t>
      </w:r>
      <w:r w:rsidRPr="00B153ED">
        <w:rPr>
          <w:rFonts w:ascii="Times New Roman" w:hAnsi="Times New Roman" w:cs="Times New Roman"/>
          <w:b/>
          <w:sz w:val="28"/>
          <w:szCs w:val="28"/>
        </w:rPr>
        <w:t>.</w:t>
      </w:r>
    </w:p>
    <w:p w:rsidR="008A3B8A" w:rsidRDefault="008A3B8A" w:rsidP="008A3B8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42236" w:rsidRPr="008A3B8A" w:rsidRDefault="00E42236" w:rsidP="00E4223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A3B8A" w:rsidRDefault="008A3B8A" w:rsidP="00E4223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могут делать то, что они хотят.</w:t>
      </w:r>
    </w:p>
    <w:p w:rsidR="008A3B8A" w:rsidRDefault="008A3B8A" w:rsidP="00E4223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вот захотеть они должны то,</w:t>
      </w:r>
    </w:p>
    <w:p w:rsidR="008A3B8A" w:rsidRDefault="008A3B8A" w:rsidP="00E4223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хочет взрослый.</w:t>
      </w:r>
    </w:p>
    <w:p w:rsidR="008A3B8A" w:rsidRDefault="008A3B8A" w:rsidP="00E4223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Ж.Ж.Руссо</w:t>
      </w:r>
    </w:p>
    <w:p w:rsidR="0032395C" w:rsidRPr="008A3B8A" w:rsidRDefault="0032395C" w:rsidP="000944AC">
      <w:pPr>
        <w:shd w:val="clear" w:color="auto" w:fill="FFFFFF" w:themeFill="background1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B67EC" w:rsidRPr="009E3E1E" w:rsidRDefault="0032395C" w:rsidP="000944AC">
      <w:pPr>
        <w:pStyle w:val="a6"/>
        <w:shd w:val="clear" w:color="auto" w:fill="FFFFFF" w:themeFill="background1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944AC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   </w:t>
      </w:r>
      <w:r w:rsidR="00AB67EC" w:rsidRPr="000944AC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Одарённость или общая одарённость — уровень развития каких-либо способностей</w:t>
      </w:r>
      <w:r w:rsidR="00AB67EC" w:rsidRPr="009E3E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B67EC" w:rsidRPr="000944AC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человека, связанный с их развитием. Понятие как таковое впервые было сформулировано</w:t>
      </w:r>
      <w:r w:rsidR="00AB67EC" w:rsidRPr="009E3E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B67EC" w:rsidRPr="000944AC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в середине XIX века английским психологом </w:t>
      </w:r>
      <w:proofErr w:type="spellStart"/>
      <w:r w:rsidR="00AB67EC" w:rsidRPr="000944AC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Фрэнсисом</w:t>
      </w:r>
      <w:proofErr w:type="spellEnd"/>
      <w:r w:rsidR="00AB67EC" w:rsidRPr="000944AC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 w:rsidR="00AB67EC" w:rsidRPr="000944AC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Гальтоном</w:t>
      </w:r>
      <w:proofErr w:type="spellEnd"/>
      <w:r w:rsidR="00AB2230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.  </w:t>
      </w:r>
      <w:r w:rsidR="00AB67EC" w:rsidRPr="000944AC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При анализе</w:t>
      </w:r>
      <w:r w:rsidR="00AB67EC" w:rsidRPr="009E3E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B67EC" w:rsidRPr="000944AC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разделяются «художественная» и «практическая» одарённости. </w:t>
      </w:r>
      <m:oMath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4"/>
                <w:szCs w:val="24"/>
                <w:shd w:val="clear" w:color="auto" w:fill="FFFFFF" w:themeFill="background1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shd w:val="clear" w:color="auto" w:fill="FFFFFF" w:themeFill="background1"/>
              </w:rPr>
              <m:t>1</m:t>
            </m:r>
          </m:e>
        </m:d>
      </m:oMath>
    </w:p>
    <w:p w:rsidR="00DC7B05" w:rsidRPr="009E3E1E" w:rsidRDefault="008E2EF5" w:rsidP="0032395C">
      <w:pPr>
        <w:pStyle w:val="a6"/>
        <w:rPr>
          <w:rFonts w:ascii="Times New Roman" w:hAnsi="Times New Roman" w:cs="Times New Roman"/>
          <w:sz w:val="24"/>
          <w:szCs w:val="24"/>
        </w:rPr>
      </w:pPr>
      <w:r w:rsidRPr="009E3E1E">
        <w:rPr>
          <w:rFonts w:ascii="Times New Roman" w:hAnsi="Times New Roman" w:cs="Times New Roman"/>
          <w:sz w:val="24"/>
          <w:szCs w:val="24"/>
        </w:rPr>
        <w:t xml:space="preserve">Одним из наиболее дискуссионных вопросов, касающихся проблемы одаренных детей, является вопрос о частоте проявления детской одаренности. </w:t>
      </w:r>
    </w:p>
    <w:p w:rsidR="00DC7B05" w:rsidRPr="009E3E1E" w:rsidRDefault="008E2EF5" w:rsidP="0032395C">
      <w:pPr>
        <w:pStyle w:val="a6"/>
        <w:rPr>
          <w:rFonts w:ascii="Times New Roman" w:hAnsi="Times New Roman" w:cs="Times New Roman"/>
          <w:sz w:val="24"/>
          <w:szCs w:val="24"/>
        </w:rPr>
      </w:pPr>
      <w:r w:rsidRPr="009E3E1E">
        <w:rPr>
          <w:rFonts w:ascii="Times New Roman" w:hAnsi="Times New Roman" w:cs="Times New Roman"/>
          <w:sz w:val="24"/>
          <w:szCs w:val="24"/>
        </w:rPr>
        <w:t>Существуют две крайние точки зрения:</w:t>
      </w:r>
    </w:p>
    <w:p w:rsidR="00DC7B05" w:rsidRPr="009E3E1E" w:rsidRDefault="00DC7B05" w:rsidP="0032395C">
      <w:pPr>
        <w:pStyle w:val="a6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E3E1E">
        <w:rPr>
          <w:rFonts w:ascii="Times New Roman" w:hAnsi="Times New Roman" w:cs="Times New Roman"/>
          <w:sz w:val="24"/>
          <w:szCs w:val="24"/>
        </w:rPr>
        <w:t>все дети являются одаренными;</w:t>
      </w:r>
      <w:r w:rsidR="008E2EF5" w:rsidRPr="009E3E1E">
        <w:rPr>
          <w:rFonts w:ascii="Times New Roman" w:hAnsi="Times New Roman" w:cs="Times New Roman"/>
          <w:sz w:val="24"/>
          <w:szCs w:val="24"/>
        </w:rPr>
        <w:t> </w:t>
      </w:r>
    </w:p>
    <w:p w:rsidR="00DC7B05" w:rsidRPr="009E3E1E" w:rsidRDefault="008E2EF5" w:rsidP="0032395C">
      <w:pPr>
        <w:pStyle w:val="a6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E3E1E">
        <w:rPr>
          <w:rFonts w:ascii="Times New Roman" w:hAnsi="Times New Roman" w:cs="Times New Roman"/>
          <w:sz w:val="24"/>
          <w:szCs w:val="24"/>
        </w:rPr>
        <w:t>одаренны</w:t>
      </w:r>
      <w:r w:rsidR="00DC7B05" w:rsidRPr="009E3E1E">
        <w:rPr>
          <w:rFonts w:ascii="Times New Roman" w:hAnsi="Times New Roman" w:cs="Times New Roman"/>
          <w:sz w:val="24"/>
          <w:szCs w:val="24"/>
        </w:rPr>
        <w:t>е дети встречаются крайне редко</w:t>
      </w:r>
      <w:r w:rsidRPr="009E3E1E">
        <w:rPr>
          <w:rFonts w:ascii="Times New Roman" w:hAnsi="Times New Roman" w:cs="Times New Roman"/>
          <w:sz w:val="24"/>
          <w:szCs w:val="24"/>
        </w:rPr>
        <w:t>.</w:t>
      </w:r>
    </w:p>
    <w:p w:rsidR="00081910" w:rsidRDefault="008E2EF5" w:rsidP="0032395C">
      <w:pPr>
        <w:pStyle w:val="a6"/>
        <w:rPr>
          <w:rFonts w:ascii="Times New Roman" w:hAnsi="Times New Roman" w:cs="Times New Roman"/>
          <w:sz w:val="24"/>
          <w:szCs w:val="24"/>
        </w:rPr>
      </w:pPr>
      <w:r w:rsidRPr="009E3E1E">
        <w:rPr>
          <w:rFonts w:ascii="Times New Roman" w:hAnsi="Times New Roman" w:cs="Times New Roman"/>
          <w:sz w:val="24"/>
          <w:szCs w:val="24"/>
        </w:rPr>
        <w:t xml:space="preserve"> Сторонники одной из них полагают, что до уровня одаренного можно развить практически любого здорового ребенка при условии создания благоприятных условий. Для других одаренность — уникальное явление, в этом случае основное внимание уделяется поиску одаренных детей.</w:t>
      </w:r>
    </w:p>
    <w:p w:rsidR="00081910" w:rsidRPr="009E3E1E" w:rsidRDefault="00D575D6" w:rsidP="0032395C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081910" w:rsidRPr="009E3E1E">
        <w:rPr>
          <w:rFonts w:ascii="Times New Roman" w:hAnsi="Times New Roman" w:cs="Times New Roman"/>
          <w:sz w:val="24"/>
          <w:szCs w:val="24"/>
        </w:rPr>
        <w:t>Сложнее  сделать</w:t>
      </w:r>
      <w:r w:rsidR="00081910" w:rsidRPr="009E3E1E">
        <w:rPr>
          <w:rFonts w:ascii="Times New Roman" w:eastAsia="Times New Roman" w:hAnsi="Times New Roman" w:cs="Times New Roman"/>
          <w:sz w:val="24"/>
          <w:szCs w:val="24"/>
        </w:rPr>
        <w:t xml:space="preserve"> прогноз превращения одаренного ребенка в одаренного взрослого, т.к. уровень устойчивости одаренности </w:t>
      </w:r>
      <w:r w:rsidR="002C6883" w:rsidRPr="009E3E1E">
        <w:rPr>
          <w:rFonts w:ascii="Times New Roman" w:eastAsia="Times New Roman" w:hAnsi="Times New Roman" w:cs="Times New Roman"/>
          <w:sz w:val="24"/>
          <w:szCs w:val="24"/>
        </w:rPr>
        <w:t>по мере взросления ребёнка может идти  на убыль.</w:t>
      </w:r>
    </w:p>
    <w:p w:rsidR="002C6883" w:rsidRPr="009E3E1E" w:rsidRDefault="002C6883" w:rsidP="0032395C">
      <w:pPr>
        <w:pStyle w:val="a6"/>
        <w:rPr>
          <w:rFonts w:ascii="Times New Roman" w:hAnsi="Times New Roman" w:cs="Times New Roman"/>
          <w:sz w:val="24"/>
          <w:szCs w:val="24"/>
        </w:rPr>
      </w:pPr>
      <w:r w:rsidRPr="009E3E1E">
        <w:rPr>
          <w:rFonts w:ascii="Times New Roman" w:hAnsi="Times New Roman" w:cs="Times New Roman"/>
          <w:sz w:val="24"/>
          <w:szCs w:val="24"/>
        </w:rPr>
        <w:t xml:space="preserve">Признаки одаренности, проявляемые в детские годы, даже при самых, казалось бы, благоприятных условиях могут либо постепенно, либо весьма быстро исчезнуть. </w:t>
      </w:r>
    </w:p>
    <w:p w:rsidR="00A50E5A" w:rsidRPr="009E3E1E" w:rsidRDefault="002C6883" w:rsidP="0032395C">
      <w:pPr>
        <w:pStyle w:val="a6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E3E1E">
        <w:rPr>
          <w:rFonts w:ascii="Times New Roman" w:hAnsi="Times New Roman" w:cs="Times New Roman"/>
          <w:sz w:val="24"/>
          <w:szCs w:val="24"/>
        </w:rPr>
        <w:t xml:space="preserve">Учет этого обстоятельства особенно важен при организации практической работы с одаренными детьми. </w:t>
      </w:r>
    </w:p>
    <w:p w:rsidR="00A50E5A" w:rsidRPr="009E3E1E" w:rsidRDefault="00A50E5A" w:rsidP="0032395C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9E3E1E">
        <w:rPr>
          <w:rFonts w:ascii="Times New Roman" w:eastAsia="Times New Roman" w:hAnsi="Times New Roman" w:cs="Times New Roman"/>
          <w:sz w:val="24"/>
          <w:szCs w:val="24"/>
        </w:rPr>
        <w:t xml:space="preserve">Основные виды деятельности: </w:t>
      </w:r>
    </w:p>
    <w:p w:rsidR="00A50E5A" w:rsidRPr="009E3E1E" w:rsidRDefault="00A50E5A" w:rsidP="0032395C">
      <w:pPr>
        <w:pStyle w:val="a6"/>
        <w:numPr>
          <w:ilvl w:val="0"/>
          <w:numId w:val="1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9E3E1E">
        <w:rPr>
          <w:rFonts w:ascii="Times New Roman" w:eastAsia="Times New Roman" w:hAnsi="Times New Roman" w:cs="Times New Roman"/>
          <w:sz w:val="24"/>
          <w:szCs w:val="24"/>
        </w:rPr>
        <w:t xml:space="preserve">практическая; </w:t>
      </w:r>
    </w:p>
    <w:p w:rsidR="00A50E5A" w:rsidRPr="009E3E1E" w:rsidRDefault="00A50E5A" w:rsidP="0032395C">
      <w:pPr>
        <w:pStyle w:val="a6"/>
        <w:numPr>
          <w:ilvl w:val="0"/>
          <w:numId w:val="12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E3E1E">
        <w:rPr>
          <w:rFonts w:ascii="Times New Roman" w:eastAsia="Times New Roman" w:hAnsi="Times New Roman" w:cs="Times New Roman"/>
          <w:sz w:val="24"/>
          <w:szCs w:val="24"/>
        </w:rPr>
        <w:t>теоретическая</w:t>
      </w:r>
      <w:proofErr w:type="gramEnd"/>
      <w:r w:rsidRPr="009E3E1E">
        <w:rPr>
          <w:rFonts w:ascii="Times New Roman" w:eastAsia="Times New Roman" w:hAnsi="Times New Roman" w:cs="Times New Roman"/>
          <w:sz w:val="24"/>
          <w:szCs w:val="24"/>
        </w:rPr>
        <w:t xml:space="preserve"> (учитывая детский возраст - познавательная);</w:t>
      </w:r>
    </w:p>
    <w:p w:rsidR="00A50E5A" w:rsidRPr="009E3E1E" w:rsidRDefault="00A50E5A" w:rsidP="0032395C">
      <w:pPr>
        <w:pStyle w:val="a6"/>
        <w:numPr>
          <w:ilvl w:val="0"/>
          <w:numId w:val="1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9E3E1E">
        <w:rPr>
          <w:rFonts w:ascii="Times New Roman" w:eastAsia="Times New Roman" w:hAnsi="Times New Roman" w:cs="Times New Roman"/>
          <w:sz w:val="24"/>
          <w:szCs w:val="24"/>
        </w:rPr>
        <w:t>художественно-эстетическая;</w:t>
      </w:r>
    </w:p>
    <w:p w:rsidR="00A50E5A" w:rsidRPr="009E3E1E" w:rsidRDefault="00A50E5A" w:rsidP="0032395C">
      <w:pPr>
        <w:pStyle w:val="a6"/>
        <w:numPr>
          <w:ilvl w:val="0"/>
          <w:numId w:val="1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9E3E1E">
        <w:rPr>
          <w:rFonts w:ascii="Times New Roman" w:eastAsia="Times New Roman" w:hAnsi="Times New Roman" w:cs="Times New Roman"/>
          <w:sz w:val="24"/>
          <w:szCs w:val="24"/>
        </w:rPr>
        <w:t xml:space="preserve">коммуникативная; </w:t>
      </w:r>
    </w:p>
    <w:p w:rsidR="00A50E5A" w:rsidRPr="009E3E1E" w:rsidRDefault="00A50E5A" w:rsidP="0032395C">
      <w:pPr>
        <w:pStyle w:val="a6"/>
        <w:numPr>
          <w:ilvl w:val="0"/>
          <w:numId w:val="1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9E3E1E">
        <w:rPr>
          <w:rFonts w:ascii="Times New Roman" w:eastAsia="Times New Roman" w:hAnsi="Times New Roman" w:cs="Times New Roman"/>
          <w:sz w:val="24"/>
          <w:szCs w:val="24"/>
        </w:rPr>
        <w:t>духовно-ценностная.</w:t>
      </w:r>
    </w:p>
    <w:p w:rsidR="00A50E5A" w:rsidRPr="009E3E1E" w:rsidRDefault="00A50E5A" w:rsidP="0032395C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9E3E1E">
        <w:rPr>
          <w:rFonts w:ascii="Times New Roman" w:eastAsia="Times New Roman" w:hAnsi="Times New Roman" w:cs="Times New Roman"/>
          <w:sz w:val="24"/>
          <w:szCs w:val="24"/>
        </w:rPr>
        <w:t xml:space="preserve"> Виды одарённости:</w:t>
      </w:r>
    </w:p>
    <w:p w:rsidR="0008307D" w:rsidRPr="009E3E1E" w:rsidRDefault="00A50E5A" w:rsidP="0032395C">
      <w:pPr>
        <w:pStyle w:val="a6"/>
        <w:numPr>
          <w:ilvl w:val="0"/>
          <w:numId w:val="1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9E3E1E">
        <w:rPr>
          <w:rFonts w:ascii="Times New Roman" w:eastAsia="Times New Roman" w:hAnsi="Times New Roman" w:cs="Times New Roman"/>
          <w:sz w:val="24"/>
          <w:szCs w:val="24"/>
        </w:rPr>
        <w:t xml:space="preserve">одаренность в ремеслах, спортивная и организационная </w:t>
      </w:r>
      <w:r w:rsidR="00B566D6" w:rsidRPr="009E3E1E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9E3E1E">
        <w:rPr>
          <w:rFonts w:ascii="Times New Roman" w:eastAsia="Times New Roman" w:hAnsi="Times New Roman" w:cs="Times New Roman"/>
          <w:sz w:val="24"/>
          <w:szCs w:val="24"/>
        </w:rPr>
        <w:t>практическая деятельность</w:t>
      </w:r>
      <w:r w:rsidR="00B566D6" w:rsidRPr="009E3E1E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9E3E1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8307D" w:rsidRPr="009E3E1E" w:rsidRDefault="0008307D" w:rsidP="0032395C">
      <w:pPr>
        <w:pStyle w:val="a6"/>
        <w:numPr>
          <w:ilvl w:val="0"/>
          <w:numId w:val="1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9E3E1E">
        <w:rPr>
          <w:rFonts w:ascii="Times New Roman" w:eastAsia="Times New Roman" w:hAnsi="Times New Roman" w:cs="Times New Roman"/>
          <w:sz w:val="24"/>
          <w:szCs w:val="24"/>
        </w:rPr>
        <w:t>интеллектуальная одаренность различных видов (одаренность в области естественных и гуманитарных наук, интеллектуальных игр и др.);</w:t>
      </w:r>
    </w:p>
    <w:p w:rsidR="00B566D6" w:rsidRPr="009E3E1E" w:rsidRDefault="0008307D" w:rsidP="0032395C">
      <w:pPr>
        <w:pStyle w:val="a6"/>
        <w:numPr>
          <w:ilvl w:val="0"/>
          <w:numId w:val="1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9E3E1E">
        <w:rPr>
          <w:rFonts w:ascii="Times New Roman" w:eastAsia="Times New Roman" w:hAnsi="Times New Roman" w:cs="Times New Roman"/>
          <w:sz w:val="24"/>
          <w:szCs w:val="24"/>
        </w:rPr>
        <w:t>хореографическая, сценическая,  литературно-поэтическая, изобразительная и музыкальная одаренность (</w:t>
      </w:r>
      <w:r w:rsidR="00B566D6" w:rsidRPr="009E3E1E">
        <w:rPr>
          <w:rFonts w:ascii="Times New Roman" w:eastAsia="Times New Roman" w:hAnsi="Times New Roman" w:cs="Times New Roman"/>
          <w:sz w:val="24"/>
          <w:szCs w:val="24"/>
        </w:rPr>
        <w:t>художественно-эстетическая  деятельность);</w:t>
      </w:r>
    </w:p>
    <w:p w:rsidR="00B566D6" w:rsidRPr="009E3E1E" w:rsidRDefault="00B566D6" w:rsidP="0032395C">
      <w:pPr>
        <w:pStyle w:val="a6"/>
        <w:numPr>
          <w:ilvl w:val="0"/>
          <w:numId w:val="1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9E3E1E">
        <w:rPr>
          <w:rFonts w:ascii="Times New Roman" w:eastAsia="Times New Roman" w:hAnsi="Times New Roman" w:cs="Times New Roman"/>
          <w:sz w:val="24"/>
          <w:szCs w:val="24"/>
        </w:rPr>
        <w:t>одаренность, которая  проявляется в создании новых духовных ценностей и служении людям (духовно-ценностная деятельность).</w:t>
      </w:r>
    </w:p>
    <w:p w:rsidR="00D575D6" w:rsidRPr="00B73C93" w:rsidRDefault="00D575D6" w:rsidP="00B73C93">
      <w:pPr>
        <w:pStyle w:val="a6"/>
        <w:shd w:val="clear" w:color="auto" w:fill="FFFFFF" w:themeFill="background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/>
        </w:rPr>
        <w:t xml:space="preserve">   </w:t>
      </w:r>
      <w:r w:rsidRPr="00B73C93">
        <w:rPr>
          <w:rFonts w:ascii="Times New Roman" w:eastAsia="Times New Roman" w:hAnsi="Times New Roman" w:cs="Times New Roman"/>
          <w:sz w:val="24"/>
          <w:szCs w:val="24"/>
        </w:rPr>
        <w:t xml:space="preserve">Одаренный человек —  это, прежде всего, одаренная личность. Для развития способности одаренного ребенка реализовать свой дар, ему необходимо создать особые условия, позволяющие ему учиться и развиваться. Здесь речь должна уже идти не только </w:t>
      </w:r>
      <w:r w:rsidRPr="00B73C93">
        <w:rPr>
          <w:rFonts w:ascii="Times New Roman" w:eastAsia="Times New Roman" w:hAnsi="Times New Roman" w:cs="Times New Roman"/>
          <w:sz w:val="24"/>
          <w:szCs w:val="24"/>
        </w:rPr>
        <w:lastRenderedPageBreak/>
        <w:t>о построении обучении на основе личностно-ориентированного подхода, но о создании условий для индивидуального, дифференцированного обучения, которое должно осуществляться подготовленным педагогом, хорошо разбирающемся в специфике обучения одаренных детей</w:t>
      </w:r>
      <w:r w:rsidR="00AB223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m:oMath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4"/>
                <w:szCs w:val="24"/>
                <w:shd w:val="clear" w:color="auto" w:fill="FFFFFF" w:themeFill="background1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shd w:val="clear" w:color="auto" w:fill="FFFFFF" w:themeFill="background1"/>
              </w:rPr>
              <m:t>2</m:t>
            </m:r>
          </m:e>
        </m:d>
      </m:oMath>
    </w:p>
    <w:p w:rsidR="00C84352" w:rsidRPr="00B73C93" w:rsidRDefault="00892BC3" w:rsidP="00B73C93">
      <w:pPr>
        <w:pStyle w:val="a6"/>
        <w:shd w:val="clear" w:color="auto" w:fill="FFFFFF" w:themeFill="background1"/>
        <w:rPr>
          <w:rFonts w:ascii="Times New Roman" w:eastAsia="Times New Roman" w:hAnsi="Times New Roman" w:cs="Times New Roman"/>
          <w:sz w:val="24"/>
          <w:szCs w:val="24"/>
        </w:rPr>
      </w:pPr>
      <w:r w:rsidRPr="00B73C93">
        <w:rPr>
          <w:rFonts w:ascii="Times New Roman" w:eastAsia="Times New Roman" w:hAnsi="Times New Roman" w:cs="Times New Roman"/>
          <w:sz w:val="24"/>
          <w:szCs w:val="24"/>
        </w:rPr>
        <w:t xml:space="preserve">В работе над повышением интереса </w:t>
      </w:r>
      <w:proofErr w:type="gramStart"/>
      <w:r w:rsidRPr="00B73C93">
        <w:rPr>
          <w:rFonts w:ascii="Times New Roman" w:eastAsia="Times New Roman" w:hAnsi="Times New Roman" w:cs="Times New Roman"/>
          <w:sz w:val="24"/>
          <w:szCs w:val="24"/>
        </w:rPr>
        <w:t>детей</w:t>
      </w:r>
      <w:proofErr w:type="gramEnd"/>
      <w:r w:rsidRPr="00B73C93">
        <w:rPr>
          <w:rFonts w:ascii="Times New Roman" w:eastAsia="Times New Roman" w:hAnsi="Times New Roman" w:cs="Times New Roman"/>
          <w:sz w:val="24"/>
          <w:szCs w:val="24"/>
        </w:rPr>
        <w:t xml:space="preserve"> к какому – либо предмету необходимо, чтобы этот интерес к нему видели школьники со стороны своего учителя.</w:t>
      </w:r>
    </w:p>
    <w:p w:rsidR="00664E5C" w:rsidRDefault="00D575D6" w:rsidP="000944AC">
      <w:pPr>
        <w:pStyle w:val="a6"/>
        <w:shd w:val="clear" w:color="auto" w:fill="FFFFFF" w:themeFill="background1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73C93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664E5C" w:rsidRPr="000944AC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Федеральная целевая программа  «Дети России», а именно подпрограмма «Одаренные</w:t>
      </w:r>
      <w:r w:rsidR="00664E5C" w:rsidRPr="00B73C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64E5C" w:rsidRPr="000944AC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дети» заявляет о дальнейшем развитии системы всероссийских конкурсных мероприятий</w:t>
      </w:r>
      <w:r w:rsidR="00664E5C" w:rsidRPr="00B73C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64E5C" w:rsidRPr="000944AC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по выявлению одаренных детей. Также будут разработаны и внедрены инновационные</w:t>
      </w:r>
      <w:r w:rsidR="00664E5C" w:rsidRPr="00B73C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64E5C" w:rsidRPr="000944AC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технологии по выявлению и адресной поддержке одаренных детей, в том числе</w:t>
      </w:r>
      <w:r w:rsidR="00664E5C" w:rsidRPr="00B73C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64E5C" w:rsidRPr="000944AC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проживающих в сельской местности</w:t>
      </w:r>
      <w:r w:rsidR="009B2077" w:rsidRPr="000944AC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.</w:t>
      </w:r>
    </w:p>
    <w:p w:rsidR="00CC117E" w:rsidRPr="00B73C93" w:rsidRDefault="00AB2230" w:rsidP="000944AC">
      <w:pPr>
        <w:pStyle w:val="a6"/>
        <w:shd w:val="clear" w:color="auto" w:fill="FFFFFF" w:themeFill="background1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   </w:t>
      </w:r>
      <w:r w:rsidR="00CC117E" w:rsidRPr="000944AC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Цель подпрограммы «Одаренные дети» формулируется следующим образом:</w:t>
      </w:r>
      <w:r w:rsidR="00CC117E" w:rsidRPr="00B73C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CC117E" w:rsidRPr="00B73C93" w:rsidRDefault="00CC117E" w:rsidP="000944AC">
      <w:pPr>
        <w:pStyle w:val="a6"/>
        <w:shd w:val="clear" w:color="auto" w:fill="FFFFFF" w:themeFill="background1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944AC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обеспечение благоприятных условий для создания единой государственной системы</w:t>
      </w:r>
      <w:r w:rsidRPr="00B73C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944AC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выявления, развития и адресной поддержки одаренных детей в различных областях</w:t>
      </w:r>
      <w:r w:rsidRPr="00B73C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944AC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интеллектуальной и творческой деятельности.</w:t>
      </w:r>
      <w:r w:rsidRPr="00B73C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CC117E" w:rsidRPr="00B73C93" w:rsidRDefault="009B2077" w:rsidP="00CC117E">
      <w:pPr>
        <w:pStyle w:val="a6"/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0944AC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 xml:space="preserve">     </w:t>
      </w:r>
      <w:r w:rsidR="00CC117E" w:rsidRPr="000944AC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  В</w:t>
      </w:r>
      <w:r w:rsidR="00CC117E" w:rsidRPr="00B73C93">
        <w:rPr>
          <w:rFonts w:ascii="Times New Roman" w:hAnsi="Times New Roman" w:cs="Times New Roman"/>
          <w:sz w:val="24"/>
          <w:szCs w:val="24"/>
        </w:rPr>
        <w:t xml:space="preserve"> 2012 году в Томской области разработана Ведомственная целевая программа </w:t>
      </w:r>
    </w:p>
    <w:p w:rsidR="00CC117E" w:rsidRPr="00B73C93" w:rsidRDefault="00CC117E" w:rsidP="00CC117E">
      <w:pPr>
        <w:pStyle w:val="a6"/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B73C93">
        <w:rPr>
          <w:rFonts w:ascii="Times New Roman" w:hAnsi="Times New Roman" w:cs="Times New Roman"/>
          <w:sz w:val="24"/>
          <w:szCs w:val="24"/>
        </w:rPr>
        <w:t xml:space="preserve">«Одаренные дети» на 2013-2015 годы, в рамках которой в 2013 году предполагается </w:t>
      </w:r>
    </w:p>
    <w:p w:rsidR="00CC117E" w:rsidRPr="00B73C93" w:rsidRDefault="00CC117E" w:rsidP="00CC117E">
      <w:pPr>
        <w:pStyle w:val="a6"/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B73C93">
        <w:rPr>
          <w:rFonts w:ascii="Times New Roman" w:hAnsi="Times New Roman" w:cs="Times New Roman"/>
          <w:sz w:val="24"/>
          <w:szCs w:val="24"/>
        </w:rPr>
        <w:t xml:space="preserve">создание 5 </w:t>
      </w:r>
      <w:proofErr w:type="gramStart"/>
      <w:r w:rsidRPr="00B73C93">
        <w:rPr>
          <w:rFonts w:ascii="Times New Roman" w:hAnsi="Times New Roman" w:cs="Times New Roman"/>
          <w:sz w:val="24"/>
          <w:szCs w:val="24"/>
        </w:rPr>
        <w:t>региональных</w:t>
      </w:r>
      <w:proofErr w:type="gramEnd"/>
      <w:r w:rsidRPr="00B73C93">
        <w:rPr>
          <w:rFonts w:ascii="Times New Roman" w:hAnsi="Times New Roman" w:cs="Times New Roman"/>
          <w:sz w:val="24"/>
          <w:szCs w:val="24"/>
        </w:rPr>
        <w:t xml:space="preserve"> (на базе подведомственных Департаменту общего образования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B73C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117E" w:rsidRPr="00B73C93" w:rsidRDefault="00CC117E" w:rsidP="00CC117E">
      <w:pPr>
        <w:pStyle w:val="a6"/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учреждений </w:t>
      </w:r>
      <w:r w:rsidRPr="00B73C93">
        <w:rPr>
          <w:rFonts w:ascii="Times New Roman" w:hAnsi="Times New Roman" w:cs="Times New Roman"/>
          <w:sz w:val="24"/>
          <w:szCs w:val="24"/>
        </w:rPr>
        <w:t xml:space="preserve"> и 9 межмуниципальных центров по работе с одаренными детьми (на </w:t>
      </w:r>
      <w:proofErr w:type="gramEnd"/>
    </w:p>
    <w:p w:rsidR="00CC117E" w:rsidRPr="00B73C93" w:rsidRDefault="00CC117E" w:rsidP="00CC117E">
      <w:pPr>
        <w:pStyle w:val="a6"/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B73C93">
        <w:rPr>
          <w:rFonts w:ascii="Times New Roman" w:hAnsi="Times New Roman" w:cs="Times New Roman"/>
          <w:sz w:val="24"/>
          <w:szCs w:val="24"/>
        </w:rPr>
        <w:t>конкурсной основе на базе Ресурсно-внедренческих центров инноваций).</w:t>
      </w:r>
    </w:p>
    <w:p w:rsidR="009B2077" w:rsidRPr="00664E5C" w:rsidRDefault="009B2077" w:rsidP="009B2077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664E5C">
        <w:rPr>
          <w:rFonts w:ascii="Times New Roman" w:eastAsia="Times New Roman" w:hAnsi="Times New Roman" w:cs="Times New Roman"/>
          <w:sz w:val="24"/>
          <w:szCs w:val="24"/>
        </w:rPr>
        <w:t>Муниципальные программы и проекты</w:t>
      </w:r>
      <w:r w:rsidR="00B570EE">
        <w:rPr>
          <w:rFonts w:ascii="Times New Roman" w:eastAsia="Times New Roman" w:hAnsi="Times New Roman" w:cs="Times New Roman"/>
          <w:sz w:val="24"/>
          <w:szCs w:val="24"/>
        </w:rPr>
        <w:t>, работающие в Томской области</w:t>
      </w:r>
      <w:r w:rsidRPr="00664E5C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B2077" w:rsidRDefault="009B2077" w:rsidP="009B2077">
      <w:pPr>
        <w:pStyle w:val="a6"/>
        <w:numPr>
          <w:ilvl w:val="0"/>
          <w:numId w:val="24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664E5C">
        <w:rPr>
          <w:rFonts w:ascii="Times New Roman" w:eastAsia="Times New Roman" w:hAnsi="Times New Roman" w:cs="Times New Roman"/>
          <w:sz w:val="24"/>
          <w:szCs w:val="24"/>
        </w:rPr>
        <w:t xml:space="preserve">Программа «Муниципальная система выявления и поддержки одаренных детей» </w:t>
      </w:r>
      <w:proofErr w:type="gramStart"/>
      <w:r w:rsidRPr="00664E5C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Pr="00664E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B2077" w:rsidRPr="00664E5C" w:rsidRDefault="009B2077" w:rsidP="009B2077">
      <w:pPr>
        <w:pStyle w:val="a6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664E5C">
        <w:rPr>
          <w:rFonts w:ascii="Times New Roman" w:eastAsia="Times New Roman" w:hAnsi="Times New Roman" w:cs="Times New Roman"/>
          <w:sz w:val="24"/>
          <w:szCs w:val="24"/>
        </w:rPr>
        <w:t>2013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год. </w:t>
      </w:r>
    </w:p>
    <w:p w:rsidR="009B2077" w:rsidRPr="00664E5C" w:rsidRDefault="009B2077" w:rsidP="009B2077">
      <w:pPr>
        <w:pStyle w:val="a6"/>
        <w:numPr>
          <w:ilvl w:val="0"/>
          <w:numId w:val="24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664E5C">
        <w:rPr>
          <w:rFonts w:ascii="Times New Roman" w:eastAsia="Times New Roman" w:hAnsi="Times New Roman" w:cs="Times New Roman"/>
          <w:sz w:val="24"/>
          <w:szCs w:val="24"/>
        </w:rPr>
        <w:t>Муниципальный сетевой проект «Дистанционная школа юного физика» 2012-2015 г</w:t>
      </w:r>
      <w:r>
        <w:rPr>
          <w:rFonts w:ascii="Times New Roman" w:eastAsia="Times New Roman" w:hAnsi="Times New Roman" w:cs="Times New Roman"/>
          <w:sz w:val="24"/>
          <w:szCs w:val="24"/>
        </w:rPr>
        <w:t>оды.</w:t>
      </w:r>
    </w:p>
    <w:p w:rsidR="009B2077" w:rsidRPr="00664E5C" w:rsidRDefault="009B2077" w:rsidP="009B2077">
      <w:pPr>
        <w:pStyle w:val="a6"/>
        <w:numPr>
          <w:ilvl w:val="0"/>
          <w:numId w:val="24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664E5C">
        <w:rPr>
          <w:rFonts w:ascii="Times New Roman" w:eastAsia="Times New Roman" w:hAnsi="Times New Roman" w:cs="Times New Roman"/>
          <w:sz w:val="24"/>
          <w:szCs w:val="24"/>
        </w:rPr>
        <w:t>Муниципальный сетевой проект «Робототехника» 2013-2016 гг.;</w:t>
      </w:r>
    </w:p>
    <w:p w:rsidR="006218E8" w:rsidRDefault="009B2077" w:rsidP="006218E8">
      <w:pPr>
        <w:pStyle w:val="a6"/>
        <w:numPr>
          <w:ilvl w:val="0"/>
          <w:numId w:val="24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664E5C">
        <w:rPr>
          <w:rFonts w:ascii="Times New Roman" w:eastAsia="Times New Roman" w:hAnsi="Times New Roman" w:cs="Times New Roman"/>
          <w:sz w:val="24"/>
          <w:szCs w:val="24"/>
        </w:rPr>
        <w:t>Программа работы с одаренными детьми «ЭРУДИТ»</w:t>
      </w:r>
      <w:r w:rsidRPr="00664E5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64E5C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6218E8">
        <w:rPr>
          <w:rFonts w:ascii="Times New Roman" w:hAnsi="Times New Roman" w:cs="Times New Roman"/>
          <w:sz w:val="24"/>
          <w:szCs w:val="24"/>
        </w:rPr>
        <w:t xml:space="preserve">п. </w:t>
      </w:r>
      <w:proofErr w:type="spellStart"/>
      <w:r w:rsidRPr="00664E5C">
        <w:rPr>
          <w:rFonts w:ascii="Times New Roman" w:hAnsi="Times New Roman" w:cs="Times New Roman"/>
          <w:sz w:val="24"/>
          <w:szCs w:val="24"/>
        </w:rPr>
        <w:t>Моряковка</w:t>
      </w:r>
      <w:proofErr w:type="spellEnd"/>
      <w:r w:rsidRPr="00664E5C">
        <w:rPr>
          <w:rFonts w:ascii="Times New Roman" w:hAnsi="Times New Roman" w:cs="Times New Roman"/>
          <w:sz w:val="24"/>
          <w:szCs w:val="24"/>
        </w:rPr>
        <w:t xml:space="preserve">)   </w:t>
      </w:r>
      <m:oMath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4"/>
                <w:szCs w:val="24"/>
                <w:shd w:val="clear" w:color="auto" w:fill="FFFFFF" w:themeFill="background1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shd w:val="clear" w:color="auto" w:fill="FFFFFF" w:themeFill="background1"/>
              </w:rPr>
              <m:t>3</m:t>
            </m:r>
          </m:e>
        </m:d>
      </m:oMath>
    </w:p>
    <w:p w:rsidR="006218E8" w:rsidRPr="006218E8" w:rsidRDefault="006218E8" w:rsidP="00C149A0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</w:p>
    <w:p w:rsidR="006218E8" w:rsidRPr="009E3E1E" w:rsidRDefault="006218E8" w:rsidP="006218E8">
      <w:pPr>
        <w:pStyle w:val="a6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   Организация</w:t>
      </w:r>
      <w:r w:rsidRPr="009E3E1E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процесса развития </w:t>
      </w:r>
      <w:r w:rsidRPr="00C149A0">
        <w:rPr>
          <w:rStyle w:val="c1"/>
          <w:rFonts w:ascii="Times New Roman" w:hAnsi="Times New Roman" w:cs="Times New Roman"/>
          <w:b/>
          <w:i/>
          <w:color w:val="000000"/>
          <w:sz w:val="24"/>
          <w:szCs w:val="24"/>
        </w:rPr>
        <w:t>математических способностей</w:t>
      </w:r>
      <w:r w:rsidRPr="009E3E1E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на уроке и внеклассных занятиях.</w:t>
      </w:r>
    </w:p>
    <w:p w:rsidR="00664E5C" w:rsidRPr="00CC117E" w:rsidRDefault="006218E8" w:rsidP="00CC117E">
      <w:pPr>
        <w:pStyle w:val="a6"/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CC117E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 </w:t>
      </w:r>
      <w:r w:rsidR="00664E5C" w:rsidRPr="00CC117E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Система подготовки школьников к предметным олимпиадам является важнейшей частью олимпиадного движения как формы работы с интеллектуально одарёнными детьми, поскольку в ней реализуется задача развития познавательных способностей учащихся, осуществляется поддержка одарённости.</w:t>
      </w:r>
    </w:p>
    <w:p w:rsidR="000D4926" w:rsidRPr="00B73C93" w:rsidRDefault="00664E5C" w:rsidP="00B73C93">
      <w:pPr>
        <w:pStyle w:val="a6"/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B73C93">
        <w:rPr>
          <w:rFonts w:ascii="Times New Roman" w:hAnsi="Times New Roman" w:cs="Times New Roman"/>
          <w:sz w:val="24"/>
          <w:szCs w:val="24"/>
        </w:rPr>
        <w:t xml:space="preserve">    Т</w:t>
      </w:r>
      <w:r w:rsidR="000D4926" w:rsidRPr="00B73C93">
        <w:rPr>
          <w:rFonts w:ascii="Times New Roman" w:hAnsi="Times New Roman" w:cs="Times New Roman"/>
          <w:sz w:val="24"/>
          <w:szCs w:val="24"/>
        </w:rPr>
        <w:t>радиционно</w:t>
      </w:r>
      <w:r w:rsidRPr="00B73C93">
        <w:rPr>
          <w:rFonts w:ascii="Times New Roman" w:hAnsi="Times New Roman" w:cs="Times New Roman"/>
          <w:sz w:val="24"/>
          <w:szCs w:val="24"/>
        </w:rPr>
        <w:t xml:space="preserve"> </w:t>
      </w:r>
      <w:r w:rsidR="002B08DB" w:rsidRPr="00B73C93">
        <w:rPr>
          <w:rFonts w:ascii="Times New Roman" w:hAnsi="Times New Roman" w:cs="Times New Roman"/>
          <w:sz w:val="24"/>
          <w:szCs w:val="24"/>
        </w:rPr>
        <w:t>олимпиада</w:t>
      </w:r>
      <w:r w:rsidR="000D4926" w:rsidRPr="00B73C93">
        <w:rPr>
          <w:rFonts w:ascii="Times New Roman" w:hAnsi="Times New Roman" w:cs="Times New Roman"/>
          <w:sz w:val="24"/>
          <w:szCs w:val="24"/>
        </w:rPr>
        <w:t xml:space="preserve"> проходит в четыре этапа: школьный, муниципальный, </w:t>
      </w:r>
    </w:p>
    <w:p w:rsidR="000D4926" w:rsidRPr="00B73C93" w:rsidRDefault="000D4926" w:rsidP="00B73C93">
      <w:pPr>
        <w:pStyle w:val="a6"/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B73C93">
        <w:rPr>
          <w:rFonts w:ascii="Times New Roman" w:hAnsi="Times New Roman" w:cs="Times New Roman"/>
          <w:sz w:val="24"/>
          <w:szCs w:val="24"/>
        </w:rPr>
        <w:t xml:space="preserve">региональный и заключительный. В среднем на уровне региона более 60% детей участвуют в различных конкурсах, фестивалях, выставках, олимпиадах. </w:t>
      </w:r>
    </w:p>
    <w:p w:rsidR="000944AC" w:rsidRDefault="00664E5C" w:rsidP="00B73C93">
      <w:pPr>
        <w:pStyle w:val="a6"/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B73C93">
        <w:rPr>
          <w:rFonts w:ascii="Times New Roman" w:hAnsi="Times New Roman" w:cs="Times New Roman"/>
          <w:sz w:val="24"/>
          <w:szCs w:val="24"/>
        </w:rPr>
        <w:t xml:space="preserve">     </w:t>
      </w:r>
      <w:r w:rsidR="000D4926" w:rsidRPr="00B73C93">
        <w:rPr>
          <w:rFonts w:ascii="Times New Roman" w:hAnsi="Times New Roman" w:cs="Times New Roman"/>
          <w:sz w:val="24"/>
          <w:szCs w:val="24"/>
        </w:rPr>
        <w:t xml:space="preserve">В заключительном этапе Всероссийской олимпиады школьников в 2012 году  приняли участие 31 </w:t>
      </w:r>
      <w:proofErr w:type="gramStart"/>
      <w:r w:rsidR="000D4926" w:rsidRPr="00B73C93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="000D4926" w:rsidRPr="00B73C93">
        <w:rPr>
          <w:rFonts w:ascii="Times New Roman" w:hAnsi="Times New Roman" w:cs="Times New Roman"/>
          <w:sz w:val="24"/>
          <w:szCs w:val="24"/>
        </w:rPr>
        <w:t xml:space="preserve"> образовательных учреждений Томской области (17 победителей и призеров по 9 предметам). Коэффициент эффективности участия команды Томской области составляет 54,8%,  что на 12% выше, чем в прошлом году (42,8 %).</w:t>
      </w:r>
    </w:p>
    <w:p w:rsidR="00C149A0" w:rsidRDefault="00C149A0" w:rsidP="00B73C93">
      <w:pPr>
        <w:pStyle w:val="a6"/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4644"/>
        <w:gridCol w:w="2835"/>
        <w:gridCol w:w="2092"/>
      </w:tblGrid>
      <w:tr w:rsidR="00CC117E" w:rsidTr="009031A4">
        <w:tc>
          <w:tcPr>
            <w:tcW w:w="4644" w:type="dxa"/>
          </w:tcPr>
          <w:p w:rsidR="00CC117E" w:rsidRPr="00CC117E" w:rsidRDefault="00CC117E" w:rsidP="009031A4">
            <w:pPr>
              <w:suppressAutoHyphens/>
              <w:spacing w:before="100" w:after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077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bscript"/>
              </w:rPr>
              <w:t>Региональные центры по работе с одарёнными детьми</w:t>
            </w:r>
          </w:p>
        </w:tc>
        <w:tc>
          <w:tcPr>
            <w:tcW w:w="2835" w:type="dxa"/>
          </w:tcPr>
          <w:p w:rsidR="00CC117E" w:rsidRPr="009B2077" w:rsidRDefault="00CC117E" w:rsidP="009031A4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077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Победители конкурсов и олимпиад</w:t>
            </w:r>
            <w:r w:rsidRPr="009B20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92" w:type="dxa"/>
            <w:vMerge w:val="restart"/>
          </w:tcPr>
          <w:p w:rsidR="00CC117E" w:rsidRPr="009B2077" w:rsidRDefault="00CC117E" w:rsidP="009031A4">
            <w:pPr>
              <w:suppressAutoHyphens/>
              <w:spacing w:before="100" w:after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077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bscript"/>
              </w:rPr>
              <w:t>23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bscript"/>
              </w:rPr>
              <w:t xml:space="preserve"> </w:t>
            </w:r>
            <w:r w:rsidRPr="009B2077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bscript"/>
              </w:rPr>
              <w:t xml:space="preserve"> мероприятия</w:t>
            </w:r>
          </w:p>
          <w:p w:rsidR="00CC117E" w:rsidRPr="009B2077" w:rsidRDefault="00CC117E" w:rsidP="009031A4">
            <w:pPr>
              <w:suppressAutoHyphens/>
              <w:spacing w:before="100" w:after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077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bscript"/>
              </w:rPr>
              <w:t xml:space="preserve"> 5 529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bscript"/>
              </w:rPr>
              <w:t xml:space="preserve"> </w:t>
            </w:r>
            <w:r w:rsidRPr="009B2077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bscript"/>
              </w:rPr>
              <w:t xml:space="preserve">участников </w:t>
            </w:r>
          </w:p>
          <w:p w:rsidR="00CC117E" w:rsidRDefault="00CC117E" w:rsidP="009031A4">
            <w:pPr>
              <w:suppressAutoHyphens/>
              <w:spacing w:before="100" w:after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077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bscript"/>
              </w:rPr>
              <w:t>358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bscript"/>
              </w:rPr>
              <w:t xml:space="preserve"> </w:t>
            </w:r>
            <w:r w:rsidRPr="009B2077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bscript"/>
              </w:rPr>
              <w:t xml:space="preserve"> ОУ из 18 муниципалитетов</w:t>
            </w:r>
          </w:p>
        </w:tc>
      </w:tr>
      <w:tr w:rsidR="00CC117E" w:rsidTr="009031A4">
        <w:tc>
          <w:tcPr>
            <w:tcW w:w="4644" w:type="dxa"/>
          </w:tcPr>
          <w:p w:rsidR="00CC117E" w:rsidRPr="00C149A0" w:rsidRDefault="00CC117E" w:rsidP="00C149A0">
            <w:pPr>
              <w:pStyle w:val="a6"/>
              <w:numPr>
                <w:ilvl w:val="0"/>
                <w:numId w:val="25"/>
              </w:numP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</w:pPr>
            <w:r w:rsidRPr="00C149A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ОГБУ «Региональный центр развития образования»;</w:t>
            </w:r>
          </w:p>
          <w:p w:rsidR="00CC117E" w:rsidRPr="00C149A0" w:rsidRDefault="00CC117E" w:rsidP="00C149A0">
            <w:pPr>
              <w:pStyle w:val="a6"/>
              <w:numPr>
                <w:ilvl w:val="0"/>
                <w:numId w:val="25"/>
              </w:numP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</w:pPr>
            <w:r w:rsidRPr="00C149A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ОПБОУДОД «ОЦДОД»;</w:t>
            </w:r>
          </w:p>
          <w:p w:rsidR="00CC117E" w:rsidRPr="00C149A0" w:rsidRDefault="00CC117E" w:rsidP="00C149A0">
            <w:pPr>
              <w:pStyle w:val="a6"/>
              <w:numPr>
                <w:ilvl w:val="0"/>
                <w:numId w:val="25"/>
              </w:numP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</w:pPr>
            <w:r w:rsidRPr="00C149A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ТОИПКРО;</w:t>
            </w:r>
          </w:p>
          <w:p w:rsidR="00CC117E" w:rsidRPr="00C149A0" w:rsidRDefault="00CC117E" w:rsidP="00C149A0">
            <w:pPr>
              <w:pStyle w:val="a6"/>
              <w:numPr>
                <w:ilvl w:val="0"/>
                <w:numId w:val="25"/>
              </w:numP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</w:pPr>
            <w:r w:rsidRPr="00C149A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ОГБОУ «Томский физико-технический лицей»</w:t>
            </w:r>
            <w:proofErr w:type="gramStart"/>
            <w:r w:rsidRPr="00C149A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 xml:space="preserve"> ;</w:t>
            </w:r>
            <w:proofErr w:type="gramEnd"/>
          </w:p>
          <w:p w:rsidR="00CC117E" w:rsidRPr="00EE399E" w:rsidRDefault="00CC117E" w:rsidP="00C149A0">
            <w:pPr>
              <w:pStyle w:val="a6"/>
              <w:numPr>
                <w:ilvl w:val="0"/>
                <w:numId w:val="25"/>
              </w:numPr>
              <w:rPr>
                <w:rFonts w:eastAsia="Times New Roman"/>
                <w:sz w:val="24"/>
                <w:szCs w:val="24"/>
                <w:vertAlign w:val="subscript"/>
              </w:rPr>
            </w:pPr>
            <w:r w:rsidRPr="00C149A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 xml:space="preserve">ОГАОУ «Губернаторский </w:t>
            </w:r>
            <w:proofErr w:type="spellStart"/>
            <w:r w:rsidRPr="00C149A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Светленский</w:t>
            </w:r>
            <w:proofErr w:type="spellEnd"/>
            <w:r w:rsidRPr="00C149A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 xml:space="preserve"> лицей»</w:t>
            </w:r>
          </w:p>
        </w:tc>
        <w:tc>
          <w:tcPr>
            <w:tcW w:w="2835" w:type="dxa"/>
          </w:tcPr>
          <w:p w:rsidR="00CC117E" w:rsidRPr="009B2077" w:rsidRDefault="00CC117E" w:rsidP="009031A4">
            <w:pPr>
              <w:suppressAutoHyphens/>
              <w:spacing w:before="100" w:after="10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vertAlign w:val="subscript"/>
              </w:rPr>
            </w:pPr>
            <w:r w:rsidRPr="009B20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vertAlign w:val="subscript"/>
              </w:rPr>
              <w:t xml:space="preserve">21 всероссийских </w:t>
            </w:r>
          </w:p>
          <w:p w:rsidR="00CC117E" w:rsidRPr="009B2077" w:rsidRDefault="00CC117E" w:rsidP="009031A4">
            <w:pPr>
              <w:suppressAutoHyphens/>
              <w:spacing w:before="100" w:after="10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vertAlign w:val="subscript"/>
              </w:rPr>
            </w:pPr>
            <w:r w:rsidRPr="009B20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vertAlign w:val="subscript"/>
              </w:rPr>
              <w:t xml:space="preserve">7 международных </w:t>
            </w:r>
          </w:p>
          <w:p w:rsidR="00CC117E" w:rsidRPr="005E60D9" w:rsidRDefault="00CC117E" w:rsidP="009031A4">
            <w:pPr>
              <w:suppressAutoHyphens/>
              <w:spacing w:before="100" w:after="10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vertAlign w:val="subscript"/>
              </w:rPr>
            </w:pPr>
          </w:p>
        </w:tc>
        <w:tc>
          <w:tcPr>
            <w:tcW w:w="2092" w:type="dxa"/>
            <w:vMerge/>
          </w:tcPr>
          <w:p w:rsidR="00CC117E" w:rsidRPr="005E60D9" w:rsidRDefault="00CC117E" w:rsidP="009031A4">
            <w:pPr>
              <w:suppressAutoHyphens/>
              <w:spacing w:before="100" w:after="10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</w:p>
        </w:tc>
      </w:tr>
    </w:tbl>
    <w:p w:rsidR="00A90288" w:rsidRDefault="00A90288" w:rsidP="00A90288">
      <w:pPr>
        <w:suppressAutoHyphens/>
        <w:spacing w:before="100" w:after="10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gramStart"/>
      <w:r w:rsidRPr="001934EB">
        <w:rPr>
          <w:rFonts w:ascii="Times New Roman" w:eastAsia="Times New Roman" w:hAnsi="Times New Roman" w:cs="Times New Roman"/>
          <w:b/>
          <w:bCs/>
          <w:sz w:val="24"/>
          <w:szCs w:val="24"/>
        </w:rPr>
        <w:t>Закон Томской области от 12.08.2013 № 149-ОЗ «Об образовании в Томской области» п.</w:t>
      </w:r>
      <w:r w:rsidRPr="001934EB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 </w:t>
      </w:r>
      <w:r w:rsidRPr="001934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12) установление специальных денежных поощрений для обучающихся, </w:t>
      </w:r>
      <w:r w:rsidRPr="001934EB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проявивших выдающиеся способности, и иные меры стимулирования указанных лиц</w:t>
      </w:r>
      <w:r w:rsidRPr="001934E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.</w:t>
      </w:r>
      <w:r w:rsidRPr="001934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4"/>
                <w:szCs w:val="24"/>
                <w:shd w:val="clear" w:color="auto" w:fill="FFFFFF" w:themeFill="background1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shd w:val="clear" w:color="auto" w:fill="FFFFFF" w:themeFill="background1"/>
              </w:rPr>
              <m:t>4</m:t>
            </m:r>
          </m:e>
        </m:d>
      </m:oMath>
      <w:proofErr w:type="gramEnd"/>
    </w:p>
    <w:p w:rsidR="00A90288" w:rsidRDefault="00A90288" w:rsidP="00A90288">
      <w:pPr>
        <w:suppressAutoHyphens/>
        <w:spacing w:before="100" w:after="10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</w:t>
      </w:r>
    </w:p>
    <w:p w:rsidR="000C6CD0" w:rsidRPr="00A90288" w:rsidRDefault="000C6CD0" w:rsidP="00A90288">
      <w:pPr>
        <w:suppressAutoHyphens/>
        <w:spacing w:before="100" w:after="10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73C93">
        <w:rPr>
          <w:rFonts w:ascii="Times New Roman" w:hAnsi="Times New Roman" w:cs="Times New Roman"/>
          <w:color w:val="000000"/>
          <w:sz w:val="24"/>
          <w:szCs w:val="24"/>
        </w:rPr>
        <w:t xml:space="preserve"> Формой работы с данной категорией учащихся </w:t>
      </w:r>
      <w:r w:rsidRPr="000944AC">
        <w:rPr>
          <w:rFonts w:ascii="Times New Roman" w:hAnsi="Times New Roman" w:cs="Times New Roman"/>
          <w:sz w:val="24"/>
          <w:szCs w:val="24"/>
        </w:rPr>
        <w:t>в общеобразовательных школах, в</w:t>
      </w:r>
      <w:r w:rsidRPr="00B73C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944AC">
        <w:rPr>
          <w:rFonts w:ascii="Times New Roman" w:hAnsi="Times New Roman" w:cs="Times New Roman"/>
          <w:sz w:val="24"/>
          <w:szCs w:val="24"/>
        </w:rPr>
        <w:t>учреждениях дополнительного образования</w:t>
      </w:r>
      <w:r w:rsidRPr="00B73C93">
        <w:rPr>
          <w:rFonts w:ascii="Times New Roman" w:hAnsi="Times New Roman" w:cs="Times New Roman"/>
          <w:color w:val="000000"/>
          <w:sz w:val="24"/>
          <w:szCs w:val="24"/>
        </w:rPr>
        <w:t xml:space="preserve"> чаще всего являются:</w:t>
      </w:r>
    </w:p>
    <w:p w:rsidR="000C6CD0" w:rsidRDefault="000C6CD0" w:rsidP="00664E5C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0C6CD0" w:rsidRDefault="000C6CD0" w:rsidP="00664E5C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5137527" cy="2707669"/>
            <wp:effectExtent l="590550" t="19050" r="310773" b="0"/>
            <wp:docPr id="6" name="Схема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0C6CD0" w:rsidRDefault="000C6CD0" w:rsidP="00664E5C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C117E" w:rsidRPr="00664E5C" w:rsidRDefault="00632B96" w:rsidP="00CC117E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CC117E">
        <w:rPr>
          <w:rFonts w:ascii="Times New Roman" w:eastAsia="Times New Roman" w:hAnsi="Times New Roman" w:cs="Times New Roman"/>
          <w:sz w:val="24"/>
          <w:szCs w:val="24"/>
        </w:rPr>
        <w:t>Развитая система подготовки</w:t>
      </w:r>
      <w:r w:rsidR="000944AC">
        <w:rPr>
          <w:rFonts w:ascii="Times New Roman" w:eastAsia="Times New Roman" w:hAnsi="Times New Roman" w:cs="Times New Roman"/>
          <w:sz w:val="24"/>
          <w:szCs w:val="24"/>
        </w:rPr>
        <w:t xml:space="preserve"> одарённых детей </w:t>
      </w:r>
      <w:r w:rsidR="00CC117E">
        <w:rPr>
          <w:rFonts w:ascii="Times New Roman" w:eastAsia="Times New Roman" w:hAnsi="Times New Roman" w:cs="Times New Roman"/>
          <w:sz w:val="24"/>
          <w:szCs w:val="24"/>
        </w:rPr>
        <w:t xml:space="preserve"> должна включать в себя несколько уровней, организованных по принципу «пирамиды»</w:t>
      </w:r>
      <w:proofErr w:type="gramStart"/>
      <w:r w:rsidR="001934EB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</w:p>
    <w:p w:rsidR="002E4411" w:rsidRDefault="00F91C8A" w:rsidP="00A331A9">
      <w:pPr>
        <w:pStyle w:val="a6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pict>
          <v:roundrect id="_x0000_s1032" style="position:absolute;margin-left:114.35pt;margin-top:12.6pt;width:231.3pt;height:110.85pt;z-index:251664384" arcsize="10923f" fillcolor="#d99594 [1941]" strokecolor="#d99594 [1941]" strokeweight="1pt">
            <v:fill color2="#f2dbdb [661]" angle="-45" focusposition=".5,.5" focussize="" focus="-50%" type="gradient"/>
            <v:shadow on="t" type="perspective" color="#622423 [1605]" opacity=".5" offset="1pt" offset2="-3pt"/>
            <v:textbox>
              <w:txbxContent>
                <w:p w:rsidR="009031A4" w:rsidRPr="002E4411" w:rsidRDefault="009031A4" w:rsidP="002E441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i/>
                      <w:color w:val="632423" w:themeColor="accent2" w:themeShade="80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color w:val="632423" w:themeColor="accent2" w:themeShade="80"/>
                    </w:rPr>
                    <w:t>П</w:t>
                  </w:r>
                  <w:r w:rsidRPr="002E4411">
                    <w:rPr>
                      <w:rFonts w:ascii="Times New Roman" w:hAnsi="Times New Roman" w:cs="Times New Roman"/>
                      <w:b/>
                      <w:i/>
                      <w:color w:val="632423" w:themeColor="accent2" w:themeShade="80"/>
                    </w:rPr>
                    <w:t>одготовка небольшого числа наиболее одарённых учащихся к победе в соревновании всероссийского или международного масштаба под руководством квалифицированного тренера</w:t>
                  </w:r>
                  <w:r>
                    <w:rPr>
                      <w:rFonts w:ascii="Times New Roman" w:hAnsi="Times New Roman" w:cs="Times New Roman"/>
                      <w:b/>
                      <w:i/>
                      <w:color w:val="632423" w:themeColor="accent2" w:themeShade="80"/>
                    </w:rPr>
                    <w:t>.</w:t>
                  </w:r>
                </w:p>
                <w:p w:rsidR="009031A4" w:rsidRPr="001A5D99" w:rsidRDefault="009031A4" w:rsidP="00AC3790">
                  <w:pPr>
                    <w:rPr>
                      <w:rFonts w:ascii="Times New Roman" w:hAnsi="Times New Roman" w:cs="Times New Roman"/>
                      <w:b/>
                      <w:i/>
                      <w:color w:val="FFFF00"/>
                      <w:sz w:val="28"/>
                      <w:szCs w:val="28"/>
                    </w:rPr>
                  </w:pPr>
                </w:p>
              </w:txbxContent>
            </v:textbox>
          </v:roundrect>
        </w:pict>
      </w:r>
    </w:p>
    <w:p w:rsidR="002E4411" w:rsidRDefault="002E4411" w:rsidP="00A331A9">
      <w:pPr>
        <w:pStyle w:val="a6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E4411" w:rsidRDefault="002E4411" w:rsidP="00A331A9">
      <w:pPr>
        <w:pStyle w:val="a6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E4411" w:rsidRDefault="002E4411" w:rsidP="00A331A9">
      <w:pPr>
        <w:pStyle w:val="a6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E4411" w:rsidRDefault="002E4411" w:rsidP="00A331A9">
      <w:pPr>
        <w:pStyle w:val="a6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E4411" w:rsidRDefault="002E4411" w:rsidP="00A331A9">
      <w:pPr>
        <w:pStyle w:val="a6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E4411" w:rsidRDefault="002E4411" w:rsidP="00A331A9">
      <w:pPr>
        <w:pStyle w:val="a6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E4411" w:rsidRDefault="002E4411" w:rsidP="00A331A9">
      <w:pPr>
        <w:pStyle w:val="a6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E4411" w:rsidRDefault="00F91C8A" w:rsidP="00A331A9">
      <w:pPr>
        <w:pStyle w:val="a6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pict>
          <v:roundrect id="_x0000_s1031" style="position:absolute;margin-left:59pt;margin-top:6.7pt;width:330.65pt;height:96.8pt;z-index:251663360" arcsize="10923f" fillcolor="#95b3d7 [1940]" strokecolor="#95b3d7 [1940]" strokeweight="1pt">
            <v:fill color2="#dbe5f1 [660]" angle="-45" focusposition=".5,.5" focussize="" focus="-50%" type="gradient"/>
            <v:shadow on="t" type="perspective" color="#243f60 [1604]" opacity=".5" offset="1pt" offset2="-3pt"/>
            <v:textbox>
              <w:txbxContent>
                <w:p w:rsidR="009031A4" w:rsidRPr="00C978D5" w:rsidRDefault="009031A4" w:rsidP="00AC3790">
                  <w:pPr>
                    <w:rPr>
                      <w:rFonts w:ascii="Times New Roman" w:hAnsi="Times New Roman" w:cs="Times New Roman"/>
                      <w:b/>
                      <w:i/>
                      <w:color w:val="984806" w:themeColor="accent6" w:themeShade="8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color w:val="984806" w:themeColor="accent6" w:themeShade="80"/>
                      <w:sz w:val="24"/>
                      <w:szCs w:val="24"/>
                    </w:rPr>
                    <w:t>С</w:t>
                  </w:r>
                  <w:r w:rsidRPr="00C978D5">
                    <w:rPr>
                      <w:rFonts w:ascii="Times New Roman" w:hAnsi="Times New Roman" w:cs="Times New Roman"/>
                      <w:b/>
                      <w:i/>
                      <w:color w:val="984806" w:themeColor="accent6" w:themeShade="80"/>
                      <w:sz w:val="24"/>
                      <w:szCs w:val="24"/>
                    </w:rPr>
                    <w:t>пециализированные учебные заведения для способных детей: лицеи, гимназии, школы с углубленным изучением предметов, центры по работе с одаренными учащимися, летние школы. Здесь формируется «олимпийский резерв» региона.</w:t>
                  </w:r>
                </w:p>
              </w:txbxContent>
            </v:textbox>
          </v:roundrect>
        </w:pict>
      </w:r>
    </w:p>
    <w:p w:rsidR="00AC3790" w:rsidRDefault="00AC3790" w:rsidP="00A331A9">
      <w:pPr>
        <w:pStyle w:val="a6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C3790" w:rsidRDefault="00AC3790" w:rsidP="00A331A9">
      <w:pPr>
        <w:pStyle w:val="a6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C3790" w:rsidRDefault="00AC3790" w:rsidP="00A331A9">
      <w:pPr>
        <w:pStyle w:val="a6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C3790" w:rsidRDefault="00AC3790" w:rsidP="00A331A9">
      <w:pPr>
        <w:pStyle w:val="a6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C3790" w:rsidRDefault="00AC3790" w:rsidP="00A331A9">
      <w:pPr>
        <w:pStyle w:val="a6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C3790" w:rsidRDefault="00AC3790" w:rsidP="00A331A9">
      <w:pPr>
        <w:pStyle w:val="a6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C3790" w:rsidRDefault="00F91C8A" w:rsidP="00A331A9">
      <w:pPr>
        <w:pStyle w:val="a6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pict>
          <v:roundrect id="_x0000_s1027" style="position:absolute;margin-left:1.6pt;margin-top:3.7pt;width:451.75pt;height:64.95pt;z-index:251659264" arcsize="10923f" fillcolor="#9bbb59 [3206]" stroked="f" strokeweight="0">
            <v:fill color2="#74903b [2374]" focusposition=".5,.5" focussize="" focus="100%" type="gradientRadial"/>
            <v:shadow on="t" type="perspective" color="#4e6128 [1606]" offset="1pt" offset2="-3pt"/>
            <v:textbox>
              <w:txbxContent>
                <w:p w:rsidR="009031A4" w:rsidRPr="0075435F" w:rsidRDefault="009031A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color w:val="FFFF00"/>
                      <w:sz w:val="24"/>
                      <w:szCs w:val="24"/>
                    </w:rPr>
                    <w:t>Базовое</w:t>
                  </w:r>
                  <w:r w:rsidRPr="00C978D5">
                    <w:rPr>
                      <w:rFonts w:ascii="Times New Roman" w:hAnsi="Times New Roman" w:cs="Times New Roman"/>
                      <w:b/>
                      <w:i/>
                      <w:color w:val="FFFF00"/>
                      <w:sz w:val="24"/>
                      <w:szCs w:val="24"/>
                    </w:rPr>
                    <w:t xml:space="preserve"> школьное образование по предмету, дополнительные образовательные услуги в школе и вне её, конкурсы, викторины, научно практические конференции школьников, различные образовательные проекты и т.д</w:t>
                  </w:r>
                  <w:r w:rsidRPr="0075435F">
                    <w:rPr>
                      <w:rFonts w:ascii="Times New Roman" w:hAnsi="Times New Roman" w:cs="Times New Roman"/>
                      <w:b/>
                      <w:i/>
                      <w:color w:val="FFFF00"/>
                      <w:sz w:val="28"/>
                      <w:szCs w:val="28"/>
                    </w:rPr>
                    <w:t>.</w:t>
                  </w:r>
                  <w:r w:rsidRPr="0075435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</w:t>
                  </w:r>
                </w:p>
              </w:txbxContent>
            </v:textbox>
          </v:roundrect>
        </w:pict>
      </w:r>
    </w:p>
    <w:p w:rsidR="00AC3790" w:rsidRDefault="00AC3790" w:rsidP="00A331A9">
      <w:pPr>
        <w:pStyle w:val="a6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C3790" w:rsidRDefault="00AC3790" w:rsidP="00A331A9">
      <w:pPr>
        <w:pStyle w:val="a6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C3790" w:rsidRDefault="00AC3790" w:rsidP="00A331A9">
      <w:pPr>
        <w:pStyle w:val="a6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C3790" w:rsidRDefault="00AC3790" w:rsidP="00A331A9">
      <w:pPr>
        <w:pStyle w:val="a6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C3790" w:rsidRDefault="00AC3790" w:rsidP="00A331A9">
      <w:pPr>
        <w:pStyle w:val="a6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C6CD0" w:rsidRDefault="000944AC" w:rsidP="00A331A9">
      <w:pPr>
        <w:pStyle w:val="a6"/>
        <w:rPr>
          <w:rFonts w:ascii="Times New Roman" w:hAnsi="Times New Roman" w:cs="Times New Roman"/>
          <w:sz w:val="24"/>
          <w:szCs w:val="24"/>
        </w:rPr>
      </w:pPr>
      <w:r w:rsidRPr="000944AC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="000C6CD0" w:rsidRPr="000944AC">
        <w:rPr>
          <w:rFonts w:ascii="Times New Roman" w:hAnsi="Times New Roman" w:cs="Times New Roman"/>
          <w:color w:val="000000"/>
          <w:sz w:val="24"/>
          <w:szCs w:val="24"/>
        </w:rPr>
        <w:t xml:space="preserve">Основные задачи деятельности на </w:t>
      </w:r>
      <w:r w:rsidR="000C6CD0" w:rsidRPr="000944AC">
        <w:rPr>
          <w:rFonts w:ascii="Times New Roman" w:hAnsi="Times New Roman" w:cs="Times New Roman"/>
          <w:i/>
          <w:color w:val="000000"/>
          <w:sz w:val="24"/>
          <w:szCs w:val="24"/>
        </w:rPr>
        <w:t>нижнем уровне</w:t>
      </w:r>
      <w:r w:rsidR="000C6CD0" w:rsidRPr="000944AC">
        <w:rPr>
          <w:rFonts w:ascii="Times New Roman" w:hAnsi="Times New Roman" w:cs="Times New Roman"/>
          <w:color w:val="000000"/>
          <w:sz w:val="24"/>
          <w:szCs w:val="24"/>
        </w:rPr>
        <w:t xml:space="preserve"> — развитие познавательных интересов учащихся, начиная с младшего школьного возраста, вовлечение максимально большого количества детей в олимпиадное движение на уровне школы, района, города, и отбор наиболее способных школьников для углубленной подготовки на более высоком уровне.</w:t>
      </w:r>
      <w:r w:rsidR="000C6CD0" w:rsidRPr="000944AC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0C6CD0" w:rsidRPr="000944AC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   </w:t>
      </w:r>
      <w:r w:rsidR="000C6CD0" w:rsidRPr="000944AC">
        <w:rPr>
          <w:rFonts w:ascii="Times New Roman" w:hAnsi="Times New Roman" w:cs="Times New Roman"/>
          <w:sz w:val="24"/>
          <w:szCs w:val="24"/>
        </w:rPr>
        <w:t xml:space="preserve">На </w:t>
      </w:r>
      <w:r w:rsidR="000C6CD0" w:rsidRPr="000944AC">
        <w:rPr>
          <w:rFonts w:ascii="Times New Roman" w:hAnsi="Times New Roman" w:cs="Times New Roman"/>
          <w:i/>
          <w:sz w:val="24"/>
          <w:szCs w:val="24"/>
        </w:rPr>
        <w:t>втором уровне</w:t>
      </w:r>
      <w:r w:rsidR="000C6CD0" w:rsidRPr="000944AC">
        <w:rPr>
          <w:rFonts w:ascii="Times New Roman" w:hAnsi="Times New Roman" w:cs="Times New Roman"/>
          <w:sz w:val="24"/>
          <w:szCs w:val="24"/>
        </w:rPr>
        <w:t xml:space="preserve">  системы подготовки формируется «олимпийский резерв» региона. Из этих</w:t>
      </w:r>
      <w:r w:rsidR="000C6CD0" w:rsidRPr="00A331A9">
        <w:rPr>
          <w:rFonts w:ascii="Times New Roman" w:hAnsi="Times New Roman" w:cs="Times New Roman"/>
          <w:sz w:val="24"/>
          <w:szCs w:val="24"/>
        </w:rPr>
        <w:t xml:space="preserve"> учреждений выходит основная масса участников заключительного этапа Всероссийской олимпиады школьников.</w:t>
      </w:r>
      <w:r w:rsidR="000C6CD0" w:rsidRPr="00A331A9">
        <w:rPr>
          <w:rFonts w:ascii="Times New Roman" w:hAnsi="Times New Roman" w:cs="Times New Roman"/>
          <w:sz w:val="24"/>
          <w:szCs w:val="24"/>
        </w:rPr>
        <w:br/>
      </w:r>
      <w:r w:rsidR="000C6CD0">
        <w:rPr>
          <w:rFonts w:ascii="Times New Roman" w:hAnsi="Times New Roman" w:cs="Times New Roman"/>
          <w:sz w:val="24"/>
          <w:szCs w:val="24"/>
        </w:rPr>
        <w:t xml:space="preserve">    </w:t>
      </w:r>
      <w:r w:rsidR="000C6CD0" w:rsidRPr="000C6CD0">
        <w:rPr>
          <w:rFonts w:ascii="Times New Roman" w:hAnsi="Times New Roman" w:cs="Times New Roman"/>
          <w:i/>
          <w:sz w:val="24"/>
          <w:szCs w:val="24"/>
        </w:rPr>
        <w:t>Третий уровень</w:t>
      </w:r>
      <w:r w:rsidR="000C6CD0" w:rsidRPr="00A331A9">
        <w:rPr>
          <w:rFonts w:ascii="Times New Roman" w:hAnsi="Times New Roman" w:cs="Times New Roman"/>
          <w:sz w:val="24"/>
          <w:szCs w:val="24"/>
        </w:rPr>
        <w:t xml:space="preserve"> предполагает целенаправленную подготовку небольшого числа наиболее одаренных учащихся к победе в конкретном соревновании (всероссийского или международного масштаба) под руководством квалифицированных тренеров, обладающих большим опытом участия в предметных олимпиадах, хорошо знакомых со</w:t>
      </w:r>
      <w:r w:rsidR="000C6CD0">
        <w:rPr>
          <w:rFonts w:ascii="Times New Roman" w:hAnsi="Times New Roman" w:cs="Times New Roman"/>
          <w:sz w:val="24"/>
          <w:szCs w:val="24"/>
        </w:rPr>
        <w:t xml:space="preserve"> </w:t>
      </w:r>
      <w:r w:rsidR="000C6CD0" w:rsidRPr="00A331A9">
        <w:rPr>
          <w:rFonts w:ascii="Times New Roman" w:hAnsi="Times New Roman" w:cs="Times New Roman"/>
          <w:sz w:val="24"/>
          <w:szCs w:val="24"/>
        </w:rPr>
        <w:t>спецификой заданий и системой оценивания их выполнения.</w:t>
      </w:r>
      <w:r w:rsidR="000C6CD0" w:rsidRPr="00C978D5">
        <w:rPr>
          <w:rFonts w:ascii="Times New Roman" w:hAnsi="Times New Roman" w:cs="Times New Roman"/>
          <w:sz w:val="24"/>
          <w:szCs w:val="24"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4"/>
                <w:szCs w:val="24"/>
                <w:shd w:val="clear" w:color="auto" w:fill="FFFFFF" w:themeFill="background1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shd w:val="clear" w:color="auto" w:fill="FFFFFF" w:themeFill="background1"/>
              </w:rPr>
              <m:t>5</m:t>
            </m:r>
          </m:e>
        </m:d>
      </m:oMath>
    </w:p>
    <w:p w:rsidR="003106A0" w:rsidRDefault="00632B96" w:rsidP="00632B96">
      <w:pPr>
        <w:pStyle w:val="a6"/>
        <w:rPr>
          <w:rStyle w:val="c8"/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Style w:val="c8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</w:t>
      </w:r>
    </w:p>
    <w:p w:rsidR="003106A0" w:rsidRDefault="003106A0" w:rsidP="00632B96">
      <w:pPr>
        <w:pStyle w:val="a6"/>
        <w:rPr>
          <w:rStyle w:val="c8"/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934EB" w:rsidRPr="003106A0" w:rsidRDefault="00632B96" w:rsidP="00632B96">
      <w:pPr>
        <w:pStyle w:val="a6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Style w:val="c8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="001934EB" w:rsidRPr="009E3E1E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Процесс развития </w:t>
      </w:r>
      <w:r w:rsidR="001934EB" w:rsidRPr="003106A0">
        <w:rPr>
          <w:rStyle w:val="c1"/>
          <w:rFonts w:ascii="Times New Roman" w:hAnsi="Times New Roman" w:cs="Times New Roman"/>
          <w:i/>
          <w:color w:val="000000"/>
          <w:sz w:val="24"/>
          <w:szCs w:val="24"/>
        </w:rPr>
        <w:t>математических способностей</w:t>
      </w:r>
      <w:r w:rsidR="001934EB" w:rsidRPr="009E3E1E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учащихся требует от учителя большого профессионализма. Для обеспечения эффективности своей деятельности педагог должен владеть разнообразными методами обучения, использовать в своей работе многочисленные приёмы и средства обучения. Его деятельность должна быть направлена на развитие самостоятельности и творческого потенциала в учениках. Поэтому для успешного осуществления своей деятельности учитель нуждается в разнообразных методических пособиях и рекомендациях, в обмене педагогическим опытом с другими учителями</w:t>
      </w:r>
      <w:r w:rsidR="001934EB">
        <w:rPr>
          <w:rStyle w:val="c1"/>
          <w:rFonts w:ascii="Times New Roman" w:hAnsi="Times New Roman" w:cs="Times New Roman"/>
          <w:color w:val="000000"/>
          <w:sz w:val="24"/>
          <w:szCs w:val="24"/>
        </w:rPr>
        <w:t>.</w:t>
      </w:r>
    </w:p>
    <w:p w:rsidR="000C330B" w:rsidRDefault="00632B96" w:rsidP="003106A0">
      <w:pPr>
        <w:pStyle w:val="a6"/>
        <w:rPr>
          <w:rStyle w:val="c1"/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0C330B">
        <w:rPr>
          <w:rStyle w:val="c1"/>
          <w:rFonts w:ascii="Times New Roman" w:hAnsi="Times New Roman" w:cs="Times New Roman"/>
          <w:color w:val="000000"/>
          <w:sz w:val="24"/>
          <w:szCs w:val="24"/>
        </w:rPr>
        <w:t>Р</w:t>
      </w:r>
      <w:r w:rsidR="000C330B" w:rsidRPr="009E3E1E">
        <w:rPr>
          <w:rStyle w:val="c1"/>
          <w:rFonts w:ascii="Times New Roman" w:hAnsi="Times New Roman" w:cs="Times New Roman"/>
          <w:color w:val="000000"/>
          <w:sz w:val="24"/>
          <w:szCs w:val="24"/>
        </w:rPr>
        <w:t>азвити</w:t>
      </w:r>
      <w:r w:rsidR="000C330B">
        <w:rPr>
          <w:rStyle w:val="c1"/>
          <w:rFonts w:ascii="Times New Roman" w:hAnsi="Times New Roman" w:cs="Times New Roman"/>
          <w:color w:val="000000"/>
          <w:sz w:val="24"/>
          <w:szCs w:val="24"/>
        </w:rPr>
        <w:t>е</w:t>
      </w:r>
      <w:r w:rsidR="000C330B" w:rsidRPr="009E3E1E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математических способностей на уроке и внеклассных занятиях</w:t>
      </w:r>
      <w:r w:rsidR="000C330B">
        <w:rPr>
          <w:rStyle w:val="c1"/>
          <w:rFonts w:ascii="Times New Roman" w:hAnsi="Times New Roman" w:cs="Times New Roman"/>
          <w:color w:val="000000"/>
          <w:sz w:val="24"/>
          <w:szCs w:val="24"/>
        </w:rPr>
        <w:t>.</w:t>
      </w:r>
    </w:p>
    <w:p w:rsidR="000C330B" w:rsidRDefault="00F91C8A" w:rsidP="003106A0">
      <w:pPr>
        <w:pStyle w:val="a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pict>
          <v:oval id="_x0000_s1037" style="position:absolute;margin-left:81.9pt;margin-top:10.9pt;width:258.7pt;height:37.6pt;z-index:251665408" fillcolor="#d99594 [1941]" strokecolor="#d99594 [1941]" strokeweight="1pt">
            <v:fill color2="#f2dbdb [661]" angle="-45" focus="-50%" type="gradient"/>
            <v:shadow on="t" type="perspective" color="#622423 [1605]" opacity=".5" offset="1pt" offset2="-3pt"/>
            <v:textbox>
              <w:txbxContent>
                <w:p w:rsidR="000C330B" w:rsidRPr="000C330B" w:rsidRDefault="000C330B">
                  <w:pPr>
                    <w:rPr>
                      <w:b/>
                      <w:color w:val="C0504D" w:themeColor="accent2"/>
                      <w:sz w:val="24"/>
                      <w:szCs w:val="24"/>
                    </w:rPr>
                  </w:pPr>
                  <w:r w:rsidRPr="000C330B">
                    <w:rPr>
                      <w:b/>
                      <w:color w:val="C0504D" w:themeColor="accent2"/>
                      <w:sz w:val="24"/>
                      <w:szCs w:val="24"/>
                    </w:rPr>
                    <w:t>математические способности</w:t>
                  </w:r>
                </w:p>
              </w:txbxContent>
            </v:textbox>
          </v:oval>
        </w:pict>
      </w:r>
      <w:r w:rsidR="00632B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C330B" w:rsidRDefault="000C330B" w:rsidP="003106A0">
      <w:pPr>
        <w:pStyle w:val="a6"/>
        <w:rPr>
          <w:rFonts w:ascii="Times New Roman" w:hAnsi="Times New Roman" w:cs="Times New Roman"/>
          <w:color w:val="000000"/>
          <w:sz w:val="24"/>
          <w:szCs w:val="24"/>
        </w:rPr>
      </w:pPr>
    </w:p>
    <w:p w:rsidR="000C330B" w:rsidRDefault="00F91C8A" w:rsidP="003106A0">
      <w:pPr>
        <w:pStyle w:val="a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44" type="#_x0000_t67" style="position:absolute;margin-left:347pt;margin-top:3.45pt;width:11.4pt;height:25pt;rotation:-3006353fd;z-index:251672576" fillcolor="#d99594 [1941]" strokecolor="#c0504d [3205]" strokeweight="1pt">
            <v:fill color2="#c0504d [3205]" focus="50%" type="gradient"/>
            <v:shadow on="t" type="perspective" color="#622423 [1605]" offset="1pt" offset2="-3pt"/>
          </v:shape>
        </w:pic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pict>
          <v:shape id="_x0000_s1042" type="#_x0000_t67" style="position:absolute;margin-left:65.15pt;margin-top:4.15pt;width:10.45pt;height:23.05pt;rotation:3233806fd;z-index:251670528" fillcolor="#d99594 [1941]" strokecolor="#c0504d [3205]" strokeweight="1pt">
            <v:fill color2="#c0504d [3205]" focus="50%" type="gradient"/>
            <v:shadow on="t" type="perspective" color="#622423 [1605]" offset="1pt" offset2="-3pt"/>
          </v:shape>
        </w:pict>
      </w:r>
    </w:p>
    <w:p w:rsidR="000C330B" w:rsidRDefault="00F91C8A" w:rsidP="003106A0">
      <w:pPr>
        <w:pStyle w:val="a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pict>
          <v:roundrect id="_x0000_s1038" style="position:absolute;margin-left:-9.25pt;margin-top:13.45pt;width:202.65pt;height:34.4pt;z-index:251666432" arcsize="10923f" fillcolor="#f4f4f4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>
              <w:txbxContent>
                <w:p w:rsidR="000C330B" w:rsidRPr="000C330B" w:rsidRDefault="000C330B" w:rsidP="000C330B">
                  <w:pPr>
                    <w:jc w:val="center"/>
                    <w:rPr>
                      <w:b/>
                      <w:i/>
                      <w:color w:val="C0504D" w:themeColor="accent2"/>
                      <w:sz w:val="28"/>
                      <w:szCs w:val="28"/>
                    </w:rPr>
                  </w:pPr>
                  <w:r w:rsidRPr="000C330B">
                    <w:rPr>
                      <w:b/>
                      <w:i/>
                      <w:color w:val="C0504D" w:themeColor="accent2"/>
                      <w:sz w:val="28"/>
                      <w:szCs w:val="28"/>
                    </w:rPr>
                    <w:t>внеклассные занятия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pict>
          <v:roundrect id="_x0000_s1039" style="position:absolute;margin-left:224pt;margin-top:13.45pt;width:217.9pt;height:34.4pt;z-index:251667456" arcsize="10923f" fillcolor="#f4f4f4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>
              <w:txbxContent>
                <w:p w:rsidR="00B147CE" w:rsidRPr="00B147CE" w:rsidRDefault="00B147CE" w:rsidP="00B147CE">
                  <w:pPr>
                    <w:jc w:val="center"/>
                    <w:rPr>
                      <w:b/>
                      <w:color w:val="C00000"/>
                      <w:sz w:val="28"/>
                      <w:szCs w:val="28"/>
                    </w:rPr>
                  </w:pPr>
                  <w:r w:rsidRPr="00B147CE">
                    <w:rPr>
                      <w:b/>
                      <w:color w:val="C00000"/>
                      <w:sz w:val="28"/>
                      <w:szCs w:val="28"/>
                    </w:rPr>
                    <w:t>урок</w:t>
                  </w:r>
                </w:p>
              </w:txbxContent>
            </v:textbox>
          </v:roundrect>
        </w:pict>
      </w:r>
    </w:p>
    <w:p w:rsidR="000C330B" w:rsidRDefault="000C330B" w:rsidP="003106A0">
      <w:pPr>
        <w:pStyle w:val="a6"/>
        <w:rPr>
          <w:rFonts w:ascii="Times New Roman" w:hAnsi="Times New Roman" w:cs="Times New Roman"/>
          <w:color w:val="000000"/>
          <w:sz w:val="24"/>
          <w:szCs w:val="24"/>
        </w:rPr>
      </w:pPr>
    </w:p>
    <w:p w:rsidR="000C330B" w:rsidRDefault="000C330B" w:rsidP="003106A0">
      <w:pPr>
        <w:pStyle w:val="a6"/>
        <w:rPr>
          <w:rFonts w:ascii="Times New Roman" w:hAnsi="Times New Roman" w:cs="Times New Roman"/>
          <w:color w:val="000000"/>
          <w:sz w:val="24"/>
          <w:szCs w:val="24"/>
        </w:rPr>
      </w:pPr>
    </w:p>
    <w:p w:rsidR="000C330B" w:rsidRDefault="00F91C8A" w:rsidP="003106A0">
      <w:pPr>
        <w:pStyle w:val="a6"/>
        <w:rPr>
          <w:rFonts w:ascii="Times New Roman" w:hAnsi="Times New Roman" w:cs="Times New Roman"/>
          <w:color w:val="000000"/>
          <w:sz w:val="24"/>
          <w:szCs w:val="24"/>
        </w:rPr>
      </w:pPr>
      <w:r w:rsidRPr="00F91C8A">
        <w:rPr>
          <w:rFonts w:ascii="Times New Roman" w:hAnsi="Times New Roman" w:cs="Times New Roman"/>
          <w:noProof/>
          <w:color w:val="C00000"/>
          <w:sz w:val="24"/>
          <w:szCs w:val="24"/>
        </w:rPr>
        <w:pict>
          <v:shape id="_x0000_s1051" type="#_x0000_t67" style="position:absolute;margin-left:235.45pt;margin-top:6.5pt;width:17.85pt;height:84.05pt;rotation:-953371fd;z-index:251679744" fillcolor="#d99594 [1941]" strokecolor="#c0504d [3205]" strokeweight="1pt">
            <v:fill color2="#c0504d [3205]" focus="50%" type="gradient"/>
            <v:shadow on="t" type="perspective" color="#622423 [1605]" offset="1pt" offset2="-3pt"/>
          </v:shape>
        </w:pic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pict>
          <v:shape id="_x0000_s1052" type="#_x0000_t67" style="position:absolute;margin-left:175.05pt;margin-top:6.4pt;width:17.85pt;height:84.1pt;rotation:684976fd;z-index:251680768" fillcolor="#d99594 [1941]" strokecolor="#c0504d [3205]" strokeweight="1pt">
            <v:fill color2="#c0504d [3205]" focus="50%" type="gradient"/>
            <v:shadow on="t" type="perspective" color="#622423 [1605]" offset="1pt" offset2="-3pt"/>
          </v:shape>
        </w:pict>
      </w:r>
    </w:p>
    <w:p w:rsidR="000C330B" w:rsidRDefault="00F91C8A" w:rsidP="003106A0">
      <w:pPr>
        <w:pStyle w:val="a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pict>
          <v:shape id="_x0000_s1050" type="#_x0000_t67" style="position:absolute;margin-left:347.4pt;margin-top:-5.85pt;width:11.4pt;height:25pt;rotation:-3006353fd;z-index:251678720" fillcolor="#d99594 [1941]" strokecolor="#c0504d [3205]" strokeweight="1pt">
            <v:fill color2="#c0504d [3205]" focus="50%" type="gradient"/>
            <v:shadow on="t" type="perspective" color="#622423 [1605]" offset="1pt" offset2="-3pt"/>
          </v:shape>
        </w:pic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pict>
          <v:shape id="_x0000_s1049" type="#_x0000_t67" style="position:absolute;margin-left:77.15pt;margin-top:-4.4pt;width:10.45pt;height:23.05pt;rotation:3233806fd;z-index:251677696" fillcolor="#d99594 [1941]" strokecolor="#c0504d [3205]" strokeweight="1pt">
            <v:fill color2="#c0504d [3205]" focus="50%" type="gradient"/>
            <v:shadow on="t" type="perspective" color="#622423 [1605]" offset="1pt" offset2="-3pt"/>
          </v:shape>
        </w:pict>
      </w:r>
    </w:p>
    <w:p w:rsidR="000C330B" w:rsidRDefault="00F91C8A" w:rsidP="003106A0">
      <w:pPr>
        <w:pStyle w:val="a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pict>
          <v:oval id="_x0000_s1047" style="position:absolute;margin-left:-25.85pt;margin-top:12pt;width:197.5pt;height:36.3pt;z-index:251675648" fillcolor="#f4f4f4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>
              <w:txbxContent>
                <w:p w:rsidR="00B147CE" w:rsidRPr="00943B46" w:rsidRDefault="00943B46" w:rsidP="00B147CE">
                  <w:pPr>
                    <w:rPr>
                      <w:rFonts w:ascii="Times New Roman" w:hAnsi="Times New Roman" w:cs="Times New Roman"/>
                      <w:b/>
                      <w:color w:val="C00000"/>
                      <w:sz w:val="24"/>
                      <w:szCs w:val="24"/>
                    </w:rPr>
                  </w:pPr>
                  <w:r w:rsidRPr="00943B46">
                    <w:rPr>
                      <w:rFonts w:ascii="Times New Roman" w:hAnsi="Times New Roman" w:cs="Times New Roman"/>
                      <w:b/>
                      <w:color w:val="C00000"/>
                      <w:sz w:val="24"/>
                      <w:szCs w:val="24"/>
                    </w:rPr>
                    <w:t>занимательные задачи</w:t>
                  </w:r>
                </w:p>
                <w:p w:rsidR="00B147CE" w:rsidRPr="00B147CE" w:rsidRDefault="00B147CE" w:rsidP="00B147CE"/>
              </w:txbxContent>
            </v:textbox>
          </v:oval>
        </w:pic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pict>
          <v:oval id="_x0000_s1045" style="position:absolute;margin-left:255.2pt;margin-top:7.55pt;width:197.5pt;height:36.3pt;z-index:251673600" fillcolor="#f4f4f4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>
              <w:txbxContent>
                <w:p w:rsidR="00B147CE" w:rsidRPr="00B147CE" w:rsidRDefault="00B147CE">
                  <w:pPr>
                    <w:rPr>
                      <w:rFonts w:ascii="Times New Roman" w:hAnsi="Times New Roman" w:cs="Times New Roman"/>
                      <w:b/>
                      <w:color w:val="C00000"/>
                      <w:sz w:val="28"/>
                      <w:szCs w:val="28"/>
                    </w:rPr>
                  </w:pPr>
                  <w:r w:rsidRPr="00B147CE">
                    <w:rPr>
                      <w:rFonts w:ascii="Times New Roman" w:hAnsi="Times New Roman" w:cs="Times New Roman"/>
                      <w:b/>
                      <w:color w:val="C00000"/>
                      <w:sz w:val="28"/>
                      <w:szCs w:val="28"/>
                    </w:rPr>
                    <w:t>логические задачи</w:t>
                  </w:r>
                </w:p>
              </w:txbxContent>
            </v:textbox>
          </v:oval>
        </w:pict>
      </w:r>
    </w:p>
    <w:p w:rsidR="000C330B" w:rsidRDefault="000C330B" w:rsidP="003106A0">
      <w:pPr>
        <w:pStyle w:val="a6"/>
        <w:rPr>
          <w:rFonts w:ascii="Times New Roman" w:hAnsi="Times New Roman" w:cs="Times New Roman"/>
          <w:color w:val="000000"/>
          <w:sz w:val="24"/>
          <w:szCs w:val="24"/>
        </w:rPr>
      </w:pPr>
    </w:p>
    <w:p w:rsidR="000C330B" w:rsidRDefault="000C330B" w:rsidP="003106A0">
      <w:pPr>
        <w:pStyle w:val="a6"/>
        <w:rPr>
          <w:rFonts w:ascii="Times New Roman" w:hAnsi="Times New Roman" w:cs="Times New Roman"/>
          <w:color w:val="000000"/>
          <w:sz w:val="24"/>
          <w:szCs w:val="24"/>
        </w:rPr>
      </w:pPr>
    </w:p>
    <w:p w:rsidR="000C330B" w:rsidRDefault="00F91C8A" w:rsidP="003106A0">
      <w:pPr>
        <w:pStyle w:val="a6"/>
        <w:rPr>
          <w:rFonts w:ascii="Times New Roman" w:hAnsi="Times New Roman" w:cs="Times New Roman"/>
          <w:color w:val="000000"/>
          <w:sz w:val="24"/>
          <w:szCs w:val="24"/>
        </w:rPr>
      </w:pPr>
      <w:r w:rsidRPr="00F91C8A"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pict>
          <v:shape id="_x0000_s1061" type="#_x0000_t67" style="position:absolute;margin-left:381.45pt;margin-top:2.6pt;width:38.25pt;height:89.05pt;rotation:519512fd;z-index:251692032" fillcolor="#d99594 [1941]" strokecolor="#c0504d [3205]" strokeweight="1pt">
            <v:fill color2="#c0504d [3205]" focus="50%" type="gradient"/>
            <v:shadow on="t" type="perspective" color="#622423 [1605]" offset="1pt" offset2="-3pt"/>
          </v:shape>
        </w:pic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pict>
          <v:shape id="_x0000_s1060" type="#_x0000_t67" style="position:absolute;margin-left:-9.1pt;margin-top:6.85pt;width:38.25pt;height:50.95pt;rotation:-155630fd;z-index:251691008" fillcolor="#d99594 [1941]" strokecolor="#c0504d [3205]" strokeweight="1pt">
            <v:fill color2="#c0504d [3205]" focus="50%" type="gradient"/>
            <v:shadow on="t" type="perspective" color="#622423 [1605]" offset="1pt" offset2="-3pt"/>
          </v:shape>
        </w:pict>
      </w:r>
    </w:p>
    <w:p w:rsidR="000C330B" w:rsidRDefault="00F91C8A" w:rsidP="003106A0">
      <w:pPr>
        <w:pStyle w:val="a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pict>
          <v:oval id="_x0000_s1048" style="position:absolute;margin-left:51.95pt;margin-top:7.75pt;width:322.4pt;height:36.3pt;z-index:251676672" fillcolor="#f4f4f4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>
              <w:txbxContent>
                <w:p w:rsidR="00B147CE" w:rsidRPr="009144D9" w:rsidRDefault="00B147CE" w:rsidP="00B147CE">
                  <w:pPr>
                    <w:jc w:val="center"/>
                    <w:rPr>
                      <w:rFonts w:ascii="Times New Roman" w:hAnsi="Times New Roman" w:cs="Times New Roman"/>
                      <w:b/>
                      <w:color w:val="17365D" w:themeColor="text2" w:themeShade="BF"/>
                      <w:sz w:val="24"/>
                      <w:szCs w:val="24"/>
                    </w:rPr>
                  </w:pPr>
                  <w:r w:rsidRPr="009144D9">
                    <w:rPr>
                      <w:rFonts w:ascii="Times New Roman" w:hAnsi="Times New Roman" w:cs="Times New Roman"/>
                      <w:b/>
                      <w:color w:val="17365D" w:themeColor="text2" w:themeShade="BF"/>
                      <w:sz w:val="24"/>
                      <w:szCs w:val="24"/>
                    </w:rPr>
                    <w:t>задачи повышенной сложности</w:t>
                  </w:r>
                </w:p>
                <w:p w:rsidR="00B147CE" w:rsidRPr="00B147CE" w:rsidRDefault="00B147CE" w:rsidP="00B147CE"/>
              </w:txbxContent>
            </v:textbox>
          </v:oval>
        </w:pict>
      </w:r>
    </w:p>
    <w:p w:rsidR="000C330B" w:rsidRDefault="000C330B" w:rsidP="003106A0">
      <w:pPr>
        <w:pStyle w:val="a6"/>
        <w:rPr>
          <w:rFonts w:ascii="Times New Roman" w:hAnsi="Times New Roman" w:cs="Times New Roman"/>
          <w:color w:val="000000"/>
          <w:sz w:val="24"/>
          <w:szCs w:val="24"/>
        </w:rPr>
      </w:pPr>
    </w:p>
    <w:p w:rsidR="000C330B" w:rsidRDefault="000C330B" w:rsidP="003106A0">
      <w:pPr>
        <w:pStyle w:val="a6"/>
        <w:rPr>
          <w:rFonts w:ascii="Times New Roman" w:hAnsi="Times New Roman" w:cs="Times New Roman"/>
          <w:color w:val="000000"/>
          <w:sz w:val="24"/>
          <w:szCs w:val="24"/>
        </w:rPr>
      </w:pPr>
    </w:p>
    <w:p w:rsidR="000C330B" w:rsidRDefault="00F91C8A" w:rsidP="003106A0">
      <w:pPr>
        <w:pStyle w:val="a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pict>
          <v:roundrect id="_x0000_s1053" style="position:absolute;margin-left:-40.45pt;margin-top:3.35pt;width:172.05pt;height:25.45pt;z-index:251681792" arcsize="10923f" fillcolor="#f4f4f4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>
              <w:txbxContent>
                <w:p w:rsidR="00F65D8D" w:rsidRDefault="00F65D8D" w:rsidP="00943B46">
                  <w:pPr>
                    <w:jc w:val="center"/>
                  </w:pPr>
                  <w:r w:rsidRPr="009E3E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Затруднительные положения</w:t>
                  </w:r>
                </w:p>
              </w:txbxContent>
            </v:textbox>
          </v:roundrect>
        </w:pict>
      </w:r>
    </w:p>
    <w:p w:rsidR="00B147CE" w:rsidRDefault="00B147CE" w:rsidP="003106A0">
      <w:pPr>
        <w:pStyle w:val="a6"/>
        <w:rPr>
          <w:rFonts w:ascii="Times New Roman" w:hAnsi="Times New Roman" w:cs="Times New Roman"/>
          <w:color w:val="000000"/>
          <w:sz w:val="24"/>
          <w:szCs w:val="24"/>
        </w:rPr>
      </w:pPr>
    </w:p>
    <w:p w:rsidR="00F65D8D" w:rsidRDefault="00F91C8A" w:rsidP="003106A0">
      <w:pPr>
        <w:pStyle w:val="a6"/>
        <w:rPr>
          <w:rFonts w:ascii="Times New Roman" w:hAnsi="Times New Roman" w:cs="Times New Roman"/>
          <w:color w:val="000000"/>
          <w:sz w:val="24"/>
          <w:szCs w:val="24"/>
        </w:rPr>
      </w:pPr>
      <w:r w:rsidRPr="00F91C8A"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pict>
          <v:roundrect id="_x0000_s1062" style="position:absolute;margin-left:214.4pt;margin-top:12.05pt;width:199.35pt;height:25.45pt;z-index:251693056" arcsize="10923f" fillcolor="#f4f4f4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>
              <w:txbxContent>
                <w:p w:rsidR="009F5757" w:rsidRPr="00F65D8D" w:rsidRDefault="009F5757" w:rsidP="009F5757">
                  <w:pPr>
                    <w:jc w:val="center"/>
                  </w:pPr>
                  <w:r w:rsidRPr="009E3E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пособ перебора</w:t>
                  </w:r>
                </w:p>
              </w:txbxContent>
            </v:textbox>
          </v:roundrect>
        </w:pict>
      </w:r>
      <w:r w:rsidRPr="00F91C8A"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pict>
          <v:roundrect id="_x0000_s1054" style="position:absolute;margin-left:-30.9pt;margin-top:1.2pt;width:172.05pt;height:25.45pt;z-index:251682816" arcsize="10923f" fillcolor="#f4f4f4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>
              <w:txbxContent>
                <w:p w:rsidR="00F65D8D" w:rsidRPr="00F65D8D" w:rsidRDefault="00F65D8D" w:rsidP="00943B46">
                  <w:pPr>
                    <w:jc w:val="center"/>
                  </w:pPr>
                  <w:r w:rsidRPr="009E3E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Геометрия на спичках</w:t>
                  </w:r>
                </w:p>
              </w:txbxContent>
            </v:textbox>
          </v:roundrect>
        </w:pict>
      </w:r>
    </w:p>
    <w:p w:rsidR="00F65D8D" w:rsidRDefault="00F91C8A" w:rsidP="003106A0">
      <w:pPr>
        <w:pStyle w:val="a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pict>
          <v:roundrect id="_x0000_s1057" style="position:absolute;margin-left:-20.6pt;margin-top:12.85pt;width:172.05pt;height:25.45pt;z-index:251685888" arcsize="10923f" fillcolor="#f4f4f4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>
              <w:txbxContent>
                <w:p w:rsidR="00F65D8D" w:rsidRPr="00F65D8D" w:rsidRDefault="00F65D8D" w:rsidP="00943B46">
                  <w:pPr>
                    <w:jc w:val="center"/>
                  </w:pPr>
                  <w:r w:rsidRPr="009E3E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 алгеброй и без нее</w:t>
                  </w:r>
                </w:p>
              </w:txbxContent>
            </v:textbox>
          </v:roundrect>
        </w:pict>
      </w:r>
    </w:p>
    <w:p w:rsidR="00F65D8D" w:rsidRDefault="00F91C8A" w:rsidP="003106A0">
      <w:pPr>
        <w:pStyle w:val="a6"/>
        <w:rPr>
          <w:rFonts w:ascii="Times New Roman" w:hAnsi="Times New Roman" w:cs="Times New Roman"/>
          <w:color w:val="000000"/>
          <w:sz w:val="24"/>
          <w:szCs w:val="24"/>
        </w:rPr>
      </w:pPr>
      <w:r w:rsidRPr="00F91C8A"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pict>
          <v:roundrect id="_x0000_s1063" style="position:absolute;margin-left:228.95pt;margin-top:6.65pt;width:199.35pt;height:25.45pt;z-index:251694080" arcsize="10923f" fillcolor="#f4f4f4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>
              <w:txbxContent>
                <w:p w:rsidR="009F5757" w:rsidRPr="009F5757" w:rsidRDefault="009F5757" w:rsidP="009F5757">
                  <w:pPr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Способ здраво</w:t>
                  </w:r>
                  <w:r w:rsidRPr="009E3E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го рассуждения</w:t>
                  </w:r>
                </w:p>
              </w:txbxContent>
            </v:textbox>
          </v:roundrect>
        </w:pict>
      </w:r>
    </w:p>
    <w:p w:rsidR="00F65D8D" w:rsidRDefault="00F91C8A" w:rsidP="003106A0">
      <w:pPr>
        <w:pStyle w:val="a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pict>
          <v:roundrect id="_x0000_s1055" style="position:absolute;margin-left:-16.7pt;margin-top:10.7pt;width:196.2pt;height:25.45pt;z-index:251686912" arcsize="10923f" fillcolor="#f4f4f4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>
              <w:txbxContent>
                <w:p w:rsidR="00F65D8D" w:rsidRPr="00F65D8D" w:rsidRDefault="00F65D8D" w:rsidP="00943B46">
                  <w:pPr>
                    <w:jc w:val="center"/>
                  </w:pPr>
                  <w:r w:rsidRPr="009E3E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Умение везде найдет применение</w:t>
                  </w:r>
                </w:p>
              </w:txbxContent>
            </v:textbox>
          </v:roundrect>
        </w:pict>
      </w:r>
    </w:p>
    <w:p w:rsidR="00F65D8D" w:rsidRDefault="00F91C8A" w:rsidP="00B147CE">
      <w:pPr>
        <w:pStyle w:val="a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1C8A"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pict>
          <v:roundrect id="_x0000_s1064" style="position:absolute;margin-left:246.95pt;margin-top:.8pt;width:199.35pt;height:25.45pt;z-index:251695104" arcsize="10923f" fillcolor="#f4f4f4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>
              <w:txbxContent>
                <w:p w:rsidR="009F5757" w:rsidRPr="009F5757" w:rsidRDefault="009F5757" w:rsidP="009F5757">
                  <w:pPr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Способ предположений</w:t>
                  </w:r>
                </w:p>
              </w:txbxContent>
            </v:textbox>
          </v:roundrect>
        </w:pict>
      </w:r>
    </w:p>
    <w:p w:rsidR="00F65D8D" w:rsidRDefault="00F91C8A" w:rsidP="00B147CE">
      <w:pPr>
        <w:pStyle w:val="a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roundrect id="_x0000_s1065" style="position:absolute;margin-left:261.25pt;margin-top:12.5pt;width:199.35pt;height:25.45pt;z-index:251696128" arcsize="10923f" fillcolor="#f4f4f4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>
              <w:txbxContent>
                <w:p w:rsidR="009F5757" w:rsidRPr="009F5757" w:rsidRDefault="009F5757" w:rsidP="009F5757">
                  <w:pPr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Составление различных таблиц</w:t>
                  </w:r>
                </w:p>
              </w:txbxContent>
            </v:textbox>
          </v:roundrect>
        </w:pict>
      </w:r>
      <w:r w:rsidRPr="00F91C8A">
        <w:rPr>
          <w:rFonts w:ascii="Times New Roman" w:hAnsi="Times New Roman" w:cs="Times New Roman"/>
          <w:noProof/>
          <w:color w:val="000000"/>
          <w:sz w:val="24"/>
          <w:szCs w:val="24"/>
        </w:rPr>
        <w:pict>
          <v:roundrect id="_x0000_s1056" style="position:absolute;margin-left:-6.45pt;margin-top:8.6pt;width:199.35pt;height:25.45pt;z-index:251687936" arcsize="10923f" fillcolor="#f4f4f4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>
              <w:txbxContent>
                <w:p w:rsidR="00F65D8D" w:rsidRPr="00F65D8D" w:rsidRDefault="00F65D8D" w:rsidP="00943B46">
                  <w:pPr>
                    <w:jc w:val="center"/>
                  </w:pPr>
                  <w:r w:rsidRPr="009E3E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Семь раз примерь, один раз отрежь</w:t>
                  </w:r>
                </w:p>
              </w:txbxContent>
            </v:textbox>
          </v:roundrect>
        </w:pict>
      </w:r>
    </w:p>
    <w:p w:rsidR="00F65D8D" w:rsidRDefault="00F65D8D" w:rsidP="00B147CE">
      <w:pPr>
        <w:pStyle w:val="a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65D8D" w:rsidRDefault="00F91C8A" w:rsidP="00B147CE">
      <w:pPr>
        <w:pStyle w:val="a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roundrect id="_x0000_s1066" style="position:absolute;margin-left:275.8pt;margin-top:10.35pt;width:199.35pt;height:25.45pt;z-index:251697152" arcsize="10923f" fillcolor="#f4f4f4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>
              <w:txbxContent>
                <w:p w:rsidR="009F5757" w:rsidRPr="009F5757" w:rsidRDefault="009F5757" w:rsidP="009F5757">
                  <w:pPr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Вычерчивание графов</w:t>
                  </w:r>
                </w:p>
              </w:txbxContent>
            </v:textbox>
          </v:roundrect>
        </w:pict>
      </w:r>
      <w:r w:rsidRPr="00F91C8A"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pict>
          <v:roundrect id="_x0000_s1058" style="position:absolute;margin-left:.45pt;margin-top:.85pt;width:199.35pt;height:25.45pt;z-index:251688960" arcsize="10923f" fillcolor="#f4f4f4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>
              <w:txbxContent>
                <w:p w:rsidR="009F5757" w:rsidRPr="009F5757" w:rsidRDefault="009F5757" w:rsidP="00943B46">
                  <w:pPr>
                    <w:jc w:val="center"/>
                  </w:pPr>
                  <w:r w:rsidRPr="009E3E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Математика почти без вычислений</w:t>
                  </w:r>
                </w:p>
              </w:txbxContent>
            </v:textbox>
          </v:roundrect>
        </w:pict>
      </w:r>
    </w:p>
    <w:p w:rsidR="00F65D8D" w:rsidRDefault="00F65D8D" w:rsidP="00B147CE">
      <w:pPr>
        <w:pStyle w:val="a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65D8D" w:rsidRDefault="00F65D8D" w:rsidP="00B147CE">
      <w:pPr>
        <w:pStyle w:val="a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65D8D" w:rsidRDefault="00F65D8D" w:rsidP="00B147CE">
      <w:pPr>
        <w:pStyle w:val="a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147CE" w:rsidRPr="009E3E1E" w:rsidRDefault="009F5757" w:rsidP="00B147CE">
      <w:pPr>
        <w:pStyle w:val="a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147CE" w:rsidRPr="009E3E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Среди задач, которые можно решать на внеклассных занятиях выделяются две категории </w:t>
      </w:r>
      <w:proofErr w:type="spellStart"/>
      <w:r w:rsidR="00B147CE" w:rsidRPr="009E3E1E">
        <w:rPr>
          <w:rFonts w:ascii="Times New Roman" w:eastAsia="Times New Roman" w:hAnsi="Times New Roman" w:cs="Times New Roman"/>
          <w:color w:val="000000"/>
          <w:sz w:val="24"/>
          <w:szCs w:val="24"/>
        </w:rPr>
        <w:t>внеучебных</w:t>
      </w:r>
      <w:proofErr w:type="spellEnd"/>
      <w:r w:rsidR="00B147CE" w:rsidRPr="009E3E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задач.</w:t>
      </w:r>
    </w:p>
    <w:p w:rsidR="00B147CE" w:rsidRPr="009E3E1E" w:rsidRDefault="00B147CE" w:rsidP="00B147CE">
      <w:pPr>
        <w:pStyle w:val="a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E3E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Первая категория.</w:t>
      </w:r>
      <w:r w:rsidR="00F65D8D">
        <w:rPr>
          <w:rFonts w:ascii="Times New Roman" w:eastAsia="Times New Roman" w:hAnsi="Times New Roman" w:cs="Times New Roman"/>
          <w:color w:val="000000"/>
          <w:sz w:val="24"/>
          <w:szCs w:val="24"/>
        </w:rPr>
        <w:t> Задачи типа математических раз</w:t>
      </w:r>
      <w:r w:rsidRPr="009E3E1E">
        <w:rPr>
          <w:rFonts w:ascii="Times New Roman" w:eastAsia="Times New Roman" w:hAnsi="Times New Roman" w:cs="Times New Roman"/>
          <w:color w:val="000000"/>
          <w:sz w:val="24"/>
          <w:szCs w:val="24"/>
        </w:rPr>
        <w:t>влечений (занимательные задачи). По поводу этой к</w:t>
      </w:r>
      <w:r w:rsidR="00F65D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атегории   Б.Л. </w:t>
      </w:r>
      <w:proofErr w:type="spellStart"/>
      <w:r w:rsidR="00F65D8D">
        <w:rPr>
          <w:rFonts w:ascii="Times New Roman" w:eastAsia="Times New Roman" w:hAnsi="Times New Roman" w:cs="Times New Roman"/>
          <w:color w:val="000000"/>
          <w:sz w:val="24"/>
          <w:szCs w:val="24"/>
        </w:rPr>
        <w:t>Кордемский</w:t>
      </w:r>
      <w:proofErr w:type="spellEnd"/>
      <w:r w:rsidR="00F65D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[</w:t>
      </w:r>
      <w:r w:rsidR="00364779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F65D8D">
        <w:rPr>
          <w:rFonts w:ascii="Times New Roman" w:eastAsia="Times New Roman" w:hAnsi="Times New Roman" w:cs="Times New Roman"/>
          <w:color w:val="000000"/>
          <w:sz w:val="24"/>
          <w:szCs w:val="24"/>
        </w:rPr>
        <w:t>] пи</w:t>
      </w:r>
      <w:r w:rsidRPr="009E3E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шет: «Первая категория </w:t>
      </w:r>
      <w:proofErr w:type="spellStart"/>
      <w:r w:rsidRPr="009E3E1E">
        <w:rPr>
          <w:rFonts w:ascii="Times New Roman" w:eastAsia="Times New Roman" w:hAnsi="Times New Roman" w:cs="Times New Roman"/>
          <w:color w:val="000000"/>
          <w:sz w:val="24"/>
          <w:szCs w:val="24"/>
        </w:rPr>
        <w:t>внеучебных</w:t>
      </w:r>
      <w:proofErr w:type="spellEnd"/>
      <w:r w:rsidRPr="009E3E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задач (очень пестрая по содержанию) прямого отношения к школьной программе не имеет и, </w:t>
      </w:r>
      <w:r w:rsidRPr="009E3E1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как правило, не </w:t>
      </w:r>
      <w:r w:rsidR="00F65D8D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предполагает большой математиче</w:t>
      </w:r>
      <w:r w:rsidRPr="009E3E1E">
        <w:rPr>
          <w:rFonts w:ascii="Times New Roman" w:eastAsia="Times New Roman" w:hAnsi="Times New Roman" w:cs="Times New Roman"/>
          <w:color w:val="000000"/>
          <w:sz w:val="24"/>
          <w:szCs w:val="24"/>
        </w:rPr>
        <w:t>ской подготовки. Сюда входят задачи различной с</w:t>
      </w:r>
      <w:r w:rsidR="00F65D8D">
        <w:rPr>
          <w:rFonts w:ascii="Times New Roman" w:eastAsia="Times New Roman" w:hAnsi="Times New Roman" w:cs="Times New Roman"/>
          <w:color w:val="000000"/>
          <w:sz w:val="24"/>
          <w:szCs w:val="24"/>
        </w:rPr>
        <w:t>тепени труд</w:t>
      </w:r>
      <w:r w:rsidRPr="009E3E1E"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 и, прежде всего, начальные упражнения из цикла вне школьных упражнений, р</w:t>
      </w:r>
      <w:r w:rsidR="00F65D8D">
        <w:rPr>
          <w:rFonts w:ascii="Times New Roman" w:eastAsia="Times New Roman" w:hAnsi="Times New Roman" w:cs="Times New Roman"/>
          <w:color w:val="000000"/>
          <w:sz w:val="24"/>
          <w:szCs w:val="24"/>
        </w:rPr>
        <w:t>азвивающих математическую иници</w:t>
      </w:r>
      <w:r w:rsidRPr="009E3E1E">
        <w:rPr>
          <w:rFonts w:ascii="Times New Roman" w:eastAsia="Times New Roman" w:hAnsi="Times New Roman" w:cs="Times New Roman"/>
          <w:color w:val="000000"/>
          <w:sz w:val="24"/>
          <w:szCs w:val="24"/>
        </w:rPr>
        <w:t>ативу, т. е. упражнения, предназначенные для тех, кто делает лишь первые шаги в мир математической смекалки.</w:t>
      </w:r>
    </w:p>
    <w:p w:rsidR="00B147CE" w:rsidRDefault="00B147CE" w:rsidP="00B147CE">
      <w:pPr>
        <w:pStyle w:val="a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3E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Вторая категория.</w:t>
      </w:r>
      <w:r w:rsidRPr="009E3E1E">
        <w:rPr>
          <w:rFonts w:ascii="Times New Roman" w:eastAsia="Times New Roman" w:hAnsi="Times New Roman" w:cs="Times New Roman"/>
          <w:color w:val="000000"/>
          <w:sz w:val="24"/>
          <w:szCs w:val="24"/>
        </w:rPr>
        <w:t> Задачи</w:t>
      </w:r>
      <w:r w:rsidR="00F65D8D">
        <w:rPr>
          <w:rFonts w:ascii="Times New Roman" w:eastAsia="Times New Roman" w:hAnsi="Times New Roman" w:cs="Times New Roman"/>
          <w:color w:val="000000"/>
          <w:sz w:val="24"/>
          <w:szCs w:val="24"/>
        </w:rPr>
        <w:t>, примыкающие к школь</w:t>
      </w:r>
      <w:r w:rsidRPr="009E3E1E">
        <w:rPr>
          <w:rFonts w:ascii="Times New Roman" w:eastAsia="Times New Roman" w:hAnsi="Times New Roman" w:cs="Times New Roman"/>
          <w:color w:val="000000"/>
          <w:sz w:val="24"/>
          <w:szCs w:val="24"/>
        </w:rPr>
        <w:t>ному курсу математики, но повышенной трудности.</w:t>
      </w:r>
    </w:p>
    <w:p w:rsidR="00943B46" w:rsidRPr="009E3E1E" w:rsidRDefault="00943B46" w:rsidP="00943B46">
      <w:pPr>
        <w:pStyle w:val="a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Pr="009E3E1E">
        <w:rPr>
          <w:rFonts w:ascii="Times New Roman" w:eastAsia="Times New Roman" w:hAnsi="Times New Roman" w:cs="Times New Roman"/>
          <w:color w:val="000000"/>
          <w:sz w:val="24"/>
          <w:szCs w:val="24"/>
        </w:rPr>
        <w:t>Учитывая многообр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азие различного рода увлекатель</w:t>
      </w:r>
      <w:r w:rsidRPr="009E3E1E">
        <w:rPr>
          <w:rFonts w:ascii="Times New Roman" w:eastAsia="Times New Roman" w:hAnsi="Times New Roman" w:cs="Times New Roman"/>
          <w:color w:val="000000"/>
          <w:sz w:val="24"/>
          <w:szCs w:val="24"/>
        </w:rPr>
        <w:t>ных, шутливых задач, для обеспечения целенаправленного и эффективного их использо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вания дана клас</w:t>
      </w:r>
      <w:r w:rsidRPr="009E3E1E">
        <w:rPr>
          <w:rFonts w:ascii="Times New Roman" w:eastAsia="Times New Roman" w:hAnsi="Times New Roman" w:cs="Times New Roman"/>
          <w:color w:val="000000"/>
          <w:sz w:val="24"/>
          <w:szCs w:val="24"/>
        </w:rPr>
        <w:t>сификация занимательных задач.</w:t>
      </w:r>
    </w:p>
    <w:p w:rsidR="00943B46" w:rsidRPr="009E3E1E" w:rsidRDefault="00943B46" w:rsidP="00943B46">
      <w:pPr>
        <w:pStyle w:val="a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Условия, способствующие </w:t>
      </w:r>
      <w:r w:rsidRPr="009E3E1E">
        <w:rPr>
          <w:rFonts w:ascii="Times New Roman" w:hAnsi="Times New Roman" w:cs="Times New Roman"/>
          <w:color w:val="000000"/>
          <w:sz w:val="24"/>
          <w:szCs w:val="24"/>
        </w:rPr>
        <w:t>развитию общей и специальной (математической) одаренности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9E3E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943B46" w:rsidRPr="009E3E1E" w:rsidRDefault="00943B46" w:rsidP="00943B46">
      <w:pPr>
        <w:pStyle w:val="a6"/>
        <w:rPr>
          <w:rFonts w:ascii="Times New Roman" w:hAnsi="Times New Roman" w:cs="Times New Roman"/>
          <w:color w:val="000000"/>
          <w:sz w:val="24"/>
          <w:szCs w:val="24"/>
        </w:rPr>
      </w:pPr>
      <w:r w:rsidRPr="009E3E1E">
        <w:rPr>
          <w:rFonts w:ascii="Times New Roman" w:hAnsi="Times New Roman" w:cs="Times New Roman"/>
          <w:color w:val="000000"/>
          <w:sz w:val="24"/>
          <w:szCs w:val="24"/>
        </w:rPr>
        <w:t>- создание благоприятного психологического климата, гибких отношений с помощью персонифицированного общения;</w:t>
      </w:r>
    </w:p>
    <w:p w:rsidR="00943B46" w:rsidRPr="009E3E1E" w:rsidRDefault="00943B46" w:rsidP="00943B46">
      <w:pPr>
        <w:pStyle w:val="a6"/>
        <w:rPr>
          <w:rFonts w:ascii="Times New Roman" w:hAnsi="Times New Roman" w:cs="Times New Roman"/>
          <w:color w:val="000000"/>
          <w:sz w:val="24"/>
          <w:szCs w:val="24"/>
        </w:rPr>
      </w:pPr>
      <w:r w:rsidRPr="009E3E1E">
        <w:rPr>
          <w:rFonts w:ascii="Times New Roman" w:hAnsi="Times New Roman" w:cs="Times New Roman"/>
          <w:color w:val="000000"/>
          <w:sz w:val="24"/>
          <w:szCs w:val="24"/>
        </w:rPr>
        <w:t>- обогащение информационной среды содержания образования;</w:t>
      </w:r>
    </w:p>
    <w:p w:rsidR="00943B46" w:rsidRPr="009E3E1E" w:rsidRDefault="00943B46" w:rsidP="00943B46">
      <w:pPr>
        <w:pStyle w:val="a6"/>
        <w:rPr>
          <w:rFonts w:ascii="Times New Roman" w:hAnsi="Times New Roman" w:cs="Times New Roman"/>
          <w:color w:val="000000"/>
          <w:sz w:val="24"/>
          <w:szCs w:val="24"/>
        </w:rPr>
      </w:pPr>
      <w:r w:rsidRPr="009E3E1E">
        <w:rPr>
          <w:rFonts w:ascii="Times New Roman" w:hAnsi="Times New Roman" w:cs="Times New Roman"/>
          <w:color w:val="000000"/>
          <w:sz w:val="24"/>
          <w:szCs w:val="24"/>
        </w:rPr>
        <w:t>- опора на коллективное творчество;</w:t>
      </w:r>
    </w:p>
    <w:p w:rsidR="00943B46" w:rsidRPr="009E3E1E" w:rsidRDefault="00943B46" w:rsidP="00943B46">
      <w:pPr>
        <w:pStyle w:val="a6"/>
        <w:rPr>
          <w:rFonts w:ascii="Times New Roman" w:hAnsi="Times New Roman" w:cs="Times New Roman"/>
          <w:color w:val="000000"/>
          <w:sz w:val="24"/>
          <w:szCs w:val="24"/>
        </w:rPr>
      </w:pPr>
      <w:r w:rsidRPr="009E3E1E">
        <w:rPr>
          <w:rFonts w:ascii="Times New Roman" w:hAnsi="Times New Roman" w:cs="Times New Roman"/>
          <w:color w:val="000000"/>
          <w:sz w:val="24"/>
          <w:szCs w:val="24"/>
        </w:rPr>
        <w:t>- индивидуальный подход к ученику, активизация развития личности;</w:t>
      </w:r>
    </w:p>
    <w:p w:rsidR="00943B46" w:rsidRPr="009E3E1E" w:rsidRDefault="00943B46" w:rsidP="00943B46">
      <w:pPr>
        <w:pStyle w:val="a6"/>
        <w:rPr>
          <w:rFonts w:ascii="Times New Roman" w:hAnsi="Times New Roman" w:cs="Times New Roman"/>
          <w:color w:val="000000"/>
          <w:sz w:val="24"/>
          <w:szCs w:val="24"/>
        </w:rPr>
      </w:pPr>
      <w:r w:rsidRPr="009E3E1E">
        <w:rPr>
          <w:rFonts w:ascii="Times New Roman" w:hAnsi="Times New Roman" w:cs="Times New Roman"/>
          <w:color w:val="000000"/>
          <w:sz w:val="24"/>
          <w:szCs w:val="24"/>
        </w:rPr>
        <w:t>- внедрение технологий развивающего, инновационного обучения с использованием творческих методов и задач;</w:t>
      </w:r>
    </w:p>
    <w:p w:rsidR="00943B46" w:rsidRPr="009E3E1E" w:rsidRDefault="00943B46" w:rsidP="00943B46">
      <w:pPr>
        <w:pStyle w:val="a6"/>
        <w:rPr>
          <w:rFonts w:ascii="Times New Roman" w:hAnsi="Times New Roman" w:cs="Times New Roman"/>
          <w:color w:val="000000"/>
          <w:sz w:val="24"/>
          <w:szCs w:val="24"/>
        </w:rPr>
      </w:pPr>
      <w:r w:rsidRPr="009E3E1E">
        <w:rPr>
          <w:rFonts w:ascii="Times New Roman" w:hAnsi="Times New Roman" w:cs="Times New Roman"/>
          <w:color w:val="000000"/>
          <w:sz w:val="24"/>
          <w:szCs w:val="24"/>
        </w:rPr>
        <w:t>- компетентность педагогов в управлении творческим развитием личности, в вопросах развития одаренности;</w:t>
      </w:r>
    </w:p>
    <w:p w:rsidR="00943B46" w:rsidRPr="009E3E1E" w:rsidRDefault="00943B46" w:rsidP="00943B46">
      <w:pPr>
        <w:pStyle w:val="a6"/>
        <w:rPr>
          <w:rFonts w:ascii="Times New Roman" w:hAnsi="Times New Roman" w:cs="Times New Roman"/>
          <w:color w:val="000000"/>
          <w:sz w:val="24"/>
          <w:szCs w:val="24"/>
        </w:rPr>
      </w:pPr>
      <w:r w:rsidRPr="009E3E1E">
        <w:rPr>
          <w:rFonts w:ascii="Times New Roman" w:hAnsi="Times New Roman" w:cs="Times New Roman"/>
          <w:color w:val="000000"/>
          <w:sz w:val="24"/>
          <w:szCs w:val="24"/>
        </w:rPr>
        <w:t>- приоритетность исследовательского, проблемного, эвристического методов в обучении одаренных школьников;</w:t>
      </w:r>
    </w:p>
    <w:p w:rsidR="00943B46" w:rsidRPr="009E3E1E" w:rsidRDefault="00943B46" w:rsidP="00943B46">
      <w:pPr>
        <w:pStyle w:val="a6"/>
        <w:rPr>
          <w:rFonts w:ascii="Times New Roman" w:hAnsi="Times New Roman" w:cs="Times New Roman"/>
          <w:color w:val="000000"/>
          <w:sz w:val="24"/>
          <w:szCs w:val="24"/>
        </w:rPr>
      </w:pPr>
      <w:r w:rsidRPr="009E3E1E">
        <w:rPr>
          <w:rFonts w:ascii="Times New Roman" w:hAnsi="Times New Roman" w:cs="Times New Roman"/>
          <w:color w:val="000000"/>
          <w:sz w:val="24"/>
          <w:szCs w:val="24"/>
        </w:rPr>
        <w:t>- включение учащихся в творческую деятельность, используя специфические методы;</w:t>
      </w:r>
    </w:p>
    <w:p w:rsidR="00943B46" w:rsidRPr="009E3E1E" w:rsidRDefault="00943B46" w:rsidP="00943B46">
      <w:pPr>
        <w:pStyle w:val="a6"/>
        <w:rPr>
          <w:rFonts w:ascii="Times New Roman" w:hAnsi="Times New Roman" w:cs="Times New Roman"/>
          <w:color w:val="000000"/>
          <w:sz w:val="24"/>
          <w:szCs w:val="24"/>
        </w:rPr>
      </w:pPr>
      <w:r w:rsidRPr="009E3E1E">
        <w:rPr>
          <w:rFonts w:ascii="Times New Roman" w:hAnsi="Times New Roman" w:cs="Times New Roman"/>
          <w:color w:val="000000"/>
          <w:sz w:val="24"/>
          <w:szCs w:val="24"/>
        </w:rPr>
        <w:t>- осуществление диагностики и коррекции развития творческих способностей учащихся и многие другие.</w:t>
      </w:r>
    </w:p>
    <w:p w:rsidR="00943B46" w:rsidRPr="009E3E1E" w:rsidRDefault="00943B46" w:rsidP="00943B46">
      <w:pPr>
        <w:pStyle w:val="a6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9E3E1E">
        <w:rPr>
          <w:rStyle w:val="c1"/>
          <w:rFonts w:ascii="Times New Roman" w:hAnsi="Times New Roman" w:cs="Times New Roman"/>
          <w:color w:val="000000"/>
          <w:sz w:val="24"/>
          <w:szCs w:val="24"/>
        </w:rPr>
        <w:t>В процессе развития способностей главенствующую роль играет учитель, его профессионализм, а база данных – лишь инструмент, облегчающий его работу. Поэтому для процесса развития способностей так важна личность учителя, его жизненная позиция. Только педагог с активной жизненной позицией, постоянно занимающийся личным и профессиональным самосовершенствованием, постигающий новые педагогические технологии, методы и приёмы может достичь высоких успехов в процессе развития математических способностей своих учеников.</w:t>
      </w:r>
      <w:r w:rsidR="00364779" w:rsidRPr="00364779">
        <w:rPr>
          <w:rFonts w:ascii="Times New Roman" w:hAnsi="Times New Roman" w:cs="Times New Roman"/>
          <w:sz w:val="24"/>
          <w:szCs w:val="24"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4"/>
                <w:szCs w:val="24"/>
                <w:shd w:val="clear" w:color="auto" w:fill="FFFFFF" w:themeFill="background1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shd w:val="clear" w:color="auto" w:fill="FFFFFF" w:themeFill="background1"/>
              </w:rPr>
              <m:t>7</m:t>
            </m:r>
          </m:e>
        </m:d>
      </m:oMath>
    </w:p>
    <w:p w:rsidR="009B2077" w:rsidRDefault="003106A0" w:rsidP="00A331A9">
      <w:pPr>
        <w:pStyle w:val="a6"/>
        <w:rPr>
          <w:rFonts w:ascii="Times New Roman" w:hAnsi="Times New Roman" w:cs="Times New Roman"/>
          <w:color w:val="000000"/>
          <w:sz w:val="24"/>
          <w:szCs w:val="24"/>
        </w:rPr>
      </w:pPr>
      <w:r w:rsidRPr="009E3E1E">
        <w:rPr>
          <w:rStyle w:val="c8"/>
          <w:rFonts w:ascii="Times New Roman" w:hAnsi="Times New Roman" w:cs="Times New Roman"/>
          <w:b/>
          <w:bCs/>
          <w:color w:val="000000"/>
          <w:sz w:val="24"/>
          <w:szCs w:val="24"/>
        </w:rPr>
        <w:t>Вывод</w:t>
      </w:r>
      <w:r>
        <w:rPr>
          <w:rStyle w:val="c8"/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3106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Таким образом, способности ребёнка в руках педагога.</w:t>
      </w:r>
    </w:p>
    <w:p w:rsidR="00943B46" w:rsidRDefault="00943B46" w:rsidP="00AB2230">
      <w:pPr>
        <w:pStyle w:val="a6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</w:pPr>
    </w:p>
    <w:p w:rsidR="00943B46" w:rsidRDefault="00943B46" w:rsidP="00AB2230">
      <w:pPr>
        <w:pStyle w:val="a6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</w:pPr>
    </w:p>
    <w:p w:rsidR="00943B46" w:rsidRDefault="00943B46" w:rsidP="00AB2230">
      <w:pPr>
        <w:pStyle w:val="a6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</w:pPr>
    </w:p>
    <w:p w:rsidR="00AB2230" w:rsidRPr="009E3E1E" w:rsidRDefault="00AB2230" w:rsidP="00AB2230">
      <w:pPr>
        <w:pStyle w:val="a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E3E1E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Ключевые слова:</w:t>
      </w:r>
      <w:r w:rsidRPr="009E3E1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 одаренность, талант, способность, гениальност</w:t>
      </w:r>
      <w:r w:rsidR="003106A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ь</w:t>
      </w:r>
      <w:r w:rsidR="00943B4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.</w:t>
      </w:r>
    </w:p>
    <w:p w:rsidR="009B2077" w:rsidRDefault="009B2077" w:rsidP="00A331A9">
      <w:pPr>
        <w:pStyle w:val="a6"/>
        <w:rPr>
          <w:rFonts w:ascii="Times New Roman" w:hAnsi="Times New Roman" w:cs="Times New Roman"/>
          <w:color w:val="000000"/>
          <w:sz w:val="24"/>
          <w:szCs w:val="24"/>
        </w:rPr>
      </w:pPr>
    </w:p>
    <w:p w:rsidR="009B2077" w:rsidRPr="00B153ED" w:rsidRDefault="00AB2230" w:rsidP="00B153ED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B153ED">
        <w:rPr>
          <w:rFonts w:ascii="Times New Roman" w:hAnsi="Times New Roman" w:cs="Times New Roman"/>
          <w:sz w:val="24"/>
          <w:szCs w:val="24"/>
        </w:rPr>
        <w:t>Литература:</w:t>
      </w:r>
    </w:p>
    <w:p w:rsidR="00AB2230" w:rsidRPr="00B153ED" w:rsidRDefault="00AB2230" w:rsidP="00A331A9">
      <w:pPr>
        <w:pStyle w:val="a6"/>
        <w:rPr>
          <w:rFonts w:ascii="Times New Roman" w:hAnsi="Times New Roman" w:cs="Times New Roman"/>
          <w:sz w:val="20"/>
          <w:szCs w:val="20"/>
        </w:rPr>
      </w:pPr>
      <w:r w:rsidRPr="00B153ED">
        <w:rPr>
          <w:rFonts w:ascii="Times New Roman" w:hAnsi="Times New Roman" w:cs="Times New Roman"/>
          <w:sz w:val="20"/>
          <w:szCs w:val="20"/>
        </w:rPr>
        <w:t xml:space="preserve">1.   </w:t>
      </w:r>
      <w:r w:rsidRPr="00B153ED">
        <w:rPr>
          <w:rFonts w:ascii="Times New Roman" w:hAnsi="Times New Roman" w:cs="Times New Roman"/>
          <w:sz w:val="20"/>
          <w:szCs w:val="20"/>
          <w:shd w:val="clear" w:color="auto" w:fill="FFFFFF"/>
        </w:rPr>
        <w:t>wikipedia.org</w:t>
      </w:r>
    </w:p>
    <w:p w:rsidR="009B2077" w:rsidRPr="00B153ED" w:rsidRDefault="00AB2230" w:rsidP="00A331A9">
      <w:pPr>
        <w:pStyle w:val="a6"/>
        <w:rPr>
          <w:rFonts w:ascii="Times New Roman" w:hAnsi="Times New Roman" w:cs="Times New Roman"/>
          <w:sz w:val="20"/>
          <w:szCs w:val="20"/>
        </w:rPr>
      </w:pPr>
      <w:r w:rsidRPr="00B153ED">
        <w:rPr>
          <w:rFonts w:ascii="Times New Roman" w:hAnsi="Times New Roman" w:cs="Times New Roman"/>
          <w:sz w:val="20"/>
          <w:szCs w:val="20"/>
        </w:rPr>
        <w:t>2. Труфанова Н. А.,  Методист МОУ ДПО ЦИМПО,</w:t>
      </w:r>
    </w:p>
    <w:p w:rsidR="00AB2230" w:rsidRPr="00B153ED" w:rsidRDefault="00AB2230" w:rsidP="00A331A9">
      <w:pPr>
        <w:pStyle w:val="a6"/>
        <w:rPr>
          <w:rFonts w:ascii="Times New Roman" w:hAnsi="Times New Roman" w:cs="Times New Roman"/>
          <w:sz w:val="20"/>
          <w:szCs w:val="20"/>
        </w:rPr>
      </w:pPr>
      <w:r w:rsidRPr="00B153ED">
        <w:rPr>
          <w:rFonts w:ascii="Times New Roman" w:hAnsi="Times New Roman" w:cs="Times New Roman"/>
          <w:sz w:val="20"/>
          <w:szCs w:val="20"/>
        </w:rPr>
        <w:t xml:space="preserve">   «Детская одарённость: признаки, виды, особенности личности одарённого ребёнка» </w:t>
      </w:r>
    </w:p>
    <w:p w:rsidR="00AB2230" w:rsidRPr="00B153ED" w:rsidRDefault="00AB2230" w:rsidP="009031A4">
      <w:pPr>
        <w:pStyle w:val="a6"/>
        <w:rPr>
          <w:rFonts w:ascii="Times New Roman" w:hAnsi="Times New Roman" w:cs="Times New Roman"/>
          <w:sz w:val="20"/>
          <w:szCs w:val="20"/>
          <w:lang w:val="en-US"/>
        </w:rPr>
      </w:pPr>
      <w:r w:rsidRPr="00B153ED">
        <w:rPr>
          <w:rFonts w:ascii="Times New Roman" w:hAnsi="Times New Roman" w:cs="Times New Roman"/>
          <w:sz w:val="20"/>
          <w:szCs w:val="20"/>
          <w:lang w:val="en-US"/>
        </w:rPr>
        <w:t xml:space="preserve">3. </w:t>
      </w:r>
      <w:r w:rsidR="009031A4" w:rsidRPr="00B153ED"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 uoatr.</w:t>
      </w:r>
      <w:r w:rsidR="009031A4" w:rsidRPr="00B153ED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  <w:lang w:val="en-US"/>
        </w:rPr>
        <w:t>tomsk</w:t>
      </w:r>
      <w:r w:rsidR="009031A4" w:rsidRPr="00B153ED"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.ru/workshop/sites/default/files/1111.doc</w:t>
      </w:r>
    </w:p>
    <w:p w:rsidR="00AB2230" w:rsidRPr="00B153ED" w:rsidRDefault="009031A4" w:rsidP="00AB2230">
      <w:pPr>
        <w:pStyle w:val="a6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B153ED"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4.  </w:t>
      </w:r>
      <w:r w:rsidRPr="00B153ED">
        <w:rPr>
          <w:rFonts w:ascii="Times New Roman" w:eastAsia="Times New Roman" w:hAnsi="Times New Roman" w:cs="Times New Roman"/>
          <w:sz w:val="20"/>
          <w:szCs w:val="20"/>
          <w:lang w:val="en-US"/>
        </w:rPr>
        <w:t>edu.</w:t>
      </w:r>
      <w:r w:rsidRPr="00B153ED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tomsk</w:t>
      </w:r>
      <w:r w:rsidRPr="00B153ED">
        <w:rPr>
          <w:rFonts w:ascii="Times New Roman" w:eastAsia="Times New Roman" w:hAnsi="Times New Roman" w:cs="Times New Roman"/>
          <w:sz w:val="20"/>
          <w:szCs w:val="20"/>
          <w:lang w:val="en-US"/>
        </w:rPr>
        <w:t>.gov.ru/dl/2013/04/plan_doo-to_2013</w:t>
      </w:r>
    </w:p>
    <w:p w:rsidR="009031A4" w:rsidRPr="00B153ED" w:rsidRDefault="009031A4" w:rsidP="00AB2230">
      <w:pPr>
        <w:pStyle w:val="a6"/>
        <w:rPr>
          <w:rFonts w:ascii="Times New Roman" w:hAnsi="Times New Roman" w:cs="Times New Roman"/>
          <w:sz w:val="20"/>
          <w:szCs w:val="20"/>
        </w:rPr>
      </w:pPr>
      <w:r w:rsidRPr="00B153ED">
        <w:rPr>
          <w:rFonts w:ascii="Times New Roman" w:eastAsia="Times New Roman" w:hAnsi="Times New Roman" w:cs="Times New Roman"/>
          <w:sz w:val="20"/>
          <w:szCs w:val="20"/>
        </w:rPr>
        <w:t xml:space="preserve">5.   </w:t>
      </w:r>
      <w:hyperlink r:id="rId11" w:history="1">
        <w:r w:rsidRPr="00B153ED">
          <w:rPr>
            <w:rStyle w:val="a8"/>
            <w:rFonts w:ascii="Times New Roman" w:hAnsi="Times New Roman" w:cs="Times New Roman"/>
            <w:color w:val="auto"/>
            <w:sz w:val="20"/>
            <w:szCs w:val="20"/>
            <w:shd w:val="clear" w:color="auto" w:fill="FFFFFF"/>
            <w:lang w:val="en-US"/>
          </w:rPr>
          <w:t>http</w:t>
        </w:r>
        <w:r w:rsidRPr="00B153ED">
          <w:rPr>
            <w:rStyle w:val="a8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>://</w:t>
        </w:r>
        <w:proofErr w:type="spellStart"/>
        <w:r w:rsidRPr="00B153ED">
          <w:rPr>
            <w:rStyle w:val="a8"/>
            <w:rFonts w:ascii="Times New Roman" w:hAnsi="Times New Roman" w:cs="Times New Roman"/>
            <w:color w:val="auto"/>
            <w:sz w:val="20"/>
            <w:szCs w:val="20"/>
            <w:shd w:val="clear" w:color="auto" w:fill="FFFFFF"/>
            <w:lang w:val="en-US"/>
          </w:rPr>
          <w:t>rudocs</w:t>
        </w:r>
        <w:proofErr w:type="spellEnd"/>
        <w:r w:rsidRPr="00B153ED">
          <w:rPr>
            <w:rStyle w:val="a8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>.</w:t>
        </w:r>
        <w:proofErr w:type="spellStart"/>
        <w:r w:rsidRPr="00B153ED">
          <w:rPr>
            <w:rStyle w:val="a8"/>
            <w:rFonts w:ascii="Times New Roman" w:hAnsi="Times New Roman" w:cs="Times New Roman"/>
            <w:color w:val="auto"/>
            <w:sz w:val="20"/>
            <w:szCs w:val="20"/>
            <w:shd w:val="clear" w:color="auto" w:fill="FFFFFF"/>
            <w:lang w:val="en-US"/>
          </w:rPr>
          <w:t>exdat</w:t>
        </w:r>
        <w:proofErr w:type="spellEnd"/>
        <w:r w:rsidRPr="00B153ED">
          <w:rPr>
            <w:rStyle w:val="a8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>.</w:t>
        </w:r>
        <w:r w:rsidRPr="00B153ED">
          <w:rPr>
            <w:rStyle w:val="a8"/>
            <w:rFonts w:ascii="Times New Roman" w:hAnsi="Times New Roman" w:cs="Times New Roman"/>
            <w:color w:val="auto"/>
            <w:sz w:val="20"/>
            <w:szCs w:val="20"/>
            <w:shd w:val="clear" w:color="auto" w:fill="FFFFFF"/>
            <w:lang w:val="en-US"/>
          </w:rPr>
          <w:t>com</w:t>
        </w:r>
        <w:r w:rsidRPr="00B153ED">
          <w:rPr>
            <w:rStyle w:val="a8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>/</w:t>
        </w:r>
      </w:hyperlink>
    </w:p>
    <w:p w:rsidR="009031A4" w:rsidRPr="00B153ED" w:rsidRDefault="009031A4" w:rsidP="00AB2230">
      <w:pPr>
        <w:pStyle w:val="a6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B153ED">
        <w:rPr>
          <w:rFonts w:ascii="Times New Roman" w:hAnsi="Times New Roman" w:cs="Times New Roman"/>
          <w:sz w:val="20"/>
          <w:szCs w:val="20"/>
        </w:rPr>
        <w:t xml:space="preserve">6.   </w:t>
      </w:r>
      <w:proofErr w:type="spellStart"/>
      <w:r w:rsidR="00364779" w:rsidRPr="00B153ED">
        <w:rPr>
          <w:rFonts w:ascii="Times New Roman" w:eastAsia="Times New Roman" w:hAnsi="Times New Roman" w:cs="Times New Roman"/>
          <w:sz w:val="20"/>
          <w:szCs w:val="20"/>
        </w:rPr>
        <w:t>Кордемский</w:t>
      </w:r>
      <w:proofErr w:type="spellEnd"/>
      <w:r w:rsidR="00364779" w:rsidRPr="00B153ED">
        <w:rPr>
          <w:rFonts w:ascii="Times New Roman" w:eastAsia="Times New Roman" w:hAnsi="Times New Roman" w:cs="Times New Roman"/>
          <w:sz w:val="20"/>
          <w:szCs w:val="20"/>
        </w:rPr>
        <w:t xml:space="preserve"> Б.Л. Очерки о математических задачах на смекалку. – </w:t>
      </w:r>
      <w:proofErr w:type="spellStart"/>
      <w:r w:rsidR="00364779" w:rsidRPr="00B153ED">
        <w:rPr>
          <w:rFonts w:ascii="Times New Roman" w:eastAsia="Times New Roman" w:hAnsi="Times New Roman" w:cs="Times New Roman"/>
          <w:sz w:val="20"/>
          <w:szCs w:val="20"/>
        </w:rPr>
        <w:t>М.:Учпедгиз</w:t>
      </w:r>
      <w:proofErr w:type="spellEnd"/>
      <w:r w:rsidR="00364779" w:rsidRPr="00B153ED">
        <w:rPr>
          <w:rFonts w:ascii="Times New Roman" w:eastAsia="Times New Roman" w:hAnsi="Times New Roman" w:cs="Times New Roman"/>
          <w:sz w:val="20"/>
          <w:szCs w:val="20"/>
        </w:rPr>
        <w:t>, 1958.</w:t>
      </w:r>
    </w:p>
    <w:p w:rsidR="009031A4" w:rsidRPr="00B153ED" w:rsidRDefault="00364779" w:rsidP="00AB2230">
      <w:pPr>
        <w:pStyle w:val="a6"/>
        <w:rPr>
          <w:rFonts w:ascii="Times New Roman" w:hAnsi="Times New Roman" w:cs="Times New Roman"/>
          <w:sz w:val="20"/>
          <w:szCs w:val="20"/>
        </w:rPr>
      </w:pPr>
      <w:r w:rsidRPr="00B153ED">
        <w:rPr>
          <w:rFonts w:ascii="Times New Roman" w:hAnsi="Times New Roman" w:cs="Times New Roman"/>
          <w:sz w:val="20"/>
          <w:szCs w:val="20"/>
        </w:rPr>
        <w:t xml:space="preserve">7.  </w:t>
      </w:r>
      <w:proofErr w:type="spellStart"/>
      <w:r w:rsidRPr="00B153ED">
        <w:rPr>
          <w:rStyle w:val="HTML"/>
          <w:rFonts w:ascii="Times New Roman" w:hAnsi="Times New Roman" w:cs="Times New Roman"/>
          <w:i w:val="0"/>
          <w:iCs w:val="0"/>
          <w:sz w:val="20"/>
          <w:szCs w:val="20"/>
          <w:shd w:val="clear" w:color="auto" w:fill="FFFFFF"/>
        </w:rPr>
        <w:t>cyberleninka.ru</w:t>
      </w:r>
      <w:proofErr w:type="spellEnd"/>
      <w:r w:rsidRPr="00B153ED">
        <w:rPr>
          <w:rStyle w:val="HTML"/>
          <w:rFonts w:ascii="Times New Roman" w:hAnsi="Times New Roman" w:cs="Times New Roman"/>
          <w:i w:val="0"/>
          <w:iCs w:val="0"/>
          <w:sz w:val="20"/>
          <w:szCs w:val="20"/>
          <w:shd w:val="clear" w:color="auto" w:fill="FFFFFF"/>
        </w:rPr>
        <w:t xml:space="preserve"> ›</w:t>
      </w:r>
      <w:r w:rsidRPr="00B153ED">
        <w:rPr>
          <w:rStyle w:val="apple-converted-space"/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hyperlink r:id="rId12" w:tgtFrame="_blank" w:history="1">
        <w:r w:rsidRPr="00B153ED">
          <w:rPr>
            <w:rStyle w:val="a8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>Научные статьи</w:t>
        </w:r>
      </w:hyperlink>
      <w:r w:rsidRPr="00B153ED">
        <w:rPr>
          <w:rStyle w:val="apple-converted-space"/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Pr="00B153ED">
        <w:rPr>
          <w:rStyle w:val="HTML"/>
          <w:rFonts w:ascii="Times New Roman" w:hAnsi="Times New Roman" w:cs="Times New Roman"/>
          <w:i w:val="0"/>
          <w:iCs w:val="0"/>
          <w:sz w:val="20"/>
          <w:szCs w:val="20"/>
          <w:shd w:val="clear" w:color="auto" w:fill="FFFFFF"/>
        </w:rPr>
        <w:t>›</w:t>
      </w:r>
      <w:r w:rsidRPr="00B153ED">
        <w:rPr>
          <w:rStyle w:val="apple-converted-space"/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hyperlink r:id="rId13" w:tgtFrame="_blank" w:history="1">
        <w:r w:rsidRPr="00B153ED">
          <w:rPr>
            <w:rStyle w:val="a8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>Народное образование. Педагогика</w:t>
        </w:r>
      </w:hyperlink>
    </w:p>
    <w:p w:rsidR="009031A4" w:rsidRDefault="009031A4" w:rsidP="00AB2230">
      <w:pPr>
        <w:pStyle w:val="a6"/>
      </w:pPr>
    </w:p>
    <w:p w:rsidR="009031A4" w:rsidRDefault="009031A4" w:rsidP="00AB2230">
      <w:pPr>
        <w:pStyle w:val="a6"/>
      </w:pPr>
    </w:p>
    <w:p w:rsidR="009031A4" w:rsidRPr="009031A4" w:rsidRDefault="009031A4" w:rsidP="00AB2230">
      <w:pPr>
        <w:pStyle w:val="a6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42236" w:rsidRDefault="00E42236" w:rsidP="00941C56">
      <w:pPr>
        <w:suppressAutoHyphens/>
        <w:spacing w:before="100" w:after="100"/>
        <w:jc w:val="both"/>
        <w:rPr>
          <w:rFonts w:eastAsia="Times New Roman"/>
          <w:b/>
          <w:bCs/>
        </w:rPr>
      </w:pPr>
    </w:p>
    <w:p w:rsidR="00E42236" w:rsidRDefault="00E42236" w:rsidP="00941C56">
      <w:pPr>
        <w:suppressAutoHyphens/>
        <w:spacing w:before="100" w:after="100"/>
        <w:jc w:val="both"/>
        <w:rPr>
          <w:rFonts w:eastAsia="Times New Roman"/>
          <w:b/>
          <w:bCs/>
        </w:rPr>
      </w:pPr>
    </w:p>
    <w:p w:rsidR="00E42236" w:rsidRDefault="00E42236" w:rsidP="00941C56">
      <w:pPr>
        <w:suppressAutoHyphens/>
        <w:spacing w:before="100" w:after="100"/>
        <w:jc w:val="both"/>
        <w:rPr>
          <w:rFonts w:eastAsia="Times New Roman"/>
          <w:b/>
          <w:bCs/>
        </w:rPr>
      </w:pPr>
    </w:p>
    <w:p w:rsidR="00E42236" w:rsidRDefault="00E42236" w:rsidP="00941C56">
      <w:pPr>
        <w:suppressAutoHyphens/>
        <w:spacing w:before="100" w:after="100"/>
        <w:jc w:val="both"/>
        <w:rPr>
          <w:rFonts w:eastAsia="Times New Roman"/>
          <w:b/>
          <w:bCs/>
        </w:rPr>
      </w:pPr>
    </w:p>
    <w:sectPr w:rsidR="00E42236" w:rsidSect="007655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85"/>
      </v:shape>
    </w:pict>
  </w:numPicBullet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0F"/>
    <w:multiLevelType w:val="single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FE4B6E"/>
    <w:multiLevelType w:val="hybridMultilevel"/>
    <w:tmpl w:val="1E84FD8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1427C0E"/>
    <w:multiLevelType w:val="multilevel"/>
    <w:tmpl w:val="F1FE4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3A27F2D"/>
    <w:multiLevelType w:val="multilevel"/>
    <w:tmpl w:val="86C6D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0971509"/>
    <w:multiLevelType w:val="multilevel"/>
    <w:tmpl w:val="D6E81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77E5FF9"/>
    <w:multiLevelType w:val="hybridMultilevel"/>
    <w:tmpl w:val="2202FA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205AE5"/>
    <w:multiLevelType w:val="hybridMultilevel"/>
    <w:tmpl w:val="8750A9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401CD9"/>
    <w:multiLevelType w:val="hybridMultilevel"/>
    <w:tmpl w:val="B2CCC2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D73A5D"/>
    <w:multiLevelType w:val="hybridMultilevel"/>
    <w:tmpl w:val="94FCF3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685DFF"/>
    <w:multiLevelType w:val="hybridMultilevel"/>
    <w:tmpl w:val="81CE36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912655"/>
    <w:multiLevelType w:val="multilevel"/>
    <w:tmpl w:val="A10CC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6274760"/>
    <w:multiLevelType w:val="multilevel"/>
    <w:tmpl w:val="E46CC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7124180"/>
    <w:multiLevelType w:val="hybridMultilevel"/>
    <w:tmpl w:val="32A69522"/>
    <w:lvl w:ilvl="0" w:tplc="E03289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12A9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D68B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AE27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7A23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F65C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5E08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04CB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BC18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47BD65E7"/>
    <w:multiLevelType w:val="hybridMultilevel"/>
    <w:tmpl w:val="4410A0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8611F7"/>
    <w:multiLevelType w:val="hybridMultilevel"/>
    <w:tmpl w:val="C51C68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1F27ED"/>
    <w:multiLevelType w:val="hybridMultilevel"/>
    <w:tmpl w:val="AF2A7AC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B4413B"/>
    <w:multiLevelType w:val="hybridMultilevel"/>
    <w:tmpl w:val="583A0420"/>
    <w:lvl w:ilvl="0" w:tplc="A2BEF3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FAEC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0E47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4894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D30D5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C07E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D846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C268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36A9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5E20412C"/>
    <w:multiLevelType w:val="multilevel"/>
    <w:tmpl w:val="E4CAC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AE65601"/>
    <w:multiLevelType w:val="hybridMultilevel"/>
    <w:tmpl w:val="4344E1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2060DA1"/>
    <w:multiLevelType w:val="hybridMultilevel"/>
    <w:tmpl w:val="0CD466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971664"/>
    <w:multiLevelType w:val="multilevel"/>
    <w:tmpl w:val="66B6D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53369AC"/>
    <w:multiLevelType w:val="multilevel"/>
    <w:tmpl w:val="89E0F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D157243"/>
    <w:multiLevelType w:val="multilevel"/>
    <w:tmpl w:val="8F46F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F8D1F32"/>
    <w:multiLevelType w:val="multilevel"/>
    <w:tmpl w:val="06CAE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4"/>
  </w:num>
  <w:num w:numId="3">
    <w:abstractNumId w:val="3"/>
  </w:num>
  <w:num w:numId="4">
    <w:abstractNumId w:val="7"/>
  </w:num>
  <w:num w:numId="5">
    <w:abstractNumId w:val="2"/>
  </w:num>
  <w:num w:numId="6">
    <w:abstractNumId w:val="24"/>
  </w:num>
  <w:num w:numId="7">
    <w:abstractNumId w:val="12"/>
  </w:num>
  <w:num w:numId="8">
    <w:abstractNumId w:val="22"/>
  </w:num>
  <w:num w:numId="9">
    <w:abstractNumId w:val="18"/>
  </w:num>
  <w:num w:numId="10">
    <w:abstractNumId w:val="11"/>
  </w:num>
  <w:num w:numId="11">
    <w:abstractNumId w:val="8"/>
  </w:num>
  <w:num w:numId="12">
    <w:abstractNumId w:val="19"/>
  </w:num>
  <w:num w:numId="13">
    <w:abstractNumId w:val="9"/>
  </w:num>
  <w:num w:numId="14">
    <w:abstractNumId w:val="6"/>
  </w:num>
  <w:num w:numId="15">
    <w:abstractNumId w:val="15"/>
  </w:num>
  <w:num w:numId="16">
    <w:abstractNumId w:val="0"/>
  </w:num>
  <w:num w:numId="17">
    <w:abstractNumId w:val="1"/>
  </w:num>
  <w:num w:numId="18">
    <w:abstractNumId w:val="17"/>
  </w:num>
  <w:num w:numId="19">
    <w:abstractNumId w:val="13"/>
  </w:num>
  <w:num w:numId="20">
    <w:abstractNumId w:val="23"/>
  </w:num>
  <w:num w:numId="21">
    <w:abstractNumId w:val="5"/>
  </w:num>
  <w:num w:numId="22">
    <w:abstractNumId w:val="21"/>
  </w:num>
  <w:num w:numId="23">
    <w:abstractNumId w:val="20"/>
  </w:num>
  <w:num w:numId="24">
    <w:abstractNumId w:val="10"/>
  </w:num>
  <w:num w:numId="25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B67EC"/>
    <w:rsid w:val="00081910"/>
    <w:rsid w:val="0008307D"/>
    <w:rsid w:val="000944AC"/>
    <w:rsid w:val="000C330B"/>
    <w:rsid w:val="000C6B4D"/>
    <w:rsid w:val="000C6CD0"/>
    <w:rsid w:val="000D4926"/>
    <w:rsid w:val="00156756"/>
    <w:rsid w:val="00182283"/>
    <w:rsid w:val="001934EB"/>
    <w:rsid w:val="001A5D99"/>
    <w:rsid w:val="001B042C"/>
    <w:rsid w:val="002B08DB"/>
    <w:rsid w:val="002C6883"/>
    <w:rsid w:val="002C70D6"/>
    <w:rsid w:val="002E4411"/>
    <w:rsid w:val="002F6185"/>
    <w:rsid w:val="003106A0"/>
    <w:rsid w:val="00312497"/>
    <w:rsid w:val="0032395C"/>
    <w:rsid w:val="0036208D"/>
    <w:rsid w:val="00364779"/>
    <w:rsid w:val="004839A6"/>
    <w:rsid w:val="004914AE"/>
    <w:rsid w:val="005278BB"/>
    <w:rsid w:val="005C7E5D"/>
    <w:rsid w:val="005E60D9"/>
    <w:rsid w:val="006218E8"/>
    <w:rsid w:val="00632B96"/>
    <w:rsid w:val="00664E5C"/>
    <w:rsid w:val="006D710B"/>
    <w:rsid w:val="007017DD"/>
    <w:rsid w:val="00705177"/>
    <w:rsid w:val="0075435F"/>
    <w:rsid w:val="00765547"/>
    <w:rsid w:val="00857C8F"/>
    <w:rsid w:val="008614A0"/>
    <w:rsid w:val="00892BC3"/>
    <w:rsid w:val="008A3B8A"/>
    <w:rsid w:val="008E2EF5"/>
    <w:rsid w:val="008F1C75"/>
    <w:rsid w:val="009031A4"/>
    <w:rsid w:val="009144D9"/>
    <w:rsid w:val="00941C56"/>
    <w:rsid w:val="00943B46"/>
    <w:rsid w:val="00945601"/>
    <w:rsid w:val="009B2077"/>
    <w:rsid w:val="009E3E1E"/>
    <w:rsid w:val="009F5757"/>
    <w:rsid w:val="00A06943"/>
    <w:rsid w:val="00A331A9"/>
    <w:rsid w:val="00A50E5A"/>
    <w:rsid w:val="00A90288"/>
    <w:rsid w:val="00AB2230"/>
    <w:rsid w:val="00AB67EC"/>
    <w:rsid w:val="00AC3790"/>
    <w:rsid w:val="00AE0CE0"/>
    <w:rsid w:val="00B147CE"/>
    <w:rsid w:val="00B153ED"/>
    <w:rsid w:val="00B566D6"/>
    <w:rsid w:val="00B570EE"/>
    <w:rsid w:val="00B73C93"/>
    <w:rsid w:val="00BA6692"/>
    <w:rsid w:val="00C149A0"/>
    <w:rsid w:val="00C84352"/>
    <w:rsid w:val="00C978D5"/>
    <w:rsid w:val="00CC117E"/>
    <w:rsid w:val="00D2279D"/>
    <w:rsid w:val="00D575D6"/>
    <w:rsid w:val="00DB7ABD"/>
    <w:rsid w:val="00DC228D"/>
    <w:rsid w:val="00DC7B05"/>
    <w:rsid w:val="00E10498"/>
    <w:rsid w:val="00E149CA"/>
    <w:rsid w:val="00E42236"/>
    <w:rsid w:val="00EB4BB3"/>
    <w:rsid w:val="00EB4D91"/>
    <w:rsid w:val="00ED404B"/>
    <w:rsid w:val="00EE399E"/>
    <w:rsid w:val="00F65D8D"/>
    <w:rsid w:val="00F91C8A"/>
    <w:rsid w:val="00FA7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#92d05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547"/>
  </w:style>
  <w:style w:type="paragraph" w:styleId="1">
    <w:name w:val="heading 1"/>
    <w:basedOn w:val="a"/>
    <w:next w:val="a"/>
    <w:link w:val="10"/>
    <w:uiPriority w:val="9"/>
    <w:qFormat/>
    <w:rsid w:val="00A331A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F1C75"/>
  </w:style>
  <w:style w:type="paragraph" w:styleId="a3">
    <w:name w:val="List Paragraph"/>
    <w:basedOn w:val="a"/>
    <w:uiPriority w:val="34"/>
    <w:qFormat/>
    <w:rsid w:val="00DC7B05"/>
    <w:pPr>
      <w:ind w:left="720"/>
      <w:contextualSpacing/>
    </w:pPr>
  </w:style>
  <w:style w:type="character" w:styleId="a4">
    <w:name w:val="Strong"/>
    <w:basedOn w:val="a0"/>
    <w:uiPriority w:val="22"/>
    <w:qFormat/>
    <w:rsid w:val="00A50E5A"/>
    <w:rPr>
      <w:b/>
      <w:bCs/>
    </w:rPr>
  </w:style>
  <w:style w:type="paragraph" w:styleId="a5">
    <w:name w:val="Normal (Web)"/>
    <w:basedOn w:val="a"/>
    <w:uiPriority w:val="99"/>
    <w:semiHidden/>
    <w:unhideWhenUsed/>
    <w:rsid w:val="006D71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EB4D91"/>
    <w:pPr>
      <w:spacing w:after="0" w:line="240" w:lineRule="auto"/>
    </w:pPr>
  </w:style>
  <w:style w:type="paragraph" w:customStyle="1" w:styleId="c15">
    <w:name w:val="c15"/>
    <w:basedOn w:val="a"/>
    <w:rsid w:val="00FA7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FA7C00"/>
  </w:style>
  <w:style w:type="character" w:customStyle="1" w:styleId="c8">
    <w:name w:val="c8"/>
    <w:basedOn w:val="a0"/>
    <w:rsid w:val="00FA7C00"/>
  </w:style>
  <w:style w:type="paragraph" w:customStyle="1" w:styleId="c33">
    <w:name w:val="c33"/>
    <w:basedOn w:val="a"/>
    <w:rsid w:val="00FA7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FA7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FA7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8">
    <w:name w:val="c28"/>
    <w:basedOn w:val="a"/>
    <w:rsid w:val="00FA7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9">
    <w:name w:val="c49"/>
    <w:basedOn w:val="a0"/>
    <w:rsid w:val="00FA7C00"/>
  </w:style>
  <w:style w:type="character" w:customStyle="1" w:styleId="c32">
    <w:name w:val="c32"/>
    <w:basedOn w:val="a0"/>
    <w:rsid w:val="00FA7C00"/>
  </w:style>
  <w:style w:type="table" w:styleId="a7">
    <w:name w:val="Table Grid"/>
    <w:basedOn w:val="a1"/>
    <w:uiPriority w:val="59"/>
    <w:rsid w:val="005E60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941C56"/>
    <w:rPr>
      <w:color w:val="0000FF" w:themeColor="hyperlink"/>
      <w:u w:val="single"/>
    </w:rPr>
  </w:style>
  <w:style w:type="character" w:styleId="HTML">
    <w:name w:val="HTML Cite"/>
    <w:basedOn w:val="a0"/>
    <w:uiPriority w:val="99"/>
    <w:semiHidden/>
    <w:unhideWhenUsed/>
    <w:rsid w:val="00941C56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DC22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C228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331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09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4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081696">
          <w:marLeft w:val="0"/>
          <w:marRight w:val="0"/>
          <w:marTop w:val="0"/>
          <w:marBottom w:val="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927284">
              <w:marLeft w:val="38"/>
              <w:marRight w:val="3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01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41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92542">
          <w:marLeft w:val="0"/>
          <w:marRight w:val="0"/>
          <w:marTop w:val="0"/>
          <w:marBottom w:val="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3408">
              <w:marLeft w:val="38"/>
              <w:marRight w:val="3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21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23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hyperlink" Target="http://cyberleninka.ru/article/c/narodnoe-obrazovanie-pedagogika" TargetMode="Externa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12" Type="http://schemas.openxmlformats.org/officeDocument/2006/relationships/hyperlink" Target="http://cyberleninka.ru/articl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hyperlink" Target="http://rudocs.exdat.com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ABE4AE7-5CCA-40FC-9D6A-BD45942D861B}" type="doc">
      <dgm:prSet loTypeId="urn:microsoft.com/office/officeart/2005/8/layout/radial4" loCatId="relationship" qsTypeId="urn:microsoft.com/office/officeart/2005/8/quickstyle/3d2" qsCatId="3D" csTypeId="urn:microsoft.com/office/officeart/2005/8/colors/colorful1" csCatId="colorful" phldr="1"/>
      <dgm:spPr/>
      <dgm:t>
        <a:bodyPr/>
        <a:lstStyle/>
        <a:p>
          <a:endParaRPr lang="ru-RU"/>
        </a:p>
      </dgm:t>
    </dgm:pt>
    <dgm:pt modelId="{2279EA46-EB4E-4BBA-A84A-869AAA4DCD18}">
      <dgm:prSet phldrT="[Текст]" custT="1"/>
      <dgm:spPr/>
      <dgm:t>
        <a:bodyPr/>
        <a:lstStyle/>
        <a:p>
          <a:r>
            <a:rPr lang="ru-RU" sz="1000" b="1" i="1"/>
            <a:t>Формы работы с одаренными детьми</a:t>
          </a:r>
          <a:endParaRPr lang="ru-RU" sz="1000" b="1"/>
        </a:p>
      </dgm:t>
    </dgm:pt>
    <dgm:pt modelId="{8B495EB6-75DA-4E63-A69A-1A0E43729755}" type="parTrans" cxnId="{D0B219A3-D9ED-464E-84BA-F5C59D25DD8A}">
      <dgm:prSet/>
      <dgm:spPr/>
      <dgm:t>
        <a:bodyPr/>
        <a:lstStyle/>
        <a:p>
          <a:endParaRPr lang="ru-RU"/>
        </a:p>
      </dgm:t>
    </dgm:pt>
    <dgm:pt modelId="{A0E76765-ED9F-486A-B661-4222701B81C5}" type="sibTrans" cxnId="{D0B219A3-D9ED-464E-84BA-F5C59D25DD8A}">
      <dgm:prSet/>
      <dgm:spPr/>
      <dgm:t>
        <a:bodyPr/>
        <a:lstStyle/>
        <a:p>
          <a:endParaRPr lang="ru-RU"/>
        </a:p>
      </dgm:t>
    </dgm:pt>
    <dgm:pt modelId="{E2A332B1-6D50-4DDF-9E5C-42AFFB11230E}">
      <dgm:prSet phldrT="[Текст]" custT="1"/>
      <dgm:spPr/>
      <dgm:t>
        <a:bodyPr/>
        <a:lstStyle/>
        <a:p>
          <a:r>
            <a:rPr lang="ru-RU" sz="1000" b="1"/>
            <a:t>групповые занятия с одаренными учащимися</a:t>
          </a:r>
        </a:p>
      </dgm:t>
    </dgm:pt>
    <dgm:pt modelId="{DB804461-F666-4A43-A901-665EDD42725D}" type="parTrans" cxnId="{D7D8CC8A-454A-408F-B9BA-61463EBD3608}">
      <dgm:prSet/>
      <dgm:spPr/>
      <dgm:t>
        <a:bodyPr/>
        <a:lstStyle/>
        <a:p>
          <a:endParaRPr lang="ru-RU"/>
        </a:p>
      </dgm:t>
    </dgm:pt>
    <dgm:pt modelId="{72FB45CE-9692-4561-8695-11835E29A263}" type="sibTrans" cxnId="{D7D8CC8A-454A-408F-B9BA-61463EBD3608}">
      <dgm:prSet/>
      <dgm:spPr/>
      <dgm:t>
        <a:bodyPr/>
        <a:lstStyle/>
        <a:p>
          <a:endParaRPr lang="ru-RU"/>
        </a:p>
      </dgm:t>
    </dgm:pt>
    <dgm:pt modelId="{F832C435-29B8-480C-95AC-24BE1BDDB49B}">
      <dgm:prSet phldrT="[Текст]" custT="1"/>
      <dgm:spPr/>
      <dgm:t>
        <a:bodyPr/>
        <a:lstStyle/>
        <a:p>
          <a:r>
            <a:rPr lang="ru-RU" sz="1000" b="1"/>
            <a:t>предметные кружки, кружки по интересам, секции</a:t>
          </a:r>
        </a:p>
      </dgm:t>
    </dgm:pt>
    <dgm:pt modelId="{A2305EC2-8B33-43D5-87A4-E5DD39972751}" type="parTrans" cxnId="{5305F893-87FD-494E-A657-24F6F536511F}">
      <dgm:prSet/>
      <dgm:spPr/>
      <dgm:t>
        <a:bodyPr/>
        <a:lstStyle/>
        <a:p>
          <a:endParaRPr lang="ru-RU"/>
        </a:p>
      </dgm:t>
    </dgm:pt>
    <dgm:pt modelId="{8DBC5439-80D8-4F18-9FD3-198F57EE5E0A}" type="sibTrans" cxnId="{5305F893-87FD-494E-A657-24F6F536511F}">
      <dgm:prSet/>
      <dgm:spPr/>
      <dgm:t>
        <a:bodyPr/>
        <a:lstStyle/>
        <a:p>
          <a:endParaRPr lang="ru-RU"/>
        </a:p>
      </dgm:t>
    </dgm:pt>
    <dgm:pt modelId="{B7F64C16-3BDE-4B6A-B142-C1313C340DBF}">
      <dgm:prSet phldrT="[Текст]" custT="1"/>
      <dgm:spPr/>
      <dgm:t>
        <a:bodyPr/>
        <a:lstStyle/>
        <a:p>
          <a:r>
            <a:rPr lang="ru-RU" sz="900" b="1"/>
            <a:t>курсы по выбору, факультативы, спецкурсы</a:t>
          </a:r>
        </a:p>
      </dgm:t>
    </dgm:pt>
    <dgm:pt modelId="{DCDD8B64-DC2D-49F5-A2F7-94272C2CED41}" type="parTrans" cxnId="{E9422CBE-AEFE-4F2C-B1BA-1CCE3E71EB23}">
      <dgm:prSet/>
      <dgm:spPr/>
      <dgm:t>
        <a:bodyPr/>
        <a:lstStyle/>
        <a:p>
          <a:endParaRPr lang="ru-RU"/>
        </a:p>
      </dgm:t>
    </dgm:pt>
    <dgm:pt modelId="{7EB247A7-AB49-4602-8818-B8FA6D79F403}" type="sibTrans" cxnId="{E9422CBE-AEFE-4F2C-B1BA-1CCE3E71EB23}">
      <dgm:prSet/>
      <dgm:spPr/>
      <dgm:t>
        <a:bodyPr/>
        <a:lstStyle/>
        <a:p>
          <a:endParaRPr lang="ru-RU"/>
        </a:p>
      </dgm:t>
    </dgm:pt>
    <dgm:pt modelId="{68EF1B91-FC34-4A17-A7DA-1D4DD281CC25}">
      <dgm:prSet custT="1"/>
      <dgm:spPr/>
      <dgm:t>
        <a:bodyPr/>
        <a:lstStyle/>
        <a:p>
          <a:r>
            <a:rPr lang="ru-RU" sz="1000" b="1"/>
            <a:t>работа по индивидуальным планам</a:t>
          </a:r>
        </a:p>
      </dgm:t>
    </dgm:pt>
    <dgm:pt modelId="{E735DA26-3975-4F49-AF67-F172E6003C84}" type="parTrans" cxnId="{EAFAFB3B-E545-4D27-B28C-B897A7898BE0}">
      <dgm:prSet/>
      <dgm:spPr/>
      <dgm:t>
        <a:bodyPr/>
        <a:lstStyle/>
        <a:p>
          <a:endParaRPr lang="ru-RU"/>
        </a:p>
      </dgm:t>
    </dgm:pt>
    <dgm:pt modelId="{A884DCAA-0977-42E9-AB2C-6BB5969C2107}" type="sibTrans" cxnId="{EAFAFB3B-E545-4D27-B28C-B897A7898BE0}">
      <dgm:prSet/>
      <dgm:spPr/>
      <dgm:t>
        <a:bodyPr/>
        <a:lstStyle/>
        <a:p>
          <a:endParaRPr lang="ru-RU"/>
        </a:p>
      </dgm:t>
    </dgm:pt>
    <dgm:pt modelId="{0D48211A-C58B-4AA7-9B90-6C9442CC04AC}">
      <dgm:prSet custT="1"/>
      <dgm:spPr/>
      <dgm:t>
        <a:bodyPr/>
        <a:lstStyle/>
        <a:p>
          <a:r>
            <a:rPr lang="ru-RU" sz="900" b="1"/>
            <a:t>исследовательская деятельность и участие в НПК</a:t>
          </a:r>
        </a:p>
      </dgm:t>
    </dgm:pt>
    <dgm:pt modelId="{163D0F2E-E880-4E1F-B3DE-21E8A3D7796C}" type="parTrans" cxnId="{D05BEE3E-572C-4E80-A91E-50C8F11B2602}">
      <dgm:prSet/>
      <dgm:spPr/>
      <dgm:t>
        <a:bodyPr/>
        <a:lstStyle/>
        <a:p>
          <a:endParaRPr lang="ru-RU"/>
        </a:p>
      </dgm:t>
    </dgm:pt>
    <dgm:pt modelId="{310470DD-A768-48DD-8D72-878E8BB97477}" type="sibTrans" cxnId="{D05BEE3E-572C-4E80-A91E-50C8F11B2602}">
      <dgm:prSet/>
      <dgm:spPr/>
      <dgm:t>
        <a:bodyPr/>
        <a:lstStyle/>
        <a:p>
          <a:endParaRPr lang="ru-RU"/>
        </a:p>
      </dgm:t>
    </dgm:pt>
    <dgm:pt modelId="{4FD53924-7AE9-4819-A63B-C2613692B4A1}">
      <dgm:prSet custT="1"/>
      <dgm:spPr/>
      <dgm:t>
        <a:bodyPr/>
        <a:lstStyle/>
        <a:p>
          <a:r>
            <a:rPr lang="ru-RU" sz="1000" b="1"/>
            <a:t>сотрудничество с другими школами, ВУЗами</a:t>
          </a:r>
        </a:p>
      </dgm:t>
    </dgm:pt>
    <dgm:pt modelId="{4ABC5F78-573F-4EEB-B95C-3DC0C1F5F0AF}" type="parTrans" cxnId="{6A0C5E94-81F3-4388-B520-5D37B5BDBAC4}">
      <dgm:prSet/>
      <dgm:spPr/>
      <dgm:t>
        <a:bodyPr/>
        <a:lstStyle/>
        <a:p>
          <a:endParaRPr lang="ru-RU"/>
        </a:p>
      </dgm:t>
    </dgm:pt>
    <dgm:pt modelId="{D41C94AC-1046-4ADC-B4EE-75750C6C1E56}" type="sibTrans" cxnId="{6A0C5E94-81F3-4388-B520-5D37B5BDBAC4}">
      <dgm:prSet/>
      <dgm:spPr/>
      <dgm:t>
        <a:bodyPr/>
        <a:lstStyle/>
        <a:p>
          <a:endParaRPr lang="ru-RU"/>
        </a:p>
      </dgm:t>
    </dgm:pt>
    <dgm:pt modelId="{7480EA4B-B78F-4838-A444-89C79C412451}">
      <dgm:prSet custT="1"/>
      <dgm:spPr/>
      <dgm:t>
        <a:bodyPr/>
        <a:lstStyle/>
        <a:p>
          <a:r>
            <a:rPr lang="ru-RU" sz="1000" b="1"/>
            <a:t>творческие мастерские</a:t>
          </a:r>
        </a:p>
      </dgm:t>
    </dgm:pt>
    <dgm:pt modelId="{2A57BA21-7C8E-405C-96D6-2414D32FD2CF}" type="parTrans" cxnId="{C2345084-DD85-49BC-B1FB-F5EFB1D623C6}">
      <dgm:prSet/>
      <dgm:spPr/>
      <dgm:t>
        <a:bodyPr/>
        <a:lstStyle/>
        <a:p>
          <a:endParaRPr lang="ru-RU"/>
        </a:p>
      </dgm:t>
    </dgm:pt>
    <dgm:pt modelId="{D31E4128-5FE6-4D6A-AB68-A85F7D9D85EB}" type="sibTrans" cxnId="{C2345084-DD85-49BC-B1FB-F5EFB1D623C6}">
      <dgm:prSet/>
      <dgm:spPr/>
      <dgm:t>
        <a:bodyPr/>
        <a:lstStyle/>
        <a:p>
          <a:endParaRPr lang="ru-RU"/>
        </a:p>
      </dgm:t>
    </dgm:pt>
    <dgm:pt modelId="{DABDF5D5-B96F-4293-9949-264C056A522D}">
      <dgm:prSet custT="1"/>
      <dgm:spPr/>
      <dgm:t>
        <a:bodyPr/>
        <a:lstStyle/>
        <a:p>
          <a:r>
            <a:rPr lang="ru-RU" sz="900" b="1"/>
            <a:t>участие в олимпиадах, конкурсах</a:t>
          </a:r>
        </a:p>
      </dgm:t>
    </dgm:pt>
    <dgm:pt modelId="{8577036D-7884-48D2-B1B2-E4C199C76A1C}" type="parTrans" cxnId="{6CB0C451-D600-40A4-9C91-15EC12C7F414}">
      <dgm:prSet/>
      <dgm:spPr/>
      <dgm:t>
        <a:bodyPr/>
        <a:lstStyle/>
        <a:p>
          <a:endParaRPr lang="ru-RU"/>
        </a:p>
      </dgm:t>
    </dgm:pt>
    <dgm:pt modelId="{AE7D10DC-8ED6-4336-A791-395D0795F5E2}" type="sibTrans" cxnId="{6CB0C451-D600-40A4-9C91-15EC12C7F414}">
      <dgm:prSet/>
      <dgm:spPr/>
      <dgm:t>
        <a:bodyPr/>
        <a:lstStyle/>
        <a:p>
          <a:endParaRPr lang="ru-RU"/>
        </a:p>
      </dgm:t>
    </dgm:pt>
    <dgm:pt modelId="{19C8AAA3-8B57-4883-B59E-9A183B6399F3}">
      <dgm:prSet custT="1"/>
      <dgm:spPr/>
      <dgm:t>
        <a:bodyPr/>
        <a:lstStyle/>
        <a:p>
          <a:r>
            <a:rPr lang="ru-RU" sz="1050" b="1" i="0"/>
            <a:t>участия в Интернет-олимпиадах</a:t>
          </a:r>
          <a:endParaRPr lang="ru-RU" sz="1050" i="0"/>
        </a:p>
      </dgm:t>
    </dgm:pt>
    <dgm:pt modelId="{7EF9C9D1-933E-4A13-AB04-DC02A77C388A}" type="parTrans" cxnId="{EEBF62B6-3770-4C7F-A3C6-2D3DFA3D1518}">
      <dgm:prSet/>
      <dgm:spPr/>
      <dgm:t>
        <a:bodyPr/>
        <a:lstStyle/>
        <a:p>
          <a:endParaRPr lang="ru-RU"/>
        </a:p>
      </dgm:t>
    </dgm:pt>
    <dgm:pt modelId="{F32B9455-84C8-4F4F-9AE2-3607804B0DDD}" type="sibTrans" cxnId="{EEBF62B6-3770-4C7F-A3C6-2D3DFA3D1518}">
      <dgm:prSet/>
      <dgm:spPr/>
      <dgm:t>
        <a:bodyPr/>
        <a:lstStyle/>
        <a:p>
          <a:endParaRPr lang="ru-RU"/>
        </a:p>
      </dgm:t>
    </dgm:pt>
    <dgm:pt modelId="{3595261B-10AA-4706-8630-AA60C5DEC02F}">
      <dgm:prSet custT="1"/>
      <dgm:spPr/>
      <dgm:t>
        <a:bodyPr/>
        <a:lstStyle/>
        <a:p>
          <a:r>
            <a:rPr lang="ru-RU" sz="1000" b="1">
              <a:latin typeface="Times New Roman" pitchFamily="18" charset="0"/>
              <a:cs typeface="Times New Roman" pitchFamily="18" charset="0"/>
            </a:rPr>
            <a:t>предметная декада</a:t>
          </a:r>
        </a:p>
      </dgm:t>
    </dgm:pt>
    <dgm:pt modelId="{165E5026-4725-41F5-925D-9DC892126E49}" type="parTrans" cxnId="{887F074E-AE1E-4CF0-AAD1-EF484D611F4C}">
      <dgm:prSet/>
      <dgm:spPr/>
      <dgm:t>
        <a:bodyPr/>
        <a:lstStyle/>
        <a:p>
          <a:endParaRPr lang="ru-RU"/>
        </a:p>
      </dgm:t>
    </dgm:pt>
    <dgm:pt modelId="{E4089754-249C-4C00-969D-0A42F7DC97C9}" type="sibTrans" cxnId="{887F074E-AE1E-4CF0-AAD1-EF484D611F4C}">
      <dgm:prSet/>
      <dgm:spPr/>
      <dgm:t>
        <a:bodyPr/>
        <a:lstStyle/>
        <a:p>
          <a:endParaRPr lang="ru-RU"/>
        </a:p>
      </dgm:t>
    </dgm:pt>
    <dgm:pt modelId="{5B73E041-DA2F-4FAE-AC73-C69B8F24863B}">
      <dgm:prSet/>
      <dgm:spPr/>
      <dgm:t>
        <a:bodyPr/>
        <a:lstStyle/>
        <a:p>
          <a:endParaRPr lang="ru-RU"/>
        </a:p>
      </dgm:t>
    </dgm:pt>
    <dgm:pt modelId="{467EABB4-6CF2-4C0F-8EAC-5AA3DABFF2F6}" type="parTrans" cxnId="{32A02A9A-3D93-4C7D-B7E0-EE9DB461DF7F}">
      <dgm:prSet/>
      <dgm:spPr/>
      <dgm:t>
        <a:bodyPr/>
        <a:lstStyle/>
        <a:p>
          <a:endParaRPr lang="ru-RU"/>
        </a:p>
      </dgm:t>
    </dgm:pt>
    <dgm:pt modelId="{E3DDE40A-2B3A-4288-9C8D-9D6396DD949E}" type="sibTrans" cxnId="{32A02A9A-3D93-4C7D-B7E0-EE9DB461DF7F}">
      <dgm:prSet/>
      <dgm:spPr/>
      <dgm:t>
        <a:bodyPr/>
        <a:lstStyle/>
        <a:p>
          <a:endParaRPr lang="ru-RU"/>
        </a:p>
      </dgm:t>
    </dgm:pt>
    <dgm:pt modelId="{82A6082E-248E-4047-8F07-5DB0F7826E15}">
      <dgm:prSet/>
      <dgm:spPr/>
      <dgm:t>
        <a:bodyPr/>
        <a:lstStyle/>
        <a:p>
          <a:r>
            <a:rPr lang="ru-RU" b="1"/>
            <a:t>профессиональные пробы</a:t>
          </a:r>
        </a:p>
      </dgm:t>
    </dgm:pt>
    <dgm:pt modelId="{2B317469-6801-4B16-9597-E086EDA74E7E}" type="parTrans" cxnId="{86B80815-D2CE-4665-851E-59E173301AF1}">
      <dgm:prSet/>
      <dgm:spPr/>
      <dgm:t>
        <a:bodyPr/>
        <a:lstStyle/>
        <a:p>
          <a:endParaRPr lang="ru-RU"/>
        </a:p>
      </dgm:t>
    </dgm:pt>
    <dgm:pt modelId="{5951081B-FAAD-464F-8634-5C1B2663AB2B}" type="sibTrans" cxnId="{86B80815-D2CE-4665-851E-59E173301AF1}">
      <dgm:prSet/>
      <dgm:spPr/>
      <dgm:t>
        <a:bodyPr/>
        <a:lstStyle/>
        <a:p>
          <a:endParaRPr lang="ru-RU"/>
        </a:p>
      </dgm:t>
    </dgm:pt>
    <dgm:pt modelId="{D7BCA163-8CB6-40F9-92AA-24A84037F57F}">
      <dgm:prSet/>
      <dgm:spPr/>
      <dgm:t>
        <a:bodyPr/>
        <a:lstStyle/>
        <a:p>
          <a:r>
            <a:rPr lang="ru-RU" b="1"/>
            <a:t>работа в экспериментальной лаборатории</a:t>
          </a:r>
        </a:p>
      </dgm:t>
    </dgm:pt>
    <dgm:pt modelId="{AA4FFE57-EFF7-41BF-AF20-EC11ACB710D0}" type="parTrans" cxnId="{78DAD09C-CB67-4AB0-B14B-B4EA5243FFFF}">
      <dgm:prSet/>
      <dgm:spPr/>
      <dgm:t>
        <a:bodyPr/>
        <a:lstStyle/>
        <a:p>
          <a:endParaRPr lang="ru-RU"/>
        </a:p>
      </dgm:t>
    </dgm:pt>
    <dgm:pt modelId="{61EDC98C-3BF3-42F1-84D0-19C522214430}" type="sibTrans" cxnId="{78DAD09C-CB67-4AB0-B14B-B4EA5243FFFF}">
      <dgm:prSet/>
      <dgm:spPr/>
      <dgm:t>
        <a:bodyPr/>
        <a:lstStyle/>
        <a:p>
          <a:endParaRPr lang="ru-RU"/>
        </a:p>
      </dgm:t>
    </dgm:pt>
    <dgm:pt modelId="{4204EDFF-8D27-4F5E-B0D2-3D38B17A9242}">
      <dgm:prSet custScaleX="385383" custScaleY="109115" custRadScaleRad="104187" custRadScaleInc="31383"/>
      <dgm:spPr/>
      <dgm:t>
        <a:bodyPr/>
        <a:lstStyle/>
        <a:p>
          <a:endParaRPr lang="ru-RU"/>
        </a:p>
      </dgm:t>
    </dgm:pt>
    <dgm:pt modelId="{C54E40F3-E21D-4D26-8452-21D4FC0CC133}" type="parTrans" cxnId="{091D4BB2-CF00-49CB-9F2E-8D2D747CAC82}">
      <dgm:prSet custAng="21524351" custLinFactNeighborX="-7283" custLinFactNeighborY="45170"/>
      <dgm:spPr/>
      <dgm:t>
        <a:bodyPr/>
        <a:lstStyle/>
        <a:p>
          <a:endParaRPr lang="ru-RU"/>
        </a:p>
      </dgm:t>
    </dgm:pt>
    <dgm:pt modelId="{48FC7E04-8AF5-422F-997F-CAA584D39B64}" type="sibTrans" cxnId="{091D4BB2-CF00-49CB-9F2E-8D2D747CAC82}">
      <dgm:prSet/>
      <dgm:spPr/>
      <dgm:t>
        <a:bodyPr/>
        <a:lstStyle/>
        <a:p>
          <a:endParaRPr lang="ru-RU"/>
        </a:p>
      </dgm:t>
    </dgm:pt>
    <dgm:pt modelId="{34EE33DE-29DB-480C-8A9D-E300D0718DA6}">
      <dgm:prSet/>
      <dgm:spPr/>
      <dgm:t>
        <a:bodyPr/>
        <a:lstStyle/>
        <a:p>
          <a:r>
            <a:rPr lang="ru-RU" b="1" i="0"/>
            <a:t>дистанционные курсы</a:t>
          </a:r>
          <a:endParaRPr lang="ru-RU" b="1"/>
        </a:p>
      </dgm:t>
    </dgm:pt>
    <dgm:pt modelId="{BF75B843-2E28-462D-8690-BDC4554AC098}" type="parTrans" cxnId="{057B7922-1AB5-41ED-827F-89F6ED9E18D8}">
      <dgm:prSet/>
      <dgm:spPr/>
      <dgm:t>
        <a:bodyPr/>
        <a:lstStyle/>
        <a:p>
          <a:endParaRPr lang="ru-RU"/>
        </a:p>
      </dgm:t>
    </dgm:pt>
    <dgm:pt modelId="{D68A2088-E599-4B5A-81B1-CB97D7187A20}" type="sibTrans" cxnId="{057B7922-1AB5-41ED-827F-89F6ED9E18D8}">
      <dgm:prSet/>
      <dgm:spPr/>
      <dgm:t>
        <a:bodyPr/>
        <a:lstStyle/>
        <a:p>
          <a:endParaRPr lang="ru-RU"/>
        </a:p>
      </dgm:t>
    </dgm:pt>
    <dgm:pt modelId="{833FDF93-A66A-4F48-859D-52F8FF9845DB}">
      <dgm:prSet custT="1"/>
      <dgm:spPr/>
      <dgm:t>
        <a:bodyPr/>
        <a:lstStyle/>
        <a:p>
          <a:r>
            <a:rPr lang="ru-RU" sz="1000" b="1"/>
            <a:t>научно-практические конференции</a:t>
          </a:r>
        </a:p>
      </dgm:t>
    </dgm:pt>
    <dgm:pt modelId="{479444BE-CE6B-4D64-BE66-636DE1EE1AB4}" type="parTrans" cxnId="{1183F5FE-E31B-43A7-9F45-92F4CFD697D6}">
      <dgm:prSet/>
      <dgm:spPr/>
      <dgm:t>
        <a:bodyPr/>
        <a:lstStyle/>
        <a:p>
          <a:endParaRPr lang="ru-RU"/>
        </a:p>
      </dgm:t>
    </dgm:pt>
    <dgm:pt modelId="{B2A37EF7-6DCC-4761-86DB-C7D775DF62FE}" type="sibTrans" cxnId="{1183F5FE-E31B-43A7-9F45-92F4CFD697D6}">
      <dgm:prSet/>
      <dgm:spPr/>
      <dgm:t>
        <a:bodyPr/>
        <a:lstStyle/>
        <a:p>
          <a:endParaRPr lang="ru-RU"/>
        </a:p>
      </dgm:t>
    </dgm:pt>
    <dgm:pt modelId="{48DDFAEA-430F-40AC-87FE-2B1F3B48CA7A}" type="pres">
      <dgm:prSet presAssocID="{3ABE4AE7-5CCA-40FC-9D6A-BD45942D861B}" presName="cycle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641319F9-C24B-4BA2-925D-701183942475}" type="pres">
      <dgm:prSet presAssocID="{2279EA46-EB4E-4BBA-A84A-869AAA4DCD18}" presName="centerShape" presStyleLbl="node0" presStyleIdx="0" presStyleCnt="1" custScaleX="173839" custScaleY="154207" custLinFactNeighborX="-225" custLinFactNeighborY="-5770"/>
      <dgm:spPr/>
      <dgm:t>
        <a:bodyPr/>
        <a:lstStyle/>
        <a:p>
          <a:endParaRPr lang="ru-RU"/>
        </a:p>
      </dgm:t>
    </dgm:pt>
    <dgm:pt modelId="{F8B6554B-F1E3-4869-A0A4-0AB66B649A2D}" type="pres">
      <dgm:prSet presAssocID="{2B317469-6801-4B16-9597-E086EDA74E7E}" presName="parTrans" presStyleLbl="bgSibTrans2D1" presStyleIdx="0" presStyleCnt="14" custAng="422253" custLinFactNeighborX="17908" custLinFactNeighborY="60116"/>
      <dgm:spPr/>
      <dgm:t>
        <a:bodyPr/>
        <a:lstStyle/>
        <a:p>
          <a:endParaRPr lang="ru-RU"/>
        </a:p>
      </dgm:t>
    </dgm:pt>
    <dgm:pt modelId="{6B1E1F15-6A48-4C6C-B9EC-28744B8ADC11}" type="pres">
      <dgm:prSet presAssocID="{82A6082E-248E-4047-8F07-5DB0F7826E15}" presName="node" presStyleLbl="node1" presStyleIdx="0" presStyleCnt="14" custScaleX="371698" custRadScaleRad="90194" custRadScaleInc="-3679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0692B76-CC49-446E-9A0C-A2DBBB55D39A}" type="pres">
      <dgm:prSet presAssocID="{DB804461-F666-4A43-A901-665EDD42725D}" presName="parTrans" presStyleLbl="bgSibTrans2D1" presStyleIdx="1" presStyleCnt="14" custLinFactNeighborX="8173" custLinFactNeighborY="20076"/>
      <dgm:spPr/>
      <dgm:t>
        <a:bodyPr/>
        <a:lstStyle/>
        <a:p>
          <a:endParaRPr lang="ru-RU"/>
        </a:p>
      </dgm:t>
    </dgm:pt>
    <dgm:pt modelId="{7E505925-1593-4D5D-9AF2-66BDC8569A13}" type="pres">
      <dgm:prSet presAssocID="{E2A332B1-6D50-4DDF-9E5C-42AFFB11230E}" presName="node" presStyleLbl="node1" presStyleIdx="1" presStyleCnt="14" custScaleX="439274" custScaleY="125821" custRadScaleRad="108248" custRadScaleInc="-7156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08E745F-F901-4E05-B319-DFE3332EB5F5}" type="pres">
      <dgm:prSet presAssocID="{A2305EC2-8B33-43D5-87A4-E5DD39972751}" presName="parTrans" presStyleLbl="bgSibTrans2D1" presStyleIdx="2" presStyleCnt="14" custAng="232977" custLinFactNeighborX="5234" custLinFactNeighborY="-31038"/>
      <dgm:spPr/>
      <dgm:t>
        <a:bodyPr/>
        <a:lstStyle/>
        <a:p>
          <a:endParaRPr lang="ru-RU"/>
        </a:p>
      </dgm:t>
    </dgm:pt>
    <dgm:pt modelId="{D6F46A25-AD6B-45C2-8677-13F83156A883}" type="pres">
      <dgm:prSet presAssocID="{F832C435-29B8-480C-95AC-24BE1BDDB49B}" presName="node" presStyleLbl="node1" presStyleIdx="2" presStyleCnt="14" custScaleX="371018" custScaleY="119673" custRadScaleRad="117714" custRadScaleInc="-12189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31505DE-F0F5-415F-9448-FB078AC5CFA3}" type="pres">
      <dgm:prSet presAssocID="{165E5026-4725-41F5-925D-9DC892126E49}" presName="parTrans" presStyleLbl="bgSibTrans2D1" presStyleIdx="3" presStyleCnt="14" custAng="817555" custLinFactNeighborX="11270" custLinFactNeighborY="-39798"/>
      <dgm:spPr/>
      <dgm:t>
        <a:bodyPr/>
        <a:lstStyle/>
        <a:p>
          <a:endParaRPr lang="ru-RU"/>
        </a:p>
      </dgm:t>
    </dgm:pt>
    <dgm:pt modelId="{069CFA0F-017A-4465-BAFF-9033E808ADA8}" type="pres">
      <dgm:prSet presAssocID="{3595261B-10AA-4706-8630-AA60C5DEC02F}" presName="node" presStyleLbl="node1" presStyleIdx="3" presStyleCnt="14" custScaleX="412845" custScaleY="120658" custRadScaleRad="88868" custRadScaleInc="-10479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F7DBF1A-452C-4347-889B-6A858A8D7DAD}" type="pres">
      <dgm:prSet presAssocID="{AA4FFE57-EFF7-41BF-AF20-EC11ACB710D0}" presName="parTrans" presStyleLbl="bgSibTrans2D1" presStyleIdx="4" presStyleCnt="14" custAng="732445" custScaleX="74017" custScaleY="83790" custLinFactNeighborX="20252" custLinFactNeighborY="40152"/>
      <dgm:spPr/>
      <dgm:t>
        <a:bodyPr/>
        <a:lstStyle/>
        <a:p>
          <a:endParaRPr lang="ru-RU"/>
        </a:p>
      </dgm:t>
    </dgm:pt>
    <dgm:pt modelId="{C9986AC2-CA32-4A30-AB8D-04AB87DD9225}" type="pres">
      <dgm:prSet presAssocID="{D7BCA163-8CB6-40F9-92AA-24A84037F57F}" presName="node" presStyleLbl="node1" presStyleIdx="4" presStyleCnt="14" custScaleX="396610" custRadScaleRad="143125" custRadScaleInc="-18712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DF67BCC-D9DC-4712-B3A1-E0E1CE09506B}" type="pres">
      <dgm:prSet presAssocID="{DCDD8B64-DC2D-49F5-A2F7-94272C2CED41}" presName="parTrans" presStyleLbl="bgSibTrans2D1" presStyleIdx="5" presStyleCnt="14" custAng="855997" custScaleX="79773" custScaleY="82587" custLinFactNeighborX="16269" custLinFactNeighborY="23658"/>
      <dgm:spPr/>
      <dgm:t>
        <a:bodyPr/>
        <a:lstStyle/>
        <a:p>
          <a:endParaRPr lang="ru-RU"/>
        </a:p>
      </dgm:t>
    </dgm:pt>
    <dgm:pt modelId="{AE45A281-9317-450E-96A2-FC8083728227}" type="pres">
      <dgm:prSet presAssocID="{B7F64C16-3BDE-4B6A-B142-C1313C340DBF}" presName="node" presStyleLbl="node1" presStyleIdx="5" presStyleCnt="14" custScaleX="376720" custScaleY="139576" custRadScaleRad="130530" custRadScaleInc="-33701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C09EE23-F79B-4465-998D-DFACA5D59AB1}" type="pres">
      <dgm:prSet presAssocID="{7EF9C9D1-933E-4A13-AB04-DC02A77C388A}" presName="parTrans" presStyleLbl="bgSibTrans2D1" presStyleIdx="6" presStyleCnt="14" custAng="496297" custLinFactNeighborX="4524" custLinFactNeighborY="65029"/>
      <dgm:spPr/>
      <dgm:t>
        <a:bodyPr/>
        <a:lstStyle/>
        <a:p>
          <a:endParaRPr lang="ru-RU"/>
        </a:p>
      </dgm:t>
    </dgm:pt>
    <dgm:pt modelId="{AE73DB01-AFD7-44AE-B2E8-69B2112B5B29}" type="pres">
      <dgm:prSet presAssocID="{19C8AAA3-8B57-4883-B59E-9A183B6399F3}" presName="node" presStyleLbl="node1" presStyleIdx="6" presStyleCnt="14" custScaleX="505415" custScaleY="115133" custRadScaleRad="101347" custRadScaleInc="-13374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13907D0-E8C2-43BF-93EC-43DBBD8F3FCC}" type="pres">
      <dgm:prSet presAssocID="{8577036D-7884-48D2-B1B2-E4C199C76A1C}" presName="parTrans" presStyleLbl="bgSibTrans2D1" presStyleIdx="7" presStyleCnt="14" custLinFactNeighborX="-23575" custLinFactNeighborY="15546"/>
      <dgm:spPr/>
      <dgm:t>
        <a:bodyPr/>
        <a:lstStyle/>
        <a:p>
          <a:endParaRPr lang="ru-RU"/>
        </a:p>
      </dgm:t>
    </dgm:pt>
    <dgm:pt modelId="{95DADBEA-8BFB-423E-A687-DCEEB0EF11B4}" type="pres">
      <dgm:prSet presAssocID="{DABDF5D5-B96F-4293-9949-264C056A522D}" presName="node" presStyleLbl="node1" presStyleIdx="7" presStyleCnt="14" custScaleX="363759" custScaleY="112047" custRadScaleRad="104228" custRadScaleInc="13076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E5692ED-4BB1-4862-947C-84336027245D}" type="pres">
      <dgm:prSet presAssocID="{2A57BA21-7C8E-405C-96D6-2414D32FD2CF}" presName="parTrans" presStyleLbl="bgSibTrans2D1" presStyleIdx="8" presStyleCnt="14" custAng="20835326" custLinFactNeighborX="-27670" custLinFactNeighborY="-45171"/>
      <dgm:spPr/>
      <dgm:t>
        <a:bodyPr/>
        <a:lstStyle/>
        <a:p>
          <a:endParaRPr lang="ru-RU"/>
        </a:p>
      </dgm:t>
    </dgm:pt>
    <dgm:pt modelId="{49B7FC96-C5F9-4CE0-8960-C31A4FE6D864}" type="pres">
      <dgm:prSet presAssocID="{7480EA4B-B78F-4838-A444-89C79C412451}" presName="node" presStyleLbl="node1" presStyleIdx="8" presStyleCnt="14" custScaleX="418071" custScaleY="113486" custRadScaleRad="105125" custRadScaleInc="14412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3D9E578-5ABD-4D59-A3B6-053C68A52FA9}" type="pres">
      <dgm:prSet presAssocID="{479444BE-CE6B-4D64-BE66-636DE1EE1AB4}" presName="parTrans" presStyleLbl="bgSibTrans2D1" presStyleIdx="9" presStyleCnt="14" custLinFactNeighborX="-14872" custLinFactNeighborY="-28647"/>
      <dgm:spPr/>
      <dgm:t>
        <a:bodyPr/>
        <a:lstStyle/>
        <a:p>
          <a:endParaRPr lang="ru-RU"/>
        </a:p>
      </dgm:t>
    </dgm:pt>
    <dgm:pt modelId="{F6C94160-47BA-4CF2-8A8A-7D1B112B9482}" type="pres">
      <dgm:prSet presAssocID="{833FDF93-A66A-4F48-859D-52F8FF9845DB}" presName="node" presStyleLbl="node1" presStyleIdx="9" presStyleCnt="14" custScaleX="429130" custRadScaleRad="106780" custRadScaleInc="11940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9A23CE8-BC26-4C14-B639-E5058CCCE31E}" type="pres">
      <dgm:prSet presAssocID="{4ABC5F78-573F-4EEB-B95C-3DC0C1F5F0AF}" presName="parTrans" presStyleLbl="bgSibTrans2D1" presStyleIdx="10" presStyleCnt="14" custAng="21535802" custLinFactNeighborX="-9907" custLinFactNeighborY="-30112"/>
      <dgm:spPr/>
      <dgm:t>
        <a:bodyPr/>
        <a:lstStyle/>
        <a:p>
          <a:endParaRPr lang="ru-RU"/>
        </a:p>
      </dgm:t>
    </dgm:pt>
    <dgm:pt modelId="{F47E55DF-CE1B-45A9-A0D5-B13F718DE562}" type="pres">
      <dgm:prSet presAssocID="{4FD53924-7AE9-4819-A63B-C2613692B4A1}" presName="node" presStyleLbl="node1" presStyleIdx="10" presStyleCnt="14" custScaleX="361645" custScaleY="134681" custRadScaleRad="99782" custRadScaleInc="8457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BF3A47D-A461-42C0-91F5-EAE98619F424}" type="pres">
      <dgm:prSet presAssocID="{163D0F2E-E880-4E1F-B3DE-21E8A3D7796C}" presName="parTrans" presStyleLbl="bgSibTrans2D1" presStyleIdx="11" presStyleCnt="14" custLinFactNeighborX="-8592" custLinFactNeighborY="-15057"/>
      <dgm:spPr/>
      <dgm:t>
        <a:bodyPr/>
        <a:lstStyle/>
        <a:p>
          <a:endParaRPr lang="ru-RU"/>
        </a:p>
      </dgm:t>
    </dgm:pt>
    <dgm:pt modelId="{8ED70365-D021-48A5-A039-CD062779749B}" type="pres">
      <dgm:prSet presAssocID="{0D48211A-C58B-4AA7-9B90-6C9442CC04AC}" presName="node" presStyleLbl="node1" presStyleIdx="11" presStyleCnt="14" custScaleX="387344" custScaleY="137417" custRadScaleRad="95473" custRadScaleInc="6854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A372E31-00E4-4A82-9D5A-282F29B00147}" type="pres">
      <dgm:prSet presAssocID="{BF75B843-2E28-462D-8690-BDC4554AC098}" presName="parTrans" presStyleLbl="bgSibTrans2D1" presStyleIdx="12" presStyleCnt="14" custLinFactNeighborX="-6378" custLinFactNeighborY="-5008"/>
      <dgm:spPr/>
      <dgm:t>
        <a:bodyPr/>
        <a:lstStyle/>
        <a:p>
          <a:endParaRPr lang="ru-RU"/>
        </a:p>
      </dgm:t>
    </dgm:pt>
    <dgm:pt modelId="{0BD61806-CF22-4BC6-9D8F-CD688CAB1974}" type="pres">
      <dgm:prSet presAssocID="{34EE33DE-29DB-480C-8A9D-E300D0718DA6}" presName="node" presStyleLbl="node1" presStyleIdx="12" presStyleCnt="14" custScaleX="368137" custRadScaleRad="85462" custRadScaleInc="2334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8418217-FA30-4F90-A236-88327D7DFE83}" type="pres">
      <dgm:prSet presAssocID="{E735DA26-3975-4F49-AF67-F172E6003C84}" presName="parTrans" presStyleLbl="bgSibTrans2D1" presStyleIdx="13" presStyleCnt="14" custAng="21524351" custLinFactNeighborX="-7283" custLinFactNeighborY="45170"/>
      <dgm:spPr/>
      <dgm:t>
        <a:bodyPr/>
        <a:lstStyle/>
        <a:p>
          <a:endParaRPr lang="ru-RU"/>
        </a:p>
      </dgm:t>
    </dgm:pt>
    <dgm:pt modelId="{EA2A3702-BE88-47EA-896A-C825A60BBA6B}" type="pres">
      <dgm:prSet presAssocID="{68EF1B91-FC34-4A17-A7DA-1D4DD281CC25}" presName="node" presStyleLbl="node1" presStyleIdx="13" presStyleCnt="14" custScaleX="385383" custScaleY="109115" custRadScaleRad="84231" custRadScaleInc="802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D05BEE3E-572C-4E80-A91E-50C8F11B2602}" srcId="{2279EA46-EB4E-4BBA-A84A-869AAA4DCD18}" destId="{0D48211A-C58B-4AA7-9B90-6C9442CC04AC}" srcOrd="11" destOrd="0" parTransId="{163D0F2E-E880-4E1F-B3DE-21E8A3D7796C}" sibTransId="{310470DD-A768-48DD-8D72-878E8BB97477}"/>
    <dgm:cxn modelId="{67A99DFF-FA30-4A88-BA87-B8D8685C1C75}" type="presOf" srcId="{E2A332B1-6D50-4DDF-9E5C-42AFFB11230E}" destId="{7E505925-1593-4D5D-9AF2-66BDC8569A13}" srcOrd="0" destOrd="0" presId="urn:microsoft.com/office/officeart/2005/8/layout/radial4"/>
    <dgm:cxn modelId="{1F1C1128-AE69-4499-B0FB-3F248D6FE838}" type="presOf" srcId="{B7F64C16-3BDE-4B6A-B142-C1313C340DBF}" destId="{AE45A281-9317-450E-96A2-FC8083728227}" srcOrd="0" destOrd="0" presId="urn:microsoft.com/office/officeart/2005/8/layout/radial4"/>
    <dgm:cxn modelId="{EAFAFB3B-E545-4D27-B28C-B897A7898BE0}" srcId="{2279EA46-EB4E-4BBA-A84A-869AAA4DCD18}" destId="{68EF1B91-FC34-4A17-A7DA-1D4DD281CC25}" srcOrd="13" destOrd="0" parTransId="{E735DA26-3975-4F49-AF67-F172E6003C84}" sibTransId="{A884DCAA-0977-42E9-AB2C-6BB5969C2107}"/>
    <dgm:cxn modelId="{4D47BC56-20E7-4E66-A4BF-5886030E7DCC}" type="presOf" srcId="{2A57BA21-7C8E-405C-96D6-2414D32FD2CF}" destId="{8E5692ED-4BB1-4862-947C-84336027245D}" srcOrd="0" destOrd="0" presId="urn:microsoft.com/office/officeart/2005/8/layout/radial4"/>
    <dgm:cxn modelId="{B5677747-C33D-446C-A990-ABEC7AC6CA97}" type="presOf" srcId="{68EF1B91-FC34-4A17-A7DA-1D4DD281CC25}" destId="{EA2A3702-BE88-47EA-896A-C825A60BBA6B}" srcOrd="0" destOrd="0" presId="urn:microsoft.com/office/officeart/2005/8/layout/radial4"/>
    <dgm:cxn modelId="{8FA9D00E-C047-4C5D-AD45-D50D28221F04}" type="presOf" srcId="{3ABE4AE7-5CCA-40FC-9D6A-BD45942D861B}" destId="{48DDFAEA-430F-40AC-87FE-2B1F3B48CA7A}" srcOrd="0" destOrd="0" presId="urn:microsoft.com/office/officeart/2005/8/layout/radial4"/>
    <dgm:cxn modelId="{9BD09CCE-1504-49FB-9577-1865CD7ED723}" type="presOf" srcId="{165E5026-4725-41F5-925D-9DC892126E49}" destId="{231505DE-F0F5-415F-9448-FB078AC5CFA3}" srcOrd="0" destOrd="0" presId="urn:microsoft.com/office/officeart/2005/8/layout/radial4"/>
    <dgm:cxn modelId="{C2345084-DD85-49BC-B1FB-F5EFB1D623C6}" srcId="{2279EA46-EB4E-4BBA-A84A-869AAA4DCD18}" destId="{7480EA4B-B78F-4838-A444-89C79C412451}" srcOrd="8" destOrd="0" parTransId="{2A57BA21-7C8E-405C-96D6-2414D32FD2CF}" sibTransId="{D31E4128-5FE6-4D6A-AB68-A85F7D9D85EB}"/>
    <dgm:cxn modelId="{091D4BB2-CF00-49CB-9F2E-8D2D747CAC82}" srcId="{3ABE4AE7-5CCA-40FC-9D6A-BD45942D861B}" destId="{4204EDFF-8D27-4F5E-B0D2-3D38B17A9242}" srcOrd="2" destOrd="0" parTransId="{C54E40F3-E21D-4D26-8452-21D4FC0CC133}" sibTransId="{48FC7E04-8AF5-422F-997F-CAA584D39B64}"/>
    <dgm:cxn modelId="{440E3265-AA8F-46E4-A99F-BCEE9BAAF75A}" type="presOf" srcId="{7EF9C9D1-933E-4A13-AB04-DC02A77C388A}" destId="{2C09EE23-F79B-4465-998D-DFACA5D59AB1}" srcOrd="0" destOrd="0" presId="urn:microsoft.com/office/officeart/2005/8/layout/radial4"/>
    <dgm:cxn modelId="{86B80815-D2CE-4665-851E-59E173301AF1}" srcId="{2279EA46-EB4E-4BBA-A84A-869AAA4DCD18}" destId="{82A6082E-248E-4047-8F07-5DB0F7826E15}" srcOrd="0" destOrd="0" parTransId="{2B317469-6801-4B16-9597-E086EDA74E7E}" sibTransId="{5951081B-FAAD-464F-8634-5C1B2663AB2B}"/>
    <dgm:cxn modelId="{2394BF60-8290-42A7-85C8-E5F7FCEFC375}" type="presOf" srcId="{AA4FFE57-EFF7-41BF-AF20-EC11ACB710D0}" destId="{CF7DBF1A-452C-4347-889B-6A858A8D7DAD}" srcOrd="0" destOrd="0" presId="urn:microsoft.com/office/officeart/2005/8/layout/radial4"/>
    <dgm:cxn modelId="{6CB0C451-D600-40A4-9C91-15EC12C7F414}" srcId="{2279EA46-EB4E-4BBA-A84A-869AAA4DCD18}" destId="{DABDF5D5-B96F-4293-9949-264C056A522D}" srcOrd="7" destOrd="0" parTransId="{8577036D-7884-48D2-B1B2-E4C199C76A1C}" sibTransId="{AE7D10DC-8ED6-4336-A791-395D0795F5E2}"/>
    <dgm:cxn modelId="{E9422CBE-AEFE-4F2C-B1BA-1CCE3E71EB23}" srcId="{2279EA46-EB4E-4BBA-A84A-869AAA4DCD18}" destId="{B7F64C16-3BDE-4B6A-B142-C1313C340DBF}" srcOrd="5" destOrd="0" parTransId="{DCDD8B64-DC2D-49F5-A2F7-94272C2CED41}" sibTransId="{7EB247A7-AB49-4602-8818-B8FA6D79F403}"/>
    <dgm:cxn modelId="{0E7303CB-F68C-42E9-A00A-A904CF472B75}" type="presOf" srcId="{3595261B-10AA-4706-8630-AA60C5DEC02F}" destId="{069CFA0F-017A-4465-BAFF-9033E808ADA8}" srcOrd="0" destOrd="0" presId="urn:microsoft.com/office/officeart/2005/8/layout/radial4"/>
    <dgm:cxn modelId="{9D17D856-F716-4071-969F-EFE14E521B2E}" type="presOf" srcId="{2B317469-6801-4B16-9597-E086EDA74E7E}" destId="{F8B6554B-F1E3-4869-A0A4-0AB66B649A2D}" srcOrd="0" destOrd="0" presId="urn:microsoft.com/office/officeart/2005/8/layout/radial4"/>
    <dgm:cxn modelId="{32A02A9A-3D93-4C7D-B7E0-EE9DB461DF7F}" srcId="{3ABE4AE7-5CCA-40FC-9D6A-BD45942D861B}" destId="{5B73E041-DA2F-4FAE-AC73-C69B8F24863B}" srcOrd="1" destOrd="0" parTransId="{467EABB4-6CF2-4C0F-8EAC-5AA3DABFF2F6}" sibTransId="{E3DDE40A-2B3A-4288-9C8D-9D6396DD949E}"/>
    <dgm:cxn modelId="{20AFF434-ADC9-419E-B1D7-81D42A8A4FC0}" type="presOf" srcId="{8577036D-7884-48D2-B1B2-E4C199C76A1C}" destId="{113907D0-E8C2-43BF-93EC-43DBBD8F3FCC}" srcOrd="0" destOrd="0" presId="urn:microsoft.com/office/officeart/2005/8/layout/radial4"/>
    <dgm:cxn modelId="{D6E6C6D2-5C37-4C0C-A6AB-FD66BD26EBB5}" type="presOf" srcId="{19C8AAA3-8B57-4883-B59E-9A183B6399F3}" destId="{AE73DB01-AFD7-44AE-B2E8-69B2112B5B29}" srcOrd="0" destOrd="0" presId="urn:microsoft.com/office/officeart/2005/8/layout/radial4"/>
    <dgm:cxn modelId="{F2C40616-C4BA-42A4-8EAC-1E63A424431F}" type="presOf" srcId="{833FDF93-A66A-4F48-859D-52F8FF9845DB}" destId="{F6C94160-47BA-4CF2-8A8A-7D1B112B9482}" srcOrd="0" destOrd="0" presId="urn:microsoft.com/office/officeart/2005/8/layout/radial4"/>
    <dgm:cxn modelId="{8061C5C8-0501-4C68-85B0-56ED520F31FD}" type="presOf" srcId="{A2305EC2-8B33-43D5-87A4-E5DD39972751}" destId="{408E745F-F901-4E05-B319-DFE3332EB5F5}" srcOrd="0" destOrd="0" presId="urn:microsoft.com/office/officeart/2005/8/layout/radial4"/>
    <dgm:cxn modelId="{EEBF62B6-3770-4C7F-A3C6-2D3DFA3D1518}" srcId="{2279EA46-EB4E-4BBA-A84A-869AAA4DCD18}" destId="{19C8AAA3-8B57-4883-B59E-9A183B6399F3}" srcOrd="6" destOrd="0" parTransId="{7EF9C9D1-933E-4A13-AB04-DC02A77C388A}" sibTransId="{F32B9455-84C8-4F4F-9AE2-3607804B0DDD}"/>
    <dgm:cxn modelId="{917314E5-5CD4-43F2-8343-438A78DEA836}" type="presOf" srcId="{82A6082E-248E-4047-8F07-5DB0F7826E15}" destId="{6B1E1F15-6A48-4C6C-B9EC-28744B8ADC11}" srcOrd="0" destOrd="0" presId="urn:microsoft.com/office/officeart/2005/8/layout/radial4"/>
    <dgm:cxn modelId="{6A0C5E94-81F3-4388-B520-5D37B5BDBAC4}" srcId="{2279EA46-EB4E-4BBA-A84A-869AAA4DCD18}" destId="{4FD53924-7AE9-4819-A63B-C2613692B4A1}" srcOrd="10" destOrd="0" parTransId="{4ABC5F78-573F-4EEB-B95C-3DC0C1F5F0AF}" sibTransId="{D41C94AC-1046-4ADC-B4EE-75750C6C1E56}"/>
    <dgm:cxn modelId="{CDF86B93-A631-4E6C-AA51-268C5588A5A4}" type="presOf" srcId="{4FD53924-7AE9-4819-A63B-C2613692B4A1}" destId="{F47E55DF-CE1B-45A9-A0D5-B13F718DE562}" srcOrd="0" destOrd="0" presId="urn:microsoft.com/office/officeart/2005/8/layout/radial4"/>
    <dgm:cxn modelId="{700EF3ED-252B-4876-BC39-5C5FBAA45922}" type="presOf" srcId="{BF75B843-2E28-462D-8690-BDC4554AC098}" destId="{8A372E31-00E4-4A82-9D5A-282F29B00147}" srcOrd="0" destOrd="0" presId="urn:microsoft.com/office/officeart/2005/8/layout/radial4"/>
    <dgm:cxn modelId="{A17E2F05-C7EB-4738-8046-BB3C9479339A}" type="presOf" srcId="{4ABC5F78-573F-4EEB-B95C-3DC0C1F5F0AF}" destId="{79A23CE8-BC26-4C14-B639-E5058CCCE31E}" srcOrd="0" destOrd="0" presId="urn:microsoft.com/office/officeart/2005/8/layout/radial4"/>
    <dgm:cxn modelId="{D0B219A3-D9ED-464E-84BA-F5C59D25DD8A}" srcId="{3ABE4AE7-5CCA-40FC-9D6A-BD45942D861B}" destId="{2279EA46-EB4E-4BBA-A84A-869AAA4DCD18}" srcOrd="0" destOrd="0" parTransId="{8B495EB6-75DA-4E63-A69A-1A0E43729755}" sibTransId="{A0E76765-ED9F-486A-B661-4222701B81C5}"/>
    <dgm:cxn modelId="{FA3BFE62-5E03-4C42-A069-E4823AB66013}" type="presOf" srcId="{7480EA4B-B78F-4838-A444-89C79C412451}" destId="{49B7FC96-C5F9-4CE0-8960-C31A4FE6D864}" srcOrd="0" destOrd="0" presId="urn:microsoft.com/office/officeart/2005/8/layout/radial4"/>
    <dgm:cxn modelId="{5305F893-87FD-494E-A657-24F6F536511F}" srcId="{2279EA46-EB4E-4BBA-A84A-869AAA4DCD18}" destId="{F832C435-29B8-480C-95AC-24BE1BDDB49B}" srcOrd="2" destOrd="0" parTransId="{A2305EC2-8B33-43D5-87A4-E5DD39972751}" sibTransId="{8DBC5439-80D8-4F18-9FD3-198F57EE5E0A}"/>
    <dgm:cxn modelId="{30431A8B-C67D-4D59-9E75-8A21DB98ADE7}" type="presOf" srcId="{E735DA26-3975-4F49-AF67-F172E6003C84}" destId="{08418217-FA30-4F90-A236-88327D7DFE83}" srcOrd="0" destOrd="0" presId="urn:microsoft.com/office/officeart/2005/8/layout/radial4"/>
    <dgm:cxn modelId="{057B7922-1AB5-41ED-827F-89F6ED9E18D8}" srcId="{2279EA46-EB4E-4BBA-A84A-869AAA4DCD18}" destId="{34EE33DE-29DB-480C-8A9D-E300D0718DA6}" srcOrd="12" destOrd="0" parTransId="{BF75B843-2E28-462D-8690-BDC4554AC098}" sibTransId="{D68A2088-E599-4B5A-81B1-CB97D7187A20}"/>
    <dgm:cxn modelId="{D319E3B3-7F0C-47C6-ABD1-BD4711DAD39C}" type="presOf" srcId="{2279EA46-EB4E-4BBA-A84A-869AAA4DCD18}" destId="{641319F9-C24B-4BA2-925D-701183942475}" srcOrd="0" destOrd="0" presId="urn:microsoft.com/office/officeart/2005/8/layout/radial4"/>
    <dgm:cxn modelId="{D7D8CC8A-454A-408F-B9BA-61463EBD3608}" srcId="{2279EA46-EB4E-4BBA-A84A-869AAA4DCD18}" destId="{E2A332B1-6D50-4DDF-9E5C-42AFFB11230E}" srcOrd="1" destOrd="0" parTransId="{DB804461-F666-4A43-A901-665EDD42725D}" sibTransId="{72FB45CE-9692-4561-8695-11835E29A263}"/>
    <dgm:cxn modelId="{1183F5FE-E31B-43A7-9F45-92F4CFD697D6}" srcId="{2279EA46-EB4E-4BBA-A84A-869AAA4DCD18}" destId="{833FDF93-A66A-4F48-859D-52F8FF9845DB}" srcOrd="9" destOrd="0" parTransId="{479444BE-CE6B-4D64-BE66-636DE1EE1AB4}" sibTransId="{B2A37EF7-6DCC-4761-86DB-C7D775DF62FE}"/>
    <dgm:cxn modelId="{70D571A6-B8AA-4113-B269-66E8D4835876}" type="presOf" srcId="{D7BCA163-8CB6-40F9-92AA-24A84037F57F}" destId="{C9986AC2-CA32-4A30-AB8D-04AB87DD9225}" srcOrd="0" destOrd="0" presId="urn:microsoft.com/office/officeart/2005/8/layout/radial4"/>
    <dgm:cxn modelId="{EF762BCD-00BB-4722-99B0-A4A7A4E5ECE2}" type="presOf" srcId="{DB804461-F666-4A43-A901-665EDD42725D}" destId="{F0692B76-CC49-446E-9A0C-A2DBBB55D39A}" srcOrd="0" destOrd="0" presId="urn:microsoft.com/office/officeart/2005/8/layout/radial4"/>
    <dgm:cxn modelId="{23874892-EAAA-43CB-8DFE-A0E0057AE1D4}" type="presOf" srcId="{0D48211A-C58B-4AA7-9B90-6C9442CC04AC}" destId="{8ED70365-D021-48A5-A039-CD062779749B}" srcOrd="0" destOrd="0" presId="urn:microsoft.com/office/officeart/2005/8/layout/radial4"/>
    <dgm:cxn modelId="{45D92D84-1780-49B1-AEF3-62BC83F2E505}" type="presOf" srcId="{DABDF5D5-B96F-4293-9949-264C056A522D}" destId="{95DADBEA-8BFB-423E-A687-DCEEB0EF11B4}" srcOrd="0" destOrd="0" presId="urn:microsoft.com/office/officeart/2005/8/layout/radial4"/>
    <dgm:cxn modelId="{B0D74375-60D3-4429-B163-3B82E2BE47DE}" type="presOf" srcId="{34EE33DE-29DB-480C-8A9D-E300D0718DA6}" destId="{0BD61806-CF22-4BC6-9D8F-CD688CAB1974}" srcOrd="0" destOrd="0" presId="urn:microsoft.com/office/officeart/2005/8/layout/radial4"/>
    <dgm:cxn modelId="{78DAD09C-CB67-4AB0-B14B-B4EA5243FFFF}" srcId="{2279EA46-EB4E-4BBA-A84A-869AAA4DCD18}" destId="{D7BCA163-8CB6-40F9-92AA-24A84037F57F}" srcOrd="4" destOrd="0" parTransId="{AA4FFE57-EFF7-41BF-AF20-EC11ACB710D0}" sibTransId="{61EDC98C-3BF3-42F1-84D0-19C522214430}"/>
    <dgm:cxn modelId="{887F074E-AE1E-4CF0-AAD1-EF484D611F4C}" srcId="{2279EA46-EB4E-4BBA-A84A-869AAA4DCD18}" destId="{3595261B-10AA-4706-8630-AA60C5DEC02F}" srcOrd="3" destOrd="0" parTransId="{165E5026-4725-41F5-925D-9DC892126E49}" sibTransId="{E4089754-249C-4C00-969D-0A42F7DC97C9}"/>
    <dgm:cxn modelId="{A39D16F6-84E1-4BFD-9A44-8C388AEB5861}" type="presOf" srcId="{F832C435-29B8-480C-95AC-24BE1BDDB49B}" destId="{D6F46A25-AD6B-45C2-8677-13F83156A883}" srcOrd="0" destOrd="0" presId="urn:microsoft.com/office/officeart/2005/8/layout/radial4"/>
    <dgm:cxn modelId="{586FD8BB-FE89-44CE-8FD3-1121E2A36A35}" type="presOf" srcId="{163D0F2E-E880-4E1F-B3DE-21E8A3D7796C}" destId="{3BF3A47D-A461-42C0-91F5-EAE98619F424}" srcOrd="0" destOrd="0" presId="urn:microsoft.com/office/officeart/2005/8/layout/radial4"/>
    <dgm:cxn modelId="{5188A10B-8013-4250-B90C-5130FFB8480B}" type="presOf" srcId="{479444BE-CE6B-4D64-BE66-636DE1EE1AB4}" destId="{D3D9E578-5ABD-4D59-A3B6-053C68A52FA9}" srcOrd="0" destOrd="0" presId="urn:microsoft.com/office/officeart/2005/8/layout/radial4"/>
    <dgm:cxn modelId="{5A4E208F-42D1-47E0-955C-0C7A66FE8FE5}" type="presOf" srcId="{DCDD8B64-DC2D-49F5-A2F7-94272C2CED41}" destId="{7DF67BCC-D9DC-4712-B3A1-E0E1CE09506B}" srcOrd="0" destOrd="0" presId="urn:microsoft.com/office/officeart/2005/8/layout/radial4"/>
    <dgm:cxn modelId="{CD126BD8-92BA-42DB-A658-7F1B24D92D33}" type="presParOf" srcId="{48DDFAEA-430F-40AC-87FE-2B1F3B48CA7A}" destId="{641319F9-C24B-4BA2-925D-701183942475}" srcOrd="0" destOrd="0" presId="urn:microsoft.com/office/officeart/2005/8/layout/radial4"/>
    <dgm:cxn modelId="{5DCF9825-614A-44EC-B640-DA3C8228D617}" type="presParOf" srcId="{48DDFAEA-430F-40AC-87FE-2B1F3B48CA7A}" destId="{F8B6554B-F1E3-4869-A0A4-0AB66B649A2D}" srcOrd="1" destOrd="0" presId="urn:microsoft.com/office/officeart/2005/8/layout/radial4"/>
    <dgm:cxn modelId="{9C56AADA-7293-4F21-835E-6583367EE488}" type="presParOf" srcId="{48DDFAEA-430F-40AC-87FE-2B1F3B48CA7A}" destId="{6B1E1F15-6A48-4C6C-B9EC-28744B8ADC11}" srcOrd="2" destOrd="0" presId="urn:microsoft.com/office/officeart/2005/8/layout/radial4"/>
    <dgm:cxn modelId="{79D0EB48-B045-48CE-AD11-4118D5515551}" type="presParOf" srcId="{48DDFAEA-430F-40AC-87FE-2B1F3B48CA7A}" destId="{F0692B76-CC49-446E-9A0C-A2DBBB55D39A}" srcOrd="3" destOrd="0" presId="urn:microsoft.com/office/officeart/2005/8/layout/radial4"/>
    <dgm:cxn modelId="{1DFB6624-6A0B-4EA9-A560-1BFDB5F5CB08}" type="presParOf" srcId="{48DDFAEA-430F-40AC-87FE-2B1F3B48CA7A}" destId="{7E505925-1593-4D5D-9AF2-66BDC8569A13}" srcOrd="4" destOrd="0" presId="urn:microsoft.com/office/officeart/2005/8/layout/radial4"/>
    <dgm:cxn modelId="{A2E23F85-D2FF-42DB-B359-ACD3E67C958A}" type="presParOf" srcId="{48DDFAEA-430F-40AC-87FE-2B1F3B48CA7A}" destId="{408E745F-F901-4E05-B319-DFE3332EB5F5}" srcOrd="5" destOrd="0" presId="urn:microsoft.com/office/officeart/2005/8/layout/radial4"/>
    <dgm:cxn modelId="{49EEF072-2139-40A9-A8CA-C1E037AC2AFE}" type="presParOf" srcId="{48DDFAEA-430F-40AC-87FE-2B1F3B48CA7A}" destId="{D6F46A25-AD6B-45C2-8677-13F83156A883}" srcOrd="6" destOrd="0" presId="urn:microsoft.com/office/officeart/2005/8/layout/radial4"/>
    <dgm:cxn modelId="{DF3C90EA-5F31-49C6-A34B-A100EDFD7F12}" type="presParOf" srcId="{48DDFAEA-430F-40AC-87FE-2B1F3B48CA7A}" destId="{231505DE-F0F5-415F-9448-FB078AC5CFA3}" srcOrd="7" destOrd="0" presId="urn:microsoft.com/office/officeart/2005/8/layout/radial4"/>
    <dgm:cxn modelId="{AE8C6734-52B3-4C67-BD4D-ECD1677C28E8}" type="presParOf" srcId="{48DDFAEA-430F-40AC-87FE-2B1F3B48CA7A}" destId="{069CFA0F-017A-4465-BAFF-9033E808ADA8}" srcOrd="8" destOrd="0" presId="urn:microsoft.com/office/officeart/2005/8/layout/radial4"/>
    <dgm:cxn modelId="{346715D8-86D6-46F1-AAF6-8260DDE4F171}" type="presParOf" srcId="{48DDFAEA-430F-40AC-87FE-2B1F3B48CA7A}" destId="{CF7DBF1A-452C-4347-889B-6A858A8D7DAD}" srcOrd="9" destOrd="0" presId="urn:microsoft.com/office/officeart/2005/8/layout/radial4"/>
    <dgm:cxn modelId="{BB1F0B68-3BB6-43CF-8EDC-6491B0E3B7B3}" type="presParOf" srcId="{48DDFAEA-430F-40AC-87FE-2B1F3B48CA7A}" destId="{C9986AC2-CA32-4A30-AB8D-04AB87DD9225}" srcOrd="10" destOrd="0" presId="urn:microsoft.com/office/officeart/2005/8/layout/radial4"/>
    <dgm:cxn modelId="{EEC8DC8E-5603-4B18-8767-B575A62ED80A}" type="presParOf" srcId="{48DDFAEA-430F-40AC-87FE-2B1F3B48CA7A}" destId="{7DF67BCC-D9DC-4712-B3A1-E0E1CE09506B}" srcOrd="11" destOrd="0" presId="urn:microsoft.com/office/officeart/2005/8/layout/radial4"/>
    <dgm:cxn modelId="{FF089B3C-EC63-42CA-A2B7-B8B3B6EA33B0}" type="presParOf" srcId="{48DDFAEA-430F-40AC-87FE-2B1F3B48CA7A}" destId="{AE45A281-9317-450E-96A2-FC8083728227}" srcOrd="12" destOrd="0" presId="urn:microsoft.com/office/officeart/2005/8/layout/radial4"/>
    <dgm:cxn modelId="{2B55BC57-7C54-426B-AA9F-5C3F60BCF94F}" type="presParOf" srcId="{48DDFAEA-430F-40AC-87FE-2B1F3B48CA7A}" destId="{2C09EE23-F79B-4465-998D-DFACA5D59AB1}" srcOrd="13" destOrd="0" presId="urn:microsoft.com/office/officeart/2005/8/layout/radial4"/>
    <dgm:cxn modelId="{973DA4E5-579C-4513-AD07-37E3D6A24308}" type="presParOf" srcId="{48DDFAEA-430F-40AC-87FE-2B1F3B48CA7A}" destId="{AE73DB01-AFD7-44AE-B2E8-69B2112B5B29}" srcOrd="14" destOrd="0" presId="urn:microsoft.com/office/officeart/2005/8/layout/radial4"/>
    <dgm:cxn modelId="{D0BC9F5A-2533-4646-A10B-0B89340FEB2D}" type="presParOf" srcId="{48DDFAEA-430F-40AC-87FE-2B1F3B48CA7A}" destId="{113907D0-E8C2-43BF-93EC-43DBBD8F3FCC}" srcOrd="15" destOrd="0" presId="urn:microsoft.com/office/officeart/2005/8/layout/radial4"/>
    <dgm:cxn modelId="{123DFB7B-74DD-4A22-A34C-AE38583BBFE3}" type="presParOf" srcId="{48DDFAEA-430F-40AC-87FE-2B1F3B48CA7A}" destId="{95DADBEA-8BFB-423E-A687-DCEEB0EF11B4}" srcOrd="16" destOrd="0" presId="urn:microsoft.com/office/officeart/2005/8/layout/radial4"/>
    <dgm:cxn modelId="{A41D6585-C25D-4ADF-B313-A1E3760ADFD3}" type="presParOf" srcId="{48DDFAEA-430F-40AC-87FE-2B1F3B48CA7A}" destId="{8E5692ED-4BB1-4862-947C-84336027245D}" srcOrd="17" destOrd="0" presId="urn:microsoft.com/office/officeart/2005/8/layout/radial4"/>
    <dgm:cxn modelId="{B2D6627C-6C6C-46FD-98EC-E2EA267CB15E}" type="presParOf" srcId="{48DDFAEA-430F-40AC-87FE-2B1F3B48CA7A}" destId="{49B7FC96-C5F9-4CE0-8960-C31A4FE6D864}" srcOrd="18" destOrd="0" presId="urn:microsoft.com/office/officeart/2005/8/layout/radial4"/>
    <dgm:cxn modelId="{8FBD1F44-A283-4914-A4A7-E4D0A91BC8CD}" type="presParOf" srcId="{48DDFAEA-430F-40AC-87FE-2B1F3B48CA7A}" destId="{D3D9E578-5ABD-4D59-A3B6-053C68A52FA9}" srcOrd="19" destOrd="0" presId="urn:microsoft.com/office/officeart/2005/8/layout/radial4"/>
    <dgm:cxn modelId="{D51BAAD8-DDE9-4E76-8D04-6591979BB782}" type="presParOf" srcId="{48DDFAEA-430F-40AC-87FE-2B1F3B48CA7A}" destId="{F6C94160-47BA-4CF2-8A8A-7D1B112B9482}" srcOrd="20" destOrd="0" presId="urn:microsoft.com/office/officeart/2005/8/layout/radial4"/>
    <dgm:cxn modelId="{53232EFE-FE1F-4E5A-893B-94C88A30C3D8}" type="presParOf" srcId="{48DDFAEA-430F-40AC-87FE-2B1F3B48CA7A}" destId="{79A23CE8-BC26-4C14-B639-E5058CCCE31E}" srcOrd="21" destOrd="0" presId="urn:microsoft.com/office/officeart/2005/8/layout/radial4"/>
    <dgm:cxn modelId="{6482502B-EC3F-447C-8D4A-5FBC8E973F03}" type="presParOf" srcId="{48DDFAEA-430F-40AC-87FE-2B1F3B48CA7A}" destId="{F47E55DF-CE1B-45A9-A0D5-B13F718DE562}" srcOrd="22" destOrd="0" presId="urn:microsoft.com/office/officeart/2005/8/layout/radial4"/>
    <dgm:cxn modelId="{5D04E7D1-3ED6-4E57-B89B-310A4C01A547}" type="presParOf" srcId="{48DDFAEA-430F-40AC-87FE-2B1F3B48CA7A}" destId="{3BF3A47D-A461-42C0-91F5-EAE98619F424}" srcOrd="23" destOrd="0" presId="urn:microsoft.com/office/officeart/2005/8/layout/radial4"/>
    <dgm:cxn modelId="{69B72258-3A1B-4E31-B772-4E9A473A911A}" type="presParOf" srcId="{48DDFAEA-430F-40AC-87FE-2B1F3B48CA7A}" destId="{8ED70365-D021-48A5-A039-CD062779749B}" srcOrd="24" destOrd="0" presId="urn:microsoft.com/office/officeart/2005/8/layout/radial4"/>
    <dgm:cxn modelId="{5E8B6C28-C24C-4970-B4D7-BAD32B2BC58E}" type="presParOf" srcId="{48DDFAEA-430F-40AC-87FE-2B1F3B48CA7A}" destId="{8A372E31-00E4-4A82-9D5A-282F29B00147}" srcOrd="25" destOrd="0" presId="urn:microsoft.com/office/officeart/2005/8/layout/radial4"/>
    <dgm:cxn modelId="{1DDF6FC5-5154-4748-81BE-4A9AFB99A828}" type="presParOf" srcId="{48DDFAEA-430F-40AC-87FE-2B1F3B48CA7A}" destId="{0BD61806-CF22-4BC6-9D8F-CD688CAB1974}" srcOrd="26" destOrd="0" presId="urn:microsoft.com/office/officeart/2005/8/layout/radial4"/>
    <dgm:cxn modelId="{762D508D-E6CC-4A03-9C13-6C964F4A6186}" type="presParOf" srcId="{48DDFAEA-430F-40AC-87FE-2B1F3B48CA7A}" destId="{08418217-FA30-4F90-A236-88327D7DFE83}" srcOrd="27" destOrd="0" presId="urn:microsoft.com/office/officeart/2005/8/layout/radial4"/>
    <dgm:cxn modelId="{DF5C95D1-4DA4-47C9-8197-0811AF7A1B6C}" type="presParOf" srcId="{48DDFAEA-430F-40AC-87FE-2B1F3B48CA7A}" destId="{EA2A3702-BE88-47EA-896A-C825A60BBA6B}" srcOrd="28" destOrd="0" presId="urn:microsoft.com/office/officeart/2005/8/layout/radial4"/>
  </dgm:cxnLst>
  <dgm:bg/>
  <dgm:whole/>
  <dgm:extLst>
    <a:ext uri="http://schemas.microsoft.com/office/drawing/2008/diagram">
      <dsp:dataModelExt xmlns:dsp="http://schemas.microsoft.com/office/drawing/2008/diagram" xmlns="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641319F9-C24B-4BA2-925D-701183942475}">
      <dsp:nvSpPr>
        <dsp:cNvPr id="0" name=""/>
        <dsp:cNvSpPr/>
      </dsp:nvSpPr>
      <dsp:spPr>
        <a:xfrm>
          <a:off x="2064978" y="1622286"/>
          <a:ext cx="1033783" cy="917036"/>
        </a:xfrm>
        <a:prstGeom prst="ellips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1" i="1" kern="1200"/>
            <a:t>Формы работы с одаренными детьми</a:t>
          </a:r>
          <a:endParaRPr lang="ru-RU" sz="1000" b="1" kern="1200"/>
        </a:p>
      </dsp:txBody>
      <dsp:txXfrm>
        <a:off x="2064978" y="1622286"/>
        <a:ext cx="1033783" cy="917036"/>
      </dsp:txXfrm>
    </dsp:sp>
    <dsp:sp modelId="{F8B6554B-F1E3-4869-A0A4-0AB66B649A2D}">
      <dsp:nvSpPr>
        <dsp:cNvPr id="0" name=""/>
        <dsp:cNvSpPr/>
      </dsp:nvSpPr>
      <dsp:spPr>
        <a:xfrm rot="10503442">
          <a:off x="808475" y="2374446"/>
          <a:ext cx="1465674" cy="169483"/>
        </a:xfrm>
        <a:prstGeom prst="leftArrow">
          <a:avLst>
            <a:gd name="adj1" fmla="val 60000"/>
            <a:gd name="adj2" fmla="val 5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-152400" extrusionH="63500" prstMaterial="matte">
          <a:bevelT w="25400" h="63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6B1E1F15-6A48-4C6C-B9EC-28744B8ADC11}">
      <dsp:nvSpPr>
        <dsp:cNvPr id="0" name=""/>
        <dsp:cNvSpPr/>
      </dsp:nvSpPr>
      <dsp:spPr>
        <a:xfrm>
          <a:off x="-211678" y="2342909"/>
          <a:ext cx="1547286" cy="33302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145" tIns="17145" rIns="17145" bIns="1714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b="1" kern="1200"/>
            <a:t>профессиональные пробы</a:t>
          </a:r>
        </a:p>
      </dsp:txBody>
      <dsp:txXfrm>
        <a:off x="-211678" y="2342909"/>
        <a:ext cx="1547286" cy="333020"/>
      </dsp:txXfrm>
    </dsp:sp>
    <dsp:sp modelId="{F0692B76-CC49-446E-9A0C-A2DBBB55D39A}">
      <dsp:nvSpPr>
        <dsp:cNvPr id="0" name=""/>
        <dsp:cNvSpPr/>
      </dsp:nvSpPr>
      <dsp:spPr>
        <a:xfrm rot="10701370">
          <a:off x="527593" y="2070136"/>
          <a:ext cx="1575076" cy="169483"/>
        </a:xfrm>
        <a:prstGeom prst="leftArrow">
          <a:avLst>
            <a:gd name="adj1" fmla="val 60000"/>
            <a:gd name="adj2" fmla="val 5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-152400" extrusionH="63500" prstMaterial="matte">
          <a:bevelT w="25400" h="63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7E505925-1593-4D5D-9AF2-66BDC8569A13}">
      <dsp:nvSpPr>
        <dsp:cNvPr id="0" name=""/>
        <dsp:cNvSpPr/>
      </dsp:nvSpPr>
      <dsp:spPr>
        <a:xfrm>
          <a:off x="-515107" y="1933939"/>
          <a:ext cx="1828588" cy="41900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1" kern="1200"/>
            <a:t>групповые занятия с одаренными учащимися</a:t>
          </a:r>
        </a:p>
      </dsp:txBody>
      <dsp:txXfrm>
        <a:off x="-515107" y="1933939"/>
        <a:ext cx="1828588" cy="419009"/>
      </dsp:txXfrm>
    </dsp:sp>
    <dsp:sp modelId="{408E745F-F901-4E05-B319-DFE3332EB5F5}">
      <dsp:nvSpPr>
        <dsp:cNvPr id="0" name=""/>
        <dsp:cNvSpPr/>
      </dsp:nvSpPr>
      <dsp:spPr>
        <a:xfrm rot="11535646">
          <a:off x="658690" y="1753411"/>
          <a:ext cx="1413402" cy="169483"/>
        </a:xfrm>
        <a:prstGeom prst="leftArrow">
          <a:avLst>
            <a:gd name="adj1" fmla="val 60000"/>
            <a:gd name="adj2" fmla="val 5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-152400" extrusionH="63500" prstMaterial="matte">
          <a:bevelT w="25400" h="63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D6F46A25-AD6B-45C2-8677-13F83156A883}">
      <dsp:nvSpPr>
        <dsp:cNvPr id="0" name=""/>
        <dsp:cNvSpPr/>
      </dsp:nvSpPr>
      <dsp:spPr>
        <a:xfrm>
          <a:off x="-179973" y="1588523"/>
          <a:ext cx="1544455" cy="39853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1" kern="1200"/>
            <a:t>предметные кружки, кружки по интересам, секции</a:t>
          </a:r>
        </a:p>
      </dsp:txBody>
      <dsp:txXfrm>
        <a:off x="-179973" y="1588523"/>
        <a:ext cx="1544455" cy="398535"/>
      </dsp:txXfrm>
    </dsp:sp>
    <dsp:sp modelId="{231505DE-F0F5-415F-9448-FB078AC5CFA3}">
      <dsp:nvSpPr>
        <dsp:cNvPr id="0" name=""/>
        <dsp:cNvSpPr/>
      </dsp:nvSpPr>
      <dsp:spPr>
        <a:xfrm rot="12916326">
          <a:off x="957761" y="1479524"/>
          <a:ext cx="1271644" cy="169483"/>
        </a:xfrm>
        <a:prstGeom prst="leftArrow">
          <a:avLst>
            <a:gd name="adj1" fmla="val 60000"/>
            <a:gd name="adj2" fmla="val 5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-152400" extrusionH="63500" prstMaterial="matte">
          <a:bevelT w="25400" h="63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069CFA0F-017A-4465-BAFF-9033E808ADA8}">
      <dsp:nvSpPr>
        <dsp:cNvPr id="0" name=""/>
        <dsp:cNvSpPr/>
      </dsp:nvSpPr>
      <dsp:spPr>
        <a:xfrm>
          <a:off x="0" y="1196271"/>
          <a:ext cx="1718571" cy="40181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1" kern="1200">
              <a:latin typeface="Times New Roman" pitchFamily="18" charset="0"/>
              <a:cs typeface="Times New Roman" pitchFamily="18" charset="0"/>
            </a:rPr>
            <a:t>предметная декада</a:t>
          </a:r>
        </a:p>
      </dsp:txBody>
      <dsp:txXfrm>
        <a:off x="0" y="1196271"/>
        <a:ext cx="1718571" cy="401815"/>
      </dsp:txXfrm>
    </dsp:sp>
    <dsp:sp modelId="{CF7DBF1A-452C-4347-889B-6A858A8D7DAD}">
      <dsp:nvSpPr>
        <dsp:cNvPr id="0" name=""/>
        <dsp:cNvSpPr/>
      </dsp:nvSpPr>
      <dsp:spPr>
        <a:xfrm rot="13869668">
          <a:off x="1195021" y="1182899"/>
          <a:ext cx="1236150" cy="142010"/>
        </a:xfrm>
        <a:prstGeom prst="leftArrow">
          <a:avLst>
            <a:gd name="adj1" fmla="val 60000"/>
            <a:gd name="adj2" fmla="val 5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-152400" extrusionH="63500" prstMaterial="matte">
          <a:bevelT w="25400" h="63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C9986AC2-CA32-4A30-AB8D-04AB87DD9225}">
      <dsp:nvSpPr>
        <dsp:cNvPr id="0" name=""/>
        <dsp:cNvSpPr/>
      </dsp:nvSpPr>
      <dsp:spPr>
        <a:xfrm>
          <a:off x="0" y="494357"/>
          <a:ext cx="1650988" cy="33302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6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145" tIns="17145" rIns="17145" bIns="1714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b="1" kern="1200"/>
            <a:t>работа в экспериментальной лаборатории</a:t>
          </a:r>
        </a:p>
      </dsp:txBody>
      <dsp:txXfrm>
        <a:off x="0" y="494357"/>
        <a:ext cx="1650988" cy="333020"/>
      </dsp:txXfrm>
    </dsp:sp>
    <dsp:sp modelId="{7DF67BCC-D9DC-4712-B3A1-E0E1CE09506B}">
      <dsp:nvSpPr>
        <dsp:cNvPr id="0" name=""/>
        <dsp:cNvSpPr/>
      </dsp:nvSpPr>
      <dsp:spPr>
        <a:xfrm rot="13440384">
          <a:off x="1077812" y="1391818"/>
          <a:ext cx="1183552" cy="139971"/>
        </a:xfrm>
        <a:prstGeom prst="leftArrow">
          <a:avLst>
            <a:gd name="adj1" fmla="val 60000"/>
            <a:gd name="adj2" fmla="val 5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-152400" extrusionH="63500" prstMaterial="matte">
          <a:bevelT w="25400" h="63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AE45A281-9317-450E-96A2-FC8083728227}">
      <dsp:nvSpPr>
        <dsp:cNvPr id="0" name=""/>
        <dsp:cNvSpPr/>
      </dsp:nvSpPr>
      <dsp:spPr>
        <a:xfrm>
          <a:off x="0" y="821309"/>
          <a:ext cx="1568191" cy="46481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145" tIns="17145" rIns="17145" bIns="1714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b="1" kern="1200"/>
            <a:t>курсы по выбору, факультативы, спецкурсы</a:t>
          </a:r>
        </a:p>
      </dsp:txBody>
      <dsp:txXfrm>
        <a:off x="0" y="821309"/>
        <a:ext cx="1568191" cy="464816"/>
      </dsp:txXfrm>
    </dsp:sp>
    <dsp:sp modelId="{2C09EE23-F79B-4465-998D-DFACA5D59AB1}">
      <dsp:nvSpPr>
        <dsp:cNvPr id="0" name=""/>
        <dsp:cNvSpPr/>
      </dsp:nvSpPr>
      <dsp:spPr>
        <a:xfrm rot="15085989">
          <a:off x="1314684" y="944118"/>
          <a:ext cx="1493442" cy="169483"/>
        </a:xfrm>
        <a:prstGeom prst="leftArrow">
          <a:avLst>
            <a:gd name="adj1" fmla="val 60000"/>
            <a:gd name="adj2" fmla="val 5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-152400" extrusionH="63500" prstMaterial="matte">
          <a:bevelT w="25400" h="63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AE73DB01-AFD7-44AE-B2E8-69B2112B5B29}">
      <dsp:nvSpPr>
        <dsp:cNvPr id="0" name=""/>
        <dsp:cNvSpPr/>
      </dsp:nvSpPr>
      <dsp:spPr>
        <a:xfrm>
          <a:off x="604756" y="60652"/>
          <a:ext cx="2103917" cy="38341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0955" tIns="20955" rIns="20955" bIns="20955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50" b="1" i="0" kern="1200"/>
            <a:t>участия в Интернет-олимпиадах</a:t>
          </a:r>
          <a:endParaRPr lang="ru-RU" sz="1050" i="0" kern="1200"/>
        </a:p>
      </dsp:txBody>
      <dsp:txXfrm>
        <a:off x="604756" y="60652"/>
        <a:ext cx="2103917" cy="383416"/>
      </dsp:txXfrm>
    </dsp:sp>
    <dsp:sp modelId="{113907D0-E8C2-43BF-93EC-43DBBD8F3FCC}">
      <dsp:nvSpPr>
        <dsp:cNvPr id="0" name=""/>
        <dsp:cNvSpPr/>
      </dsp:nvSpPr>
      <dsp:spPr>
        <a:xfrm rot="17809221">
          <a:off x="2037167" y="825533"/>
          <a:ext cx="1562790" cy="169483"/>
        </a:xfrm>
        <a:prstGeom prst="leftArrow">
          <a:avLst>
            <a:gd name="adj1" fmla="val 60000"/>
            <a:gd name="adj2" fmla="val 5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-152400" extrusionH="63500" prstMaterial="matte">
          <a:bevelT w="25400" h="63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95DADBEA-8BFB-423E-A687-DCEEB0EF11B4}">
      <dsp:nvSpPr>
        <dsp:cNvPr id="0" name=""/>
        <dsp:cNvSpPr/>
      </dsp:nvSpPr>
      <dsp:spPr>
        <a:xfrm>
          <a:off x="2782432" y="20"/>
          <a:ext cx="1514238" cy="37313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145" tIns="17145" rIns="17145" bIns="1714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b="1" kern="1200"/>
            <a:t>участие в олимпиадах, конкурсах</a:t>
          </a:r>
        </a:p>
      </dsp:txBody>
      <dsp:txXfrm>
        <a:off x="2782432" y="20"/>
        <a:ext cx="1514238" cy="373139"/>
      </dsp:txXfrm>
    </dsp:sp>
    <dsp:sp modelId="{8E5692ED-4BB1-4862-947C-84336027245D}">
      <dsp:nvSpPr>
        <dsp:cNvPr id="0" name=""/>
        <dsp:cNvSpPr/>
      </dsp:nvSpPr>
      <dsp:spPr>
        <a:xfrm rot="18065560">
          <a:off x="2289669" y="922889"/>
          <a:ext cx="1608297" cy="169483"/>
        </a:xfrm>
        <a:prstGeom prst="leftArrow">
          <a:avLst>
            <a:gd name="adj1" fmla="val 60000"/>
            <a:gd name="adj2" fmla="val 5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-152400" extrusionH="63500" prstMaterial="matte">
          <a:bevelT w="25400" h="63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49B7FC96-C5F9-4CE0-8960-C31A4FE6D864}">
      <dsp:nvSpPr>
        <dsp:cNvPr id="0" name=""/>
        <dsp:cNvSpPr/>
      </dsp:nvSpPr>
      <dsp:spPr>
        <a:xfrm>
          <a:off x="3225635" y="315182"/>
          <a:ext cx="1740325" cy="3779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1" kern="1200"/>
            <a:t>творческие мастерские</a:t>
          </a:r>
        </a:p>
      </dsp:txBody>
      <dsp:txXfrm>
        <a:off x="3225635" y="315182"/>
        <a:ext cx="1740325" cy="377931"/>
      </dsp:txXfrm>
    </dsp:sp>
    <dsp:sp modelId="{D3D9E578-5ABD-4D59-A3B6-053C68A52FA9}">
      <dsp:nvSpPr>
        <dsp:cNvPr id="0" name=""/>
        <dsp:cNvSpPr/>
      </dsp:nvSpPr>
      <dsp:spPr>
        <a:xfrm rot="19330696">
          <a:off x="2654287" y="1124066"/>
          <a:ext cx="1523510" cy="169483"/>
        </a:xfrm>
        <a:prstGeom prst="leftArrow">
          <a:avLst>
            <a:gd name="adj1" fmla="val 60000"/>
            <a:gd name="adj2" fmla="val 5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-152400" extrusionH="63500" prstMaterial="matte">
          <a:bevelT w="25400" h="63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F6C94160-47BA-4CF2-8A8A-7D1B112B9482}">
      <dsp:nvSpPr>
        <dsp:cNvPr id="0" name=""/>
        <dsp:cNvSpPr/>
      </dsp:nvSpPr>
      <dsp:spPr>
        <a:xfrm>
          <a:off x="3351165" y="623736"/>
          <a:ext cx="1786361" cy="33302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6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1" kern="1200"/>
            <a:t>научно-практические конференции</a:t>
          </a:r>
        </a:p>
      </dsp:txBody>
      <dsp:txXfrm>
        <a:off x="3351165" y="623736"/>
        <a:ext cx="1786361" cy="333020"/>
      </dsp:txXfrm>
    </dsp:sp>
    <dsp:sp modelId="{79A23CE8-BC26-4C14-B639-E5058CCCE31E}">
      <dsp:nvSpPr>
        <dsp:cNvPr id="0" name=""/>
        <dsp:cNvSpPr/>
      </dsp:nvSpPr>
      <dsp:spPr>
        <a:xfrm rot="19961415">
          <a:off x="2893633" y="1371001"/>
          <a:ext cx="1423493" cy="169483"/>
        </a:xfrm>
        <a:prstGeom prst="leftArrow">
          <a:avLst>
            <a:gd name="adj1" fmla="val 60000"/>
            <a:gd name="adj2" fmla="val 5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-152400" extrusionH="63500" prstMaterial="matte">
          <a:bevelT w="25400" h="63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F47E55DF-CE1B-45A9-A0D5-B13F718DE562}">
      <dsp:nvSpPr>
        <dsp:cNvPr id="0" name=""/>
        <dsp:cNvSpPr/>
      </dsp:nvSpPr>
      <dsp:spPr>
        <a:xfrm>
          <a:off x="3632088" y="967836"/>
          <a:ext cx="1505438" cy="44851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1" kern="1200"/>
            <a:t>сотрудничество с другими школами, ВУЗами</a:t>
          </a:r>
        </a:p>
      </dsp:txBody>
      <dsp:txXfrm>
        <a:off x="3632088" y="967836"/>
        <a:ext cx="1505438" cy="448514"/>
      </dsp:txXfrm>
    </dsp:sp>
    <dsp:sp modelId="{3BF3A47D-A461-42C0-91F5-EAE98619F424}">
      <dsp:nvSpPr>
        <dsp:cNvPr id="0" name=""/>
        <dsp:cNvSpPr/>
      </dsp:nvSpPr>
      <dsp:spPr>
        <a:xfrm rot="20863893">
          <a:off x="3024885" y="1688402"/>
          <a:ext cx="1458283" cy="169483"/>
        </a:xfrm>
        <a:prstGeom prst="leftArrow">
          <a:avLst>
            <a:gd name="adj1" fmla="val 60000"/>
            <a:gd name="adj2" fmla="val 5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-152400" extrusionH="63500" prstMaterial="matte">
          <a:bevelT w="25400" h="63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8ED70365-D021-48A5-A039-CD062779749B}">
      <dsp:nvSpPr>
        <dsp:cNvPr id="0" name=""/>
        <dsp:cNvSpPr/>
      </dsp:nvSpPr>
      <dsp:spPr>
        <a:xfrm>
          <a:off x="3785604" y="1414912"/>
          <a:ext cx="1612416" cy="45762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145" tIns="17145" rIns="17145" bIns="1714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b="1" kern="1200"/>
            <a:t>исследовательская деятельность и участие в НПК</a:t>
          </a:r>
        </a:p>
      </dsp:txBody>
      <dsp:txXfrm>
        <a:off x="3785604" y="1414912"/>
        <a:ext cx="1612416" cy="457626"/>
      </dsp:txXfrm>
    </dsp:sp>
    <dsp:sp modelId="{8A372E31-00E4-4A82-9D5A-282F29B00147}">
      <dsp:nvSpPr>
        <dsp:cNvPr id="0" name=""/>
        <dsp:cNvSpPr/>
      </dsp:nvSpPr>
      <dsp:spPr>
        <a:xfrm rot="21415281">
          <a:off x="3089416" y="1920392"/>
          <a:ext cx="1315342" cy="169483"/>
        </a:xfrm>
        <a:prstGeom prst="leftArrow">
          <a:avLst>
            <a:gd name="adj1" fmla="val 60000"/>
            <a:gd name="adj2" fmla="val 5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-152400" extrusionH="63500" prstMaterial="matte">
          <a:bevelT w="25400" h="63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0BD61806-CF22-4BC6-9D8F-CD688CAB1974}">
      <dsp:nvSpPr>
        <dsp:cNvPr id="0" name=""/>
        <dsp:cNvSpPr/>
      </dsp:nvSpPr>
      <dsp:spPr>
        <a:xfrm>
          <a:off x="3721471" y="1811790"/>
          <a:ext cx="1532462" cy="33302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145" tIns="17145" rIns="17145" bIns="1714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b="1" i="0" kern="1200"/>
            <a:t>дистанционные курсы</a:t>
          </a:r>
          <a:endParaRPr lang="ru-RU" sz="900" b="1" kern="1200"/>
        </a:p>
      </dsp:txBody>
      <dsp:txXfrm>
        <a:off x="3721471" y="1811790"/>
        <a:ext cx="1532462" cy="333020"/>
      </dsp:txXfrm>
    </dsp:sp>
    <dsp:sp modelId="{08418217-FA30-4F90-A236-88327D7DFE83}">
      <dsp:nvSpPr>
        <dsp:cNvPr id="0" name=""/>
        <dsp:cNvSpPr/>
      </dsp:nvSpPr>
      <dsp:spPr>
        <a:xfrm rot="450313">
          <a:off x="3062754" y="2265263"/>
          <a:ext cx="1341443" cy="169483"/>
        </a:xfrm>
        <a:prstGeom prst="leftArrow">
          <a:avLst>
            <a:gd name="adj1" fmla="val 60000"/>
            <a:gd name="adj2" fmla="val 5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-152400" extrusionH="63500" prstMaterial="matte">
          <a:bevelT w="25400" h="63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EA2A3702-BE88-47EA-896A-C825A60BBA6B}">
      <dsp:nvSpPr>
        <dsp:cNvPr id="0" name=""/>
        <dsp:cNvSpPr/>
      </dsp:nvSpPr>
      <dsp:spPr>
        <a:xfrm>
          <a:off x="3691933" y="2193979"/>
          <a:ext cx="1604253" cy="36337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1" kern="1200"/>
            <a:t>работа по индивидуальным планам</a:t>
          </a:r>
        </a:p>
      </dsp:txBody>
      <dsp:txXfrm>
        <a:off x="3691933" y="2193979"/>
        <a:ext cx="1604253" cy="36337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4">
  <dgm:title val=""/>
  <dgm:desc val=""/>
  <dgm:catLst>
    <dgm:cat type="relationship" pri="19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5" srcId="1" destId="11" srcOrd="0" destOrd="0"/>
        <dgm:cxn modelId="16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0"/>
              <dgm:param type="spanAng" val="360"/>
              <dgm:param type="ctrShpMap" val="fNode"/>
            </dgm:alg>
          </dgm:if>
          <dgm:else name="Name4">
            <dgm:choose name="Name5">
              <dgm:if name="Name6" axis="ch ch" ptType="node node" st="1 1" cnt="1 0" func="cnt" op="lte" val="3">
                <dgm:alg type="cycle">
                  <dgm:param type="stAng" val="-55"/>
                  <dgm:param type="spanAng" val="110"/>
                  <dgm:param type="ctrShpMap" val="fNode"/>
                </dgm:alg>
              </dgm:if>
              <dgm:else name="Name7">
                <dgm:choose name="Name8">
                  <dgm:if name="Name9" axis="ch ch" ptType="node node" st="1 1" cnt="1 0" func="cnt" op="equ" val="4">
                    <dgm:alg type="cycle">
                      <dgm:param type="stAng" val="-75"/>
                      <dgm:param type="spanAng" val="150"/>
                      <dgm:param type="ctrShpMap" val="fNode"/>
                    </dgm:alg>
                  </dgm:if>
                  <dgm:else name="Name10">
                    <dgm:alg type="cycle">
                      <dgm:param type="stAng" val="-90"/>
                      <dgm:param type="spanAng" val="180"/>
                      <dgm:param type="ctrShpMap" val="fNode"/>
                    </dgm:alg>
                  </dgm:else>
                </dgm:choose>
              </dgm:else>
            </dgm:choose>
          </dgm:else>
        </dgm:choose>
      </dgm:if>
      <dgm:else name="Name11">
        <dgm:choose name="Name12">
          <dgm:if name="Name13" axis="ch ch" ptType="node node" st="1 1" cnt="1 0" func="cnt" op="lte" val="1">
            <dgm:alg type="cycle">
              <dgm:param type="stAng" val="0"/>
              <dgm:param type="spanAng" val="-360"/>
              <dgm:param type="ctrShpMap" val="fNode"/>
            </dgm:alg>
          </dgm:if>
          <dgm:else name="Name14">
            <dgm:choose name="Name15">
              <dgm:if name="Name16" axis="ch ch" ptType="node node" st="1 1" cnt="1 0" func="cnt" op="lte" val="3">
                <dgm:alg type="cycle">
                  <dgm:param type="stAng" val="55"/>
                  <dgm:param type="spanAng" val="-110"/>
                  <dgm:param type="ctrShpMap" val="fNode"/>
                </dgm:alg>
              </dgm:if>
              <dgm:else name="Name17">
                <dgm:choose name="Name18">
                  <dgm:if name="Name19" axis="ch ch" ptType="node node" st="1 1" cnt="1 0" func="cnt" op="equ" val="4">
                    <dgm:alg type="cycle">
                      <dgm:param type="stAng" val="75"/>
                      <dgm:param type="spanAng" val="-150"/>
                      <dgm:param type="ctrShpMap" val="fNode"/>
                    </dgm:alg>
                  </dgm:if>
                  <dgm:else name="Name20">
                    <dgm:alg type="cycle">
                      <dgm:param type="stAng" val="90"/>
                      <dgm:param type="spanAng" val="-180"/>
                      <dgm:param type="ctrShpMap" val="fNode"/>
                    </dgm:alg>
                  </dgm:else>
                </dgm:choose>
              </dgm:else>
            </dgm:choose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fact="0.95"/>
      <dgm:constr type="h" for="ch" forName="parTrans" refType="w" refFor="ch" refForName="centerShape" fact="0.285"/>
      <dgm:constr type="sp" refType="w" refFor="ch" refForName="centerShape" op="equ" fact="0.23"/>
      <dgm:constr type="sibSp" refType="w" refFor="ch" refForName="node" fact="0.1"/>
      <dgm:constr type="primFontSz" for="ch" forName="node" op="equ"/>
    </dgm:constrLst>
    <dgm:choose name="Name21">
      <dgm:if name="Name22" axis="ch ch" ptType="node node" st="1 1" cnt="1 0" func="cnt" op="lte" val="5">
        <dgm:ruleLst>
          <dgm:rule type="w" for="ch" forName="centerShape" val="NaN" fact="0.27" max="NaN"/>
        </dgm:ruleLst>
      </dgm:if>
      <dgm:else name="Name23">
        <dgm:ruleLst>
          <dgm:rule type="w" for="ch" forName="centerShape" val="NaN" fact="0.27" max="NaN"/>
          <dgm:rule type="w" for="ch" forName="node" val="NaN" fact="0.7" max="NaN"/>
        </dgm:ruleLst>
      </dgm:else>
    </dgm:choose>
    <dgm:forEach name="Name24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  <dgm:constr type="primFontSz" val="65"/>
          <dgm:constr type="h" refType="w"/>
        </dgm:constrLst>
        <dgm:ruleLst>
          <dgm:rule type="primFontSz" val="5" fact="NaN" max="NaN"/>
        </dgm:ruleLst>
      </dgm:layoutNode>
      <dgm:forEach name="Name25" axis="ch">
        <dgm:forEach name="Name26" axis="self" ptType="parTrans">
          <dgm:layoutNode name="parTrans" styleLbl="bgSibTrans2D1">
            <dgm:alg type="conn">
              <dgm:param type="begPts" val="auto"/>
              <dgm:param type="endPts" val="ctr"/>
              <dgm:param type="endSty" val="noArr"/>
              <dgm:param type="begSty" val="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begPad" refType="connDist" fact="0.055"/>
              <dgm:constr type="endPad"/>
            </dgm:constrLst>
            <dgm:ruleLst/>
          </dgm:layoutNode>
        </dgm:forEach>
        <dgm:forEach name="Name27" axis="self" ptType="node">
          <dgm:layoutNode name="node" styleLbl="node1">
            <dgm:varLst>
              <dgm:bulletEnabled val="1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>
              <dgm:constr type="primFontSz" val="65"/>
              <dgm:constr type="h" refType="w" fact="0.8"/>
              <dgm:constr type="tMarg" refType="primFontSz" fact="0.15"/>
              <dgm:constr type="bMarg" refType="primFontSz" fact="0.15"/>
              <dgm:constr type="lMarg" refType="primFontSz" fact="0.15"/>
              <dgm:constr type="rMarg" refType="primFontSz" fact="0.1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561304-DE28-4FEF-8ED8-CDC191FB8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788</TotalTime>
  <Pages>1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10</cp:revision>
  <dcterms:created xsi:type="dcterms:W3CDTF">2014-02-14T13:37:00Z</dcterms:created>
  <dcterms:modified xsi:type="dcterms:W3CDTF">2014-12-26T13:19:00Z</dcterms:modified>
</cp:coreProperties>
</file>