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A9" w:rsidRPr="00855DA9" w:rsidRDefault="00855DA9" w:rsidP="00855DA9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Суходольская Ксения Сергеевна </w:t>
      </w:r>
    </w:p>
    <w:p w:rsidR="00855DA9" w:rsidRPr="00855DA9" w:rsidRDefault="00855DA9" w:rsidP="00855DA9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средняя общеобразовательная школа </w:t>
      </w:r>
      <w:proofErr w:type="spellStart"/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ичуринское</w:t>
      </w:r>
      <w:proofErr w:type="spellEnd"/>
    </w:p>
    <w:p w:rsidR="00855DA9" w:rsidRPr="00855DA9" w:rsidRDefault="00855DA9" w:rsidP="00855D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директора по воспитате</w:t>
      </w:r>
      <w:r w:rsidRPr="0085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льной работе, учитель географии</w:t>
      </w:r>
    </w:p>
    <w:p w:rsidR="00855DA9" w:rsidRPr="00855DA9" w:rsidRDefault="00855DA9" w:rsidP="00855DA9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bCs/>
          <w:color w:val="232323"/>
          <w:sz w:val="28"/>
          <w:szCs w:val="28"/>
        </w:rPr>
      </w:pPr>
    </w:p>
    <w:p w:rsidR="00293032" w:rsidRPr="00855DA9" w:rsidRDefault="00293032" w:rsidP="00855DA9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232323"/>
          <w:sz w:val="28"/>
          <w:szCs w:val="28"/>
        </w:rPr>
      </w:pPr>
      <w:r w:rsidRPr="00855DA9">
        <w:rPr>
          <w:rFonts w:ascii="Times New Roman" w:hAnsi="Times New Roman" w:cs="Times New Roman"/>
          <w:b/>
          <w:bCs/>
          <w:color w:val="232323"/>
          <w:sz w:val="28"/>
          <w:szCs w:val="28"/>
        </w:rPr>
        <w:t>Педагогическая техника как компонент мастерства учителя</w:t>
      </w:r>
    </w:p>
    <w:p w:rsidR="00293032" w:rsidRPr="00855DA9" w:rsidRDefault="00293032" w:rsidP="00293032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2098440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7ED1" w:rsidRPr="00855DA9" w:rsidRDefault="00167ED1" w:rsidP="00167ED1">
          <w:pPr>
            <w:pStyle w:val="a7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55DA9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167ED1" w:rsidRPr="00855DA9" w:rsidRDefault="00167ED1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55DA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55DA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55DA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7309663" w:history="1">
            <w:r w:rsidRPr="00855DA9">
              <w:rPr>
                <w:rStyle w:val="a8"/>
                <w:rFonts w:ascii="Times New Roman" w:hAnsi="Times New Roman" w:cs="Times New Roman"/>
                <w:bCs/>
                <w:noProof/>
                <w:color w:val="auto"/>
                <w:sz w:val="28"/>
                <w:szCs w:val="28"/>
              </w:rPr>
              <w:t>1.</w:t>
            </w:r>
            <w:r w:rsidRPr="00855DA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855DA9">
              <w:rPr>
                <w:rStyle w:val="a8"/>
                <w:rFonts w:ascii="Times New Roman" w:hAnsi="Times New Roman" w:cs="Times New Roman"/>
                <w:bCs/>
                <w:noProof/>
                <w:color w:val="auto"/>
                <w:sz w:val="28"/>
                <w:szCs w:val="28"/>
              </w:rPr>
              <w:t>Педагогическое мастерство и его элементы</w:t>
            </w:r>
          </w:hyperlink>
          <w:r w:rsidR="00855DA9" w:rsidRPr="00855DA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167ED1" w:rsidRPr="00855DA9" w:rsidRDefault="00A043E4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7309664" w:history="1">
            <w:r w:rsidR="00167ED1" w:rsidRPr="00855DA9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1.1</w:t>
            </w:r>
            <w:r w:rsidR="00167ED1" w:rsidRPr="00855DA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167ED1" w:rsidRPr="00855DA9">
              <w:rPr>
                <w:rStyle w:val="a8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Педагогические способности</w:t>
            </w:r>
          </w:hyperlink>
          <w:r w:rsidR="00855DA9" w:rsidRPr="00855DA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167ED1" w:rsidRPr="00855DA9" w:rsidRDefault="00A043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7309665" w:history="1">
            <w:r w:rsidR="00167ED1" w:rsidRPr="00855DA9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="00167ED1" w:rsidRPr="00855DA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167ED1" w:rsidRPr="00855DA9">
              <w:rPr>
                <w:rStyle w:val="a8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Педагогическая культура</w:t>
            </w:r>
          </w:hyperlink>
          <w:r w:rsidR="00855DA9" w:rsidRPr="00855DA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167ED1" w:rsidRPr="00855DA9" w:rsidRDefault="00A043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7309666" w:history="1">
            <w:r w:rsidR="00167ED1" w:rsidRPr="00855DA9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Заключение</w:t>
            </w:r>
          </w:hyperlink>
          <w:r w:rsidR="00855DA9" w:rsidRPr="00855DA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167ED1" w:rsidRPr="00855DA9" w:rsidRDefault="00A043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7309667" w:history="1">
            <w:r w:rsidR="00167ED1" w:rsidRPr="00855DA9">
              <w:rPr>
                <w:rStyle w:val="a8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Список используемой литературы</w:t>
            </w:r>
          </w:hyperlink>
          <w:r w:rsidR="00855DA9" w:rsidRPr="00855DA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 </w:t>
          </w:r>
        </w:p>
        <w:p w:rsidR="00167ED1" w:rsidRPr="00855DA9" w:rsidRDefault="00167ED1">
          <w:pPr>
            <w:rPr>
              <w:rFonts w:ascii="Times New Roman" w:hAnsi="Times New Roman" w:cs="Times New Roman"/>
              <w:sz w:val="28"/>
              <w:szCs w:val="28"/>
            </w:rPr>
          </w:pPr>
          <w:r w:rsidRPr="00855DA9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94BDD" w:rsidRPr="00FA45A9" w:rsidRDefault="00094BDD" w:rsidP="00167ED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  <w:bookmarkStart w:id="0" w:name="_Toc447309663"/>
      <w:r w:rsidRPr="00FA45A9">
        <w:rPr>
          <w:b/>
          <w:bCs/>
          <w:color w:val="000000"/>
          <w:sz w:val="28"/>
          <w:szCs w:val="28"/>
        </w:rPr>
        <w:t>Педагогическое мастерство и его элементы.</w:t>
      </w:r>
      <w:bookmarkEnd w:id="0"/>
      <w:r w:rsidRPr="00FA45A9">
        <w:rPr>
          <w:b/>
          <w:bCs/>
          <w:color w:val="000000"/>
          <w:sz w:val="28"/>
          <w:szCs w:val="28"/>
        </w:rPr>
        <w:t xml:space="preserve"> 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r w:rsidRPr="00FA45A9">
        <w:rPr>
          <w:i/>
          <w:iCs/>
          <w:color w:val="000000"/>
          <w:sz w:val="28"/>
          <w:szCs w:val="28"/>
        </w:rPr>
        <w:t>Мастерство - это то, чего можно добиться,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i/>
          <w:iCs/>
          <w:color w:val="000000"/>
          <w:sz w:val="28"/>
          <w:szCs w:val="28"/>
        </w:rPr>
        <w:t xml:space="preserve">и как могут быть </w:t>
      </w:r>
      <w:proofErr w:type="gramStart"/>
      <w:r w:rsidRPr="00FA45A9">
        <w:rPr>
          <w:i/>
          <w:iCs/>
          <w:color w:val="000000"/>
          <w:sz w:val="28"/>
          <w:szCs w:val="28"/>
        </w:rPr>
        <w:t>известны</w:t>
      </w:r>
      <w:proofErr w:type="gramEnd"/>
      <w:r w:rsidRPr="00FA45A9">
        <w:rPr>
          <w:i/>
          <w:iCs/>
          <w:color w:val="000000"/>
          <w:sz w:val="28"/>
          <w:szCs w:val="28"/>
        </w:rPr>
        <w:t xml:space="preserve"> мастер-токарь,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i/>
          <w:iCs/>
          <w:color w:val="000000"/>
          <w:sz w:val="28"/>
          <w:szCs w:val="28"/>
        </w:rPr>
        <w:t>прекрасный мастер-врач, так должен и может быть прекрасным мастером педагог…</w:t>
      </w:r>
      <w:r w:rsidRPr="00FA45A9">
        <w:rPr>
          <w:color w:val="000000"/>
          <w:sz w:val="28"/>
          <w:szCs w:val="28"/>
        </w:rPr>
        <w:t xml:space="preserve"> </w:t>
      </w:r>
      <w:r w:rsidRPr="00FA45A9">
        <w:rPr>
          <w:i/>
          <w:iCs/>
          <w:color w:val="000000"/>
          <w:sz w:val="28"/>
          <w:szCs w:val="28"/>
        </w:rPr>
        <w:t>А.С. Макаренко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color w:val="000000"/>
          <w:sz w:val="28"/>
          <w:szCs w:val="28"/>
        </w:rPr>
        <w:t>Все люди во всяком возрасте - ученики и учителя. Хотят они того или не очень, стремятся к этому или тщательно избегают. В любом возрасте они учатся у окружающих их людей, у самих себя.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color w:val="000000"/>
          <w:sz w:val="28"/>
          <w:szCs w:val="28"/>
        </w:rPr>
        <w:t xml:space="preserve">Родители маленького ребенка поневоле учатся понимать его желания и нежелания, учатся тому, как эти желания исполнять или как отвлекать малыша от них. Подросшие дети, молодые люди, взрослые мужчины и женщины, глубокие старики - все учат других и самих себя, учатся у сверстников, у младших и старших, учатся </w:t>
      </w:r>
      <w:proofErr w:type="gramStart"/>
      <w:r w:rsidRPr="00FA45A9">
        <w:rPr>
          <w:color w:val="000000"/>
          <w:sz w:val="28"/>
          <w:szCs w:val="28"/>
        </w:rPr>
        <w:t>тому</w:t>
      </w:r>
      <w:proofErr w:type="gramEnd"/>
      <w:r w:rsidRPr="00FA45A9">
        <w:rPr>
          <w:color w:val="000000"/>
          <w:sz w:val="28"/>
          <w:szCs w:val="28"/>
        </w:rPr>
        <w:t xml:space="preserve"> как сделать свою жизнь лучше. Они не всегда осознают себя учениками и учителями. Но это не меняет дела. Вся наша жизнь наполнена тем, что мы учим и учимся.</w:t>
      </w:r>
    </w:p>
    <w:p w:rsidR="00094BDD" w:rsidRPr="00FA45A9" w:rsidRDefault="00094BDD" w:rsidP="00167E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color w:val="000000"/>
          <w:sz w:val="28"/>
          <w:szCs w:val="28"/>
        </w:rPr>
        <w:t>Но есть большая группа людей, для которых учить - часть постоянной работы. Это тренеры, режиссеры, руководители.</w:t>
      </w:r>
    </w:p>
    <w:p w:rsidR="00094BDD" w:rsidRDefault="00094BDD" w:rsidP="00167ED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FA45A9">
        <w:rPr>
          <w:color w:val="000000"/>
          <w:sz w:val="28"/>
          <w:szCs w:val="28"/>
        </w:rPr>
        <w:t xml:space="preserve">А есть люди, для которых учить - профессия. Это педагоги. </w:t>
      </w:r>
    </w:p>
    <w:p w:rsidR="00CD394D" w:rsidRDefault="00CD394D" w:rsidP="00167ED1">
      <w:pPr>
        <w:pStyle w:val="a3"/>
        <w:shd w:val="clear" w:color="auto" w:fill="FFFFFF"/>
        <w:spacing w:before="0" w:beforeAutospacing="0" w:after="285" w:afterAutospacing="0" w:line="360" w:lineRule="auto"/>
        <w:ind w:left="-567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375015" cy="2756795"/>
            <wp:effectExtent l="0" t="0" r="0" b="5715"/>
            <wp:docPr id="2" name="Рисунок 2" descr="https://im3-tub-ru.yandex.net/i?id=2c27db3f0d09f8f8db96b5151881c066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2c27db3f0d09f8f8db96b5151881c066&amp;n=33&amp;h=215&amp;w=38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76"/>
                    <a:stretch/>
                  </pic:blipFill>
                  <pic:spPr bwMode="auto">
                    <a:xfrm>
                      <a:off x="0" y="0"/>
                      <a:ext cx="5396882" cy="27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94D" w:rsidRPr="00FA45A9" w:rsidRDefault="00CD394D" w:rsidP="00855D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054136" cy="5648325"/>
            <wp:effectExtent l="0" t="0" r="0" b="0"/>
            <wp:docPr id="1" name="Рисунок 1" descr="http://konspekta.net/lektsiinetimg/baza3/777964955119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lektsiinetimg/baza3/777964955119.files/image0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95" cy="565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9" w:rsidRPr="00CD394D" w:rsidRDefault="00FA45A9" w:rsidP="00167ED1">
      <w:pPr>
        <w:pStyle w:val="a6"/>
        <w:numPr>
          <w:ilvl w:val="1"/>
          <w:numId w:val="13"/>
        </w:numPr>
        <w:shd w:val="clear" w:color="auto" w:fill="FFFFFF"/>
        <w:spacing w:before="34" w:after="108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Toc447309664"/>
      <w:r w:rsidRPr="00CD3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Педагогические способности.</w:t>
      </w:r>
      <w:bookmarkEnd w:id="1"/>
    </w:p>
    <w:p w:rsidR="00FA45A9" w:rsidRPr="00FA45A9" w:rsidRDefault="00FA45A9" w:rsidP="00167ED1">
      <w:pPr>
        <w:shd w:val="clear" w:color="auto" w:fill="FFFFFF"/>
        <w:spacing w:after="0" w:line="36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 личностным свойствам педагога, о6условливающим инди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видуально-психологические предпосылки формирования профес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сионализма и педагогического мастерства, относятся педагогические способности. Они обнаруживаются и проявляются в быстроте, глубине и прочности овладения приемами и способа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педагогической деятельности. Комплекс необходимых педаго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способностей включает как общие, требующиеся для выполне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любой деятельности, таки специальные, обеспечивающие именно педагогическую деятельность. При этом сами специаль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способности, являясь относительно самостоятельными образованиями, представляют собой составную часть общей одарен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и ею же в значительной части определяются. Надо помнить также, что способности не являются чем-то врожденным, они развиваются на основе задатков в процессе определенной деятельности. Освоение необходимых педагогу умений и навыков про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фессиональной деятельности опирается на имеющиеся у него способности, одновременно развитие определенной способности происходит в процессе овладения соответствующими ей умения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навыками.</w:t>
      </w:r>
    </w:p>
    <w:p w:rsidR="00FA45A9" w:rsidRPr="00FA45A9" w:rsidRDefault="00FA45A9" w:rsidP="00167ED1">
      <w:pPr>
        <w:shd w:val="clear" w:color="auto" w:fill="FFFFFF"/>
        <w:spacing w:after="0" w:line="360" w:lineRule="auto"/>
        <w:ind w:lef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способности определяются, прежде всего, </w:t>
      </w:r>
      <w:proofErr w:type="spellStart"/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психофизио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логическим</w:t>
      </w:r>
      <w:proofErr w:type="gramEnd"/>
    </w:p>
    <w:p w:rsidR="00FA45A9" w:rsidRPr="00FA45A9" w:rsidRDefault="00FA45A9" w:rsidP="00167E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 личности: ее темпераментом, характером, интеллектом. По мнению B. A. Якунина, интеллект является наи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более важным фактором, определяющим успешность педагоги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ческой деятельности. Проведенное им исследование свидетельствует o том, что уровневые показатели интеллекта y учителей-мастеров значительно превышают аналогичные показатели y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педагогов-не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мастеров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играет решающую роль в осуществлении практически всех видов деятельности педагога (прогностической, проек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тировочной и конструктивной, рефлексивной и познавательной). От уровня развития интеллектуальных способностей педагога за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висят его 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гностические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(познавательные) — приоб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ретать, перерабатывать и 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информацию, необходи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для всех, кто занимается интеллектуальной деятельностью.</w:t>
      </w:r>
    </w:p>
    <w:p w:rsidR="00FA45A9" w:rsidRPr="00FA45A9" w:rsidRDefault="00FA45A9" w:rsidP="00167ED1">
      <w:pPr>
        <w:shd w:val="clear" w:color="auto" w:fill="FFFFFF"/>
        <w:spacing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интеллект нельзя сводить к хорошо развитому мышле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нию. Это сложное и многоуровневое образование, система психи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процессов, обеспечивающая не только познание окружа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ющего мира, но и принятие решений в различных ситуациях, управление своим поведением. Не случайно психологи выделяют такие виды интеллекта, как общий, обеспечивающий успешность любой деятельности; профессиональный, ориентированный на решение специальных проблем; социальный, проявляющийся в сфере межличностных отношений. Высокий уровень профессио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нального интеллекта педагога возможен лишь при целостном раз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витии его интеллекта.</w:t>
      </w:r>
    </w:p>
    <w:p w:rsidR="00FA45A9" w:rsidRPr="00FA45A9" w:rsidRDefault="00FA45A9" w:rsidP="00167ED1">
      <w:pPr>
        <w:shd w:val="clear" w:color="auto" w:fill="FFFFFF"/>
        <w:spacing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наличие мыслительных способностей само по себе не обеспечивает высокого уровня педагогического мастерства. Не слу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чайно, что педагоги, отличающиеся теоретическим складом мышления, зачастую не могут решать практические педагогические задачи и находить эффективные способы педагогического взаимодействия. Решение разного рода педагогических задач становится y учителя-мастера не только мыслительным логическим актом, но и творческим процессом, актом педагогического ис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кусства. B педагогическом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мышлении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обнаруживается внутреннее единство интеллектуальных, эмоциональных и волевых качеств. Представим себе, что он должен мгновенно найти решение в трудной ситуации взаимодействия c учеником. Может ли он действовать только сообразно своей логике? Безусловно, нет.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надо понять логику мышления, поведения ученика, совершенно иную, чем y взрослого человека. Без разви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того воображения, наблюдательности, интуиции сделать это очень трудно.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Однолинейность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чрезмерная логичность мышления за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частую мешают педагогу работать творчески, понимать учеников и находить нестандартные, нестереотипные и гуманные способы решения сложных педагогических задач.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Креативность — общая способность личности к творчеству, ко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торая определяется не только уровнем развития творческого мыш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ления, создающего нечто новое, оригинальное, но,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K.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жерса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прежде всего способностью к самосовершенствованию, </w:t>
      </w:r>
      <w:proofErr w:type="spellStart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проявлению педагогом своей внутренней сущ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ности u индивидуальности.</w:t>
      </w:r>
    </w:p>
    <w:p w:rsidR="00FA45A9" w:rsidRPr="00FA45A9" w:rsidRDefault="00FA45A9" w:rsidP="00167ED1">
      <w:pPr>
        <w:shd w:val="clear" w:color="auto" w:fill="FFFFFF"/>
        <w:spacing w:before="34"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способности своеобразно отражаются в собственно педагогических способностях, которые обычно объединяют в не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групп.</w:t>
      </w:r>
    </w:p>
    <w:p w:rsidR="00FA45A9" w:rsidRPr="00FA45A9" w:rsidRDefault="00FA45A9" w:rsidP="00167ED1">
      <w:pPr>
        <w:shd w:val="clear" w:color="auto" w:fill="FFFFFF"/>
        <w:spacing w:before="34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Конструктивные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прогнозирование, проектирование и построение педагогического процесса: опреде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возможных результатов, постановку целей и задач, разра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ботку планов и проектов их решения, определение условий эффек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тивной организации уче6но-воспитательной деятельности. В основе способности человека прогнозировать свою деятельность лежит единство мышления и воображения.</w:t>
      </w:r>
    </w:p>
    <w:p w:rsidR="00FA45A9" w:rsidRPr="00FA45A9" w:rsidRDefault="00FA45A9" w:rsidP="00167ED1">
      <w:pPr>
        <w:shd w:val="clear" w:color="auto" w:fill="FFFFFF"/>
        <w:spacing w:before="108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Преподавателю необходимо развивать в себе 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педагогическое во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ображение —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предвидеть то, каким может стать тот или иной учащийся в будущем. «Как и любому творцу, учителю необходимо представить себе свое творение, — пишет известный педагог M. П. Щетинин. — Чем оно яснее видится в главном, в деталях, тем целенаправленнее идет созидание. Картина со временем уточняется, в нее вносятся коррективы, но она должна постоянно присутствовать в воображении автора. Хороший учитель видит своего ученика как бы в трех проекциях: прошлого, насто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ящего и будущего».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предвидению во многом связана c развитой 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туицией,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обычно определяют как «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чувствознание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спо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собность целостно схватывать ситуацию, получать знание без осознания путей и условий его получения. Интуиция чаще всего присуща педагогам, обладающим эмоциональной чуткостью и восприимчивостью. Ее также 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рассматривают как свернутый мыс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лительный акт, формирующийся в результате длительного опыта аналогичных мыслительных действий.</w:t>
      </w:r>
    </w:p>
    <w:p w:rsidR="00CD394D" w:rsidRDefault="00CD394D" w:rsidP="00167ED1">
      <w:pPr>
        <w:shd w:val="clear" w:color="auto" w:fill="FFFFFF"/>
        <w:spacing w:before="100" w:beforeAutospacing="1" w:after="0" w:line="36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55957"/>
            <wp:effectExtent l="0" t="0" r="3175" b="0"/>
            <wp:docPr id="3" name="Рисунок 3" descr="http://konspekta.net/lektsiinetimg/baza2/3335753216350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lektsiinetimg/baza2/3335753216350.files/image0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собой ведущую группу педагогических способностей, обеспечивающих межлич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ностное и деловое общение в процессе воспитания и обучения. Они включают в себя целый комплекс способностей и личност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свойств педагога: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общительность —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быстро вступать в контакт; ори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ентироваться в ситуациях общения и реагировать на действия парт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неров по общению;</w:t>
      </w:r>
      <w:proofErr w:type="gramEnd"/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распределенность</w:t>
      </w:r>
      <w:proofErr w:type="spellEnd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внимания —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преподавателя видеть все, что происходит вокруг него, заниматься сразу несколь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кими видами деятельности (сообщать материал, получать обрат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связь о том, как воспринимают его студенты, держать в поле зрения каждого из них и т.д.);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эмпатия</w:t>
      </w:r>
      <w:proofErr w:type="spellEnd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сопереживанию, эмоциональной со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причастности и пониманию, возникающая y педагога как резуль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 осознания тех чувств и переживаний другого человека, кото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рые он в подобной ситуации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испътывал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(вывод по аналогии), или на основе его способности c помощью воображения и интуи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прочувствовать жизненную ситуацию другого человека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патия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возникает в результате эмоциональной идентифика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— способности педагога ощущать чувства и переживания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другого как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собственные, поставить себя на место другого человека. Вот почему преподавателю полезно чаще вспоминать те свои состояния и проблемы, которые он испытывал в возрасте своих учеников;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перцептивные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воспринимать и опреде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эмоциональное состояние ученика по его внешнему виду, жестам, мимике, движениям. Перцептивные способности педаго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во многом связаны c развитой педагогической наблюдательностью и зоркостью, умением улавливать неосознаваемые другим человеком мгновенные реакции и «читать» их;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экспрессивные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 в самовыражении, адекватной передаче в процессе общения своего эмоционально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состояния. Воздействуя на студентов словом, жестами, мими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кой, преподаватель должен уметь выразить c помощью речи и других невербальных средств свое отношение к тому,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он говорит.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Организаторские способности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эффективную орга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низацию учебной и внеаудиторной деятельности студентов, уп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равление их взаимодействием в педагогическом процессе. Данные способности тесно связаны со всеми другими способностями, прежде всего коммуникативными, и проявляются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45A9" w:rsidRPr="00FA45A9" w:rsidRDefault="00FA45A9" w:rsidP="00167ED1">
      <w:pPr>
        <w:shd w:val="clear" w:color="auto" w:fill="FFFFFF"/>
        <w:spacing w:before="34" w:after="108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организаторском чутье педагога —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учитывать пси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хологические особенности студента, группы при построении пе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дагогического взаимодействия, видеть организаторские возмож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других людей;</w:t>
      </w:r>
      <w:proofErr w:type="gramEnd"/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способности вести за собой,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мотивацию к деятельно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увлекать ее перспективами;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способности «заражать» и заряжать других своей энергией,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торая во многом зависит от эмоционального потенциала препода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вателя, его увлеченности своей деятельностью;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склонности, готовности к организаторской деятельности,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зависящей от внутренней активности личности, в основе которой лежат ее нейродинамические и психофизиологические особенности (свойства темперамента), a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такоке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приобретенные в процессе личностного раз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 качества: инициативность, самостоятельность, уверенность в себе. Педагогам, склонным к исполнительской деятельности, необ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 развивать в себе данные качества и свойства.</w:t>
      </w:r>
    </w:p>
    <w:p w:rsidR="00FA45A9" w:rsidRPr="00FA45A9" w:rsidRDefault="00FA45A9" w:rsidP="00167ED1">
      <w:pPr>
        <w:shd w:val="clear" w:color="auto" w:fill="FFFFFF"/>
        <w:spacing w:before="100" w:beforeAutospacing="1" w:after="363" w:line="36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общие и педагогические способности взаимосвязаны в лич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учителя, образуют единый ансамбль способностей, вот по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развитие каждой из них зависит от развития всех других.</w:t>
      </w:r>
    </w:p>
    <w:p w:rsidR="00FA45A9" w:rsidRPr="00CD394D" w:rsidRDefault="00FA45A9" w:rsidP="00167ED1">
      <w:pPr>
        <w:pStyle w:val="a6"/>
        <w:numPr>
          <w:ilvl w:val="0"/>
          <w:numId w:val="13"/>
        </w:numPr>
        <w:shd w:val="clear" w:color="auto" w:fill="FFFFFF"/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Toc447309665"/>
      <w:r w:rsidRPr="00CD3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культура.</w:t>
      </w:r>
      <w:bookmarkEnd w:id="2"/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нормативных требований профессии и формирова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высокого уровня педагогического мастерства происходят только в процессе приобщения учителя к общечеловеческой и педаго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гической культуре общества, становления на этой основе своей собственной общей и профессиональной культуры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«куль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тура» всегда ассоциируется в нашем сознании с совершенствова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нием человека, достижением им высот в 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определенной сфере жизни или профессиональной деятельности (культура — культиви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рование, вспахивание), a также c приобщением к системе высших ценностей (Культура — культ, поклонение, любовь). «Культура есть форма одновременного бытия и общения людей различных — про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шлых, настоящих и будущих — культур, форма диалога и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мопорождения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культур», — пишет B.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Библер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у него же: «Культура — это все целостное бытие человека, понятое... как феномен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самоустремленности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в своем духовном острие». По мнению A. Белого, «культура есть стиль жизни, и в этом стиле она есть творчество самой жизни, но не бессознательное, a осознанное; культура определяется ростом человеческого самосознания, она есть рассказ o росте нашего "я", она индивидуальна и уни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версальна одновременно... культура всегда есть культура какого-то "я"». То есть культура — это то, что существует одновременно и вне человека, и в нем самом. Невозможно определить самое поня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перечнем элементов, его составляющих: «наука», «искусст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во», «религия», «образование» и т. д. Культура есть целостность, органичное соединение многих сторон человеческой деятельности, поэтому так условно разделение культуры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общественную и индивидуальную. Культура любой эпохи, нации есть квинтэс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сенция сущности человека данной эпохи, свойственного ему об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раза жизни и самосознания. И в этом смысле она всегда уникальна и индивидуальна. Точкой отсчета в характеристике любой культуры, ее сущности является миропонимание, самосознание тех, кто ее создает. Таким образом, мы все и каждый в отдельно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— создатели культуры своего времени и ее носители. Одновре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 каждый из нас — «потенциально-целостная, способная бес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конечно развивать себя, культура».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Основой становления профессиональной культуры педагога выс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тупает его общая культура,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проявляется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45A9" w:rsidRPr="00FA45A9" w:rsidRDefault="00FA45A9" w:rsidP="00167ED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разносторонности, широком кругозоре, эрудиции;</w:t>
      </w:r>
    </w:p>
    <w:p w:rsidR="00FA45A9" w:rsidRPr="00FA45A9" w:rsidRDefault="00FA45A9" w:rsidP="00167ED1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высоком 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духовных интересов и запросов, эстетиче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и нравственных потребностей в общении c искусством, людь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природой;</w:t>
      </w:r>
    </w:p>
    <w:p w:rsidR="00FA45A9" w:rsidRPr="00FA45A9" w:rsidRDefault="00FA45A9" w:rsidP="00167ED1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мышления, эмоциональной культуре личности, куль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туре труда, общения, правовой и экологической культуре и т. д.</w:t>
      </w:r>
    </w:p>
    <w:p w:rsidR="00FA45A9" w:rsidRPr="00FA45A9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общекультурных свойств человека является его </w:t>
      </w:r>
      <w:r w:rsidRPr="00FA4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универсальность. 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человек, овладевающий той или иной профессией, замыкается в своем узко профессиональном мире, — пишет Ю. П. Азаров, — то, во-первых, он теряется как личность, a, во-вторых, неизбежно сужается его профессиональный диапа</w:t>
      </w:r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зон, так как </w:t>
      </w:r>
      <w:proofErr w:type="spell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</w:t>
      </w:r>
      <w:proofErr w:type="gramStart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</w:t>
      </w:r>
      <w:proofErr w:type="spellEnd"/>
      <w:r w:rsidRPr="00FA4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основываются на всеобщих законах творчества и питаются не только в своей области, но и в смежных областях, порой и прямо противоположных видах деятельности».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c тем общая культура далеко не сводится к универсаль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разносторонности личности. Для характеристики подлин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культурного человека чаще пользуются такими понятиями, как «духовность», «интеллигентность».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Духовность —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 образование, качественная характерис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тика сознания и самосознания личности, отражающая целостность и гармонию ее внутреннего мира, способность выходить за пределы себя и гармонизировать свои отношения c окружающим ми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ром. Она определяется не только образованностью, широтой и глубиной культурных запросов и интересов, но прежде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полагает постоянный и непрекращающийся труд души, осмысле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мира и себя в этом мире, стремление к совершенствованию себя, преобразованию пространства собственного внутреннего мира, расширению своего сознания. Это и особый эмоциональ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строй личности, проявляющийся в тонких движениях души, обостренном восприятии всего, что окружает человека, в способ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к высоким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yx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овным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состояниями 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установлению тонких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дyxовных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между людьми, в основе которых — чуткое отно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шение к человеку, забота o его духовном росте и благополучии. Недаром значение слова «дух» (лат.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spiri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дуновение, тон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чайший воздух, дыхание. Отмечая, что «духовная культура» и «ду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ховность» не синонимичные понятия, E. И. Артамонова утверж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дает, что духовная культура личности проявляет ее духовность, a духовность выступает целью развития индивидуальной духовной культуры учителя.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Интеллигентность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характерная черта культурного челове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не сводится к получению высшего образования и интеллекту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профессии. Вот какую характеристику интеллигента дает выдающийся ученый в области истории русской и мировой куль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туры Д. С. Лихачев: «Лишите подлинно интеллигентного человека полностью его памяти. Пусть он забыл все на свете, не будет знать классиков литературы, не будет помнить величайшие произведе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искусства, забудет важнейшие исторические события. Но если при этом он сохранит восприимчивость к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льтурным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ценностям, эстетическое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чyтье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сможет отличить настоящее произведение ис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кусства от грубой "штуковины", если он сможет восхититься кра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сотой природы, понять характер и индивидуальность другого че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ловека, войти в его положение, а поняв другого человека, помочь ему, не проявит грубости, равнодушия, злорадства, зависти, a оценит другого по достоинству, — вот это и будет интеллигент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ный человек... Интеллигентность не только в знаниях, а в спосо6ности к пониманию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проявляется в тысяче и тысяче мелочей: в умении уважительно спорить, в умении неза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метно (именно незаметно) помочь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беречь природу; даже в привычке вести себя скромно за столом, не мусорить вокруг себя — не мусорить окурками или руганью, дурными идеями (это тоже мусор, и еще какой!)». О6разцом духовного, интелли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гентного человека стал для многих поколений соотечественни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ков и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cam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C. Лихачев. Он справедливо считал основой интеллигентности и духовности, важнейшей чертой культурного человека 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способность ставить перед собой надличностные цели и жизненные задачи, сочетать альтруизм, стремление принести как можно больше пользы окружающим людям, обществу в це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c увлеченностью своей профессией, своим делом при выбо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жизненного пути. «Любовь к своей стране и своему народу — это и есть то надличностное начало, которое по-настоящему ос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вящает (делает святой) всю деятельность человека, приносит ему настоящее счастье, избавляет от неприятностей, мелких личных неудач».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Профессионально-педагогическая культура базируется на общей культуре личности, выступает как проецирование в сферу профессио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нальной деятельности u личности педагога культуры в целом, педа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гогической культуры общества u «представляет собой систему об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щечеловеческих идей,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-ценностных ориентаций u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 личности,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универсaльных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способов познания u гуманистичес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технологий педагогической деятельности.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рологический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педагогическому образованию (Е. В.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Вондаревская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И.Ф. Исаев, B.А.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основывается на признании формирования профессионально-педагогической культуры учи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 главным условием и результатом его профессионального ста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новления, инструментом реализации индивидуальных творческих сил в педагогической деятельности. Состав структурных компо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нентов профессионально-педагогической культуры, выделяемых разными авторами, достаточно многообразен. Рассмотрим неко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из них, наиболее значимые для становления педагога-профессионала.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педагогического общения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построение педагогического взаимодействия на основе гуманистических принципов.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коммуникативной культуры определяется тем, что общение пронизывает все сферы деятельности педагога и выполняет функции: обмена информацией; организации межличностного и делового взаимодействия в процессе совместной деятельности; обеспечения благоприятного психологического климата в классе; создания дополнительной мотивации 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учения и внеклассной деятельности школьников; обмена духовными ценностями, формирующими отношение учащихся к миру, са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мому себе и т.д.</w:t>
      </w:r>
      <w:proofErr w:type="gramEnd"/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добиться успеха в деловом общении педагога c учащимися, направленном на решение задач обучения и воспитания, можно только строя его на личностной основе, начиная c установления эмоционально благоприятных взаимоот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ношений. Поэтому в основе культуры педагогического общения учителя лежат его личностные качества: общительность, справед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ливость, искренность, открытость, терпимость, выдержка, само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обладание, принятие личности любого другого человека, уважение и требовательность, тактичность и многое другое. Культура педагогического общения складывается из гуманной направленности личности, системы ценностных установок и позиций в сфере общения, коммуникативных способностей и умений. Она предпо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лагает освоение педагогом технологий и техник общения, позво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ляющих строить межличностное взаимодействие в определенной логике и последовательности его этапов, используя психологи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 и педагогически целесообразные вербальные и невербальные средства общения; умение предупреждать и разрешать конф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ликты, возникающие в педагогическом процессе.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Личностно-творческий компонент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профессионально-педагоги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 культуры учителя определяет творческую направленность и своеобразие его личности. В основе его лежит потребность педа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гога в творческой самореализации, проявлении своей индивиду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альности, которая, по мнению A. K. Марковой, является самым поздним новообразованием в профессиональной сфере человека и проявляется в его неповторимости, целостности, уникально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в творчестве как высшем ее уровне.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становления существует опас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 нивелировки личности, подравнивания ее под утвердившиеся 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профессиональные нормы и стандарты. E. M. Борисова отмечает, что в науке и практике бытуют воззрения, сводящие профессиональное формирование к адаптации, приспособлению личности к требованиям профессии, ориентации на общие, сходные черты и свойства, характеризующие «профессиональный тип личности». Вне поля зрения остается вопрос об общем развитии личности, раскрытии ее индивидуальности, о ее самовыражении.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 и психология рассматривают становление самобытности личности, ее самореализацию и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самоактуализацию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важнейшие условия успешной профессиональной деятельности. Здесь происходит слияние общественного и личностного смыс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лов: общество заинтересовано в развитии индивидуальности учи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теля в своих целях (от «нормативной» личности, не обогащенной своей индивидуальностью, оно получает значительно меньше, чем от человека c индивидуальной творческой позицией),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тельно, и в целях самой личности, так как она испытывает удов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летворение, обретает смысл своей жизни в процессах самоопре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деления,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самореализации. Таким образом, ее личностные цели и смыслы становятся общественно значимыми, a индивидуальность воспринимается не только как личностная, но и социальная, в том числе профессиональная ценность.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 уникальность человека как природного существа и уникальность личности как существа социального не одно и то же.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творческая индивидуальность педагога складывается из его самобытного профессионального мировоззрения, поиска своего предназначения и смысла жизни, видения перс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пектив и путей творческого роста, способности создавать нечто новое, яркое, оригинальное.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в полной мере должны быть присущи характерные для творческой личности качества, выделенные А.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K.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Роджерсом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самореализации;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поглощенность делом как призванием, отношение к труду как к жизненной задаче, постоянная готовность его совершен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ствовать;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аутентичность — стремление быть подлинным, самим собой, открытым по отношению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не скрываясь за соци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маской и ролью;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эффективное восприятие реальности, которое заклю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чается в готовности к осознанию сложности бытия, к решению жизненных и профессиональных проблем, поиску непроторен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путей;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себя, других и мира в целом такими, какими они есть на самом деле;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и уверенность в себе, определенная автономия от физического и социального окружения, опора на свой соб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ственный потенциал и внутренние источники роста;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к своей деятельности и высокая степень рефлексии;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спонтанность, непосредственность и искрен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ность, богатство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реакций;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новому опыту, способность свежо и непосред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ственно, как дети, переживать ценности жизни;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гибкость, динамичность, готовность постоянно быть в движении, в изменении, в становлении.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развитие личности педагога во многом зависит от</w:t>
      </w:r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профессионально-личностного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самоопределения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оторая</w:t>
      </w:r>
      <w:proofErr w:type="spellEnd"/>
      <w:r w:rsidRPr="00CD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в качестве личностного образования, обеспечивающего его способность ориентироваться u осуществлять выбор в быстро изме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няющихся u противоречивых условиях профессионального бытия.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Успешность самоопределения, саморазвития и самореализации учителя зависит от становления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</w:t>
      </w:r>
      <w:proofErr w:type="gram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профессионально-лич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ностного самоопределения, которая предполагает: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самопознание и определение педагогом своих особенностей и способностей;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жизненных и профессиональных целей и ценностей;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системы знаний, обеспечивающих возможность аль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тернативного выбора данных целей и ценностей;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способами планирования, программирования, при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нятия решений в конкретных жизненных и профессиональных ситуациях;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различных способов и психотехник саморазвития и самоопределения;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развитой рефлексии, критериев оценки самого себя, жизненных и педагогических явлений, позволяющих осуществ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осознанный выбор.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культура профессионально-личностного самоопределения обеспечивает становление педагога как саморазвивающейся и </w:t>
      </w:r>
      <w:proofErr w:type="spellStart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самоадаптирующейся</w:t>
      </w:r>
      <w:proofErr w:type="spellEnd"/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способной выбирать свой жизненный и профессиональный путь и готовой к решению сложных профессиональных проблем.</w:t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 культуру педагога нельзя представлять как набор неких компонентов, это, прежде всего комплексная харак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теристика личности учителя, в которой целостно проявляются его индивидуально-творческие особенности, сложившийся культур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социальный и педагогический опыт.</w:t>
      </w:r>
    </w:p>
    <w:p w:rsid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94D" w:rsidRPr="00CD394D" w:rsidRDefault="00CD394D" w:rsidP="00167ED1">
      <w:pPr>
        <w:pStyle w:val="1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Toc447309666"/>
      <w:r w:rsidRPr="00CD3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Заключение.</w:t>
      </w:r>
      <w:bookmarkEnd w:id="3"/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 обусловленные требования к личности пе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дагога — не догма, в соответствии c ко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торой осуществляется отбор тех, кто годен к педагогическому труду.</w:t>
      </w:r>
    </w:p>
    <w:p w:rsidR="00167ED1" w:rsidRDefault="00167ED1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FF20D0" wp14:editId="56537A3C">
            <wp:extent cx="5238115" cy="3043555"/>
            <wp:effectExtent l="0" t="0" r="635" b="4445"/>
            <wp:docPr id="4" name="Рисунок 4" descr="http://badehaus.ru/press/TPFK/2005N6/Imag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dehaus.ru/press/TPFK/2005N6/Images/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4D" w:rsidRPr="00CD394D" w:rsidRDefault="00CD394D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человека, выбравшего педагогическую профессию и присту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пившего к ее освоению, могут возникнуть опасения, что он не годится для роли учителя, так как не соответствует полностью тем высоким требованиям, которая она к нему предъявляет. Меж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тем большинство людей обладает социально-психологически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предпосылками успешного выполнения воспитательной мис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сии: стремлением заботиться o потомстве, охранять его, передавать свой опыт жизнедеятельности, потребностью в эмоциональных контактах, общении, способностью к преобразованию себя и дру</w:t>
      </w:r>
      <w:r w:rsidRPr="00CD3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людей.</w:t>
      </w:r>
    </w:p>
    <w:p w:rsidR="00CD394D" w:rsidRDefault="00167ED1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Трудности существуют в любой профессии, но профессия учителя – особая. Самая большая трудность, по-моему, состоит в том, чтобы проложить тропинку к душе ребенка. И эта связь порой бывает настолько хрупкой, что достаточно неосторожного слова, чтобы порвать ее навсегда. Но если учителю удалось наладить эту связь, появляется ощущение легкости и </w:t>
      </w:r>
      <w:r w:rsidRPr="0016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свободы. Когда входишь в класс и видишь эти глаза, ты понимаешь, что должен сделать очень многое, чтобы в этих глазах не появилась скука, страх или раздражение; чтобы эти глаза не отвернулись от тебя и не потеряли интерес. Часто бывает, что просто физически ощущаешь эту незримую связь, какое-то чувство единения и восторг от того, что дети понимают тебя и очень стараются, а ты, в свою очередь, осознаешь, как много зависит от тебя. Поэтому приходится постоянно критически оценивать себя и искать что-то новое, более интересное, совершенствоваться в своем предмете.</w:t>
      </w:r>
    </w:p>
    <w:p w:rsidR="00167ED1" w:rsidRDefault="00167ED1" w:rsidP="00167ED1">
      <w:pPr>
        <w:pStyle w:val="1"/>
        <w:tabs>
          <w:tab w:val="left" w:pos="2571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Toc44730966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CD394D" w:rsidRPr="00CD394D" w:rsidRDefault="00CD394D" w:rsidP="00167ED1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используемой литературы:</w:t>
      </w:r>
      <w:bookmarkEnd w:id="4"/>
    </w:p>
    <w:p w:rsidR="00CD394D" w:rsidRPr="00855DA9" w:rsidRDefault="00CD394D" w:rsidP="00855DA9">
      <w:pPr>
        <w:pStyle w:val="a6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Н.Н.  Введение в педагогическую деятельность: Теория и практика: Учеб</w:t>
      </w:r>
      <w:proofErr w:type="gram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заведений/ Н.Н. Никитина, Н.В.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Кислинская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Издательский центр «Академия», 2004.- 224с.</w:t>
      </w:r>
    </w:p>
    <w:p w:rsidR="00CD394D" w:rsidRPr="00855DA9" w:rsidRDefault="00CD394D" w:rsidP="00855DA9">
      <w:pPr>
        <w:pStyle w:val="a6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профессиональной педагогики</w:t>
      </w:r>
      <w:proofErr w:type="gram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зд. 2-е,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Профпедагогика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«Высшая школа»</w:t>
      </w:r>
    </w:p>
    <w:p w:rsidR="00CD394D" w:rsidRPr="00855DA9" w:rsidRDefault="00CD394D" w:rsidP="00855DA9">
      <w:pPr>
        <w:pStyle w:val="a6"/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– учитель: Учеб</w:t>
      </w:r>
      <w:proofErr w:type="gram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профессиональной ориентации/ А.С.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Роботова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И.Г. Шапошникова, В.А. Родионова и др.; Под ред. А.С. </w:t>
      </w:r>
      <w:proofErr w:type="spellStart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Роботовой</w:t>
      </w:r>
      <w:proofErr w:type="spellEnd"/>
      <w:r w:rsidRPr="0085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Издательский центр «Академия», 2005 Сухомлинский В.А.</w:t>
      </w:r>
      <w:bookmarkStart w:id="5" w:name="_GoBack"/>
      <w:bookmarkEnd w:id="5"/>
    </w:p>
    <w:p w:rsidR="00FA45A9" w:rsidRPr="00CD394D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5A9" w:rsidRPr="00CD394D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5A9" w:rsidRPr="00CD394D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5A9" w:rsidRPr="00CD394D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5A9" w:rsidRPr="00CD394D" w:rsidRDefault="00FA45A9" w:rsidP="00167ED1">
      <w:pPr>
        <w:shd w:val="clear" w:color="auto" w:fill="FFFFFF"/>
        <w:spacing w:before="100" w:beforeAutospacing="1" w:after="0" w:line="360" w:lineRule="auto"/>
        <w:ind w:firstLine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A45A9" w:rsidRPr="00CD394D" w:rsidSect="00167ED1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E4" w:rsidRDefault="00A043E4" w:rsidP="00167ED1">
      <w:pPr>
        <w:spacing w:after="0" w:line="240" w:lineRule="auto"/>
      </w:pPr>
      <w:r>
        <w:separator/>
      </w:r>
    </w:p>
  </w:endnote>
  <w:endnote w:type="continuationSeparator" w:id="0">
    <w:p w:rsidR="00A043E4" w:rsidRDefault="00A043E4" w:rsidP="0016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19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7ED1" w:rsidRPr="00167ED1" w:rsidRDefault="00167ED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7E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7E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7E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D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7E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7ED1" w:rsidRDefault="00167E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E4" w:rsidRDefault="00A043E4" w:rsidP="00167ED1">
      <w:pPr>
        <w:spacing w:after="0" w:line="240" w:lineRule="auto"/>
      </w:pPr>
      <w:r>
        <w:separator/>
      </w:r>
    </w:p>
  </w:footnote>
  <w:footnote w:type="continuationSeparator" w:id="0">
    <w:p w:rsidR="00A043E4" w:rsidRDefault="00A043E4" w:rsidP="00167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2F1"/>
    <w:multiLevelType w:val="multilevel"/>
    <w:tmpl w:val="79ECD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14F5F"/>
    <w:multiLevelType w:val="multilevel"/>
    <w:tmpl w:val="5E9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C1476"/>
    <w:multiLevelType w:val="multilevel"/>
    <w:tmpl w:val="70D2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97957"/>
    <w:multiLevelType w:val="multilevel"/>
    <w:tmpl w:val="98384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E3DB4"/>
    <w:multiLevelType w:val="multilevel"/>
    <w:tmpl w:val="69045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3F3C1B82"/>
    <w:multiLevelType w:val="multilevel"/>
    <w:tmpl w:val="D246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67B93"/>
    <w:multiLevelType w:val="multilevel"/>
    <w:tmpl w:val="F6C45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4111CE"/>
    <w:multiLevelType w:val="multilevel"/>
    <w:tmpl w:val="6094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BB2222"/>
    <w:multiLevelType w:val="multilevel"/>
    <w:tmpl w:val="7A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D4E87"/>
    <w:multiLevelType w:val="multilevel"/>
    <w:tmpl w:val="F0B60B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70A2F50"/>
    <w:multiLevelType w:val="multilevel"/>
    <w:tmpl w:val="9626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219AD"/>
    <w:multiLevelType w:val="multilevel"/>
    <w:tmpl w:val="616C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77C0C"/>
    <w:multiLevelType w:val="multilevel"/>
    <w:tmpl w:val="7DB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DD"/>
    <w:rsid w:val="00094BDD"/>
    <w:rsid w:val="00167ED1"/>
    <w:rsid w:val="00171F86"/>
    <w:rsid w:val="00293032"/>
    <w:rsid w:val="00794C4D"/>
    <w:rsid w:val="00855DA9"/>
    <w:rsid w:val="00866C14"/>
    <w:rsid w:val="00961122"/>
    <w:rsid w:val="00A043E4"/>
    <w:rsid w:val="00CD394D"/>
    <w:rsid w:val="00F24921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A4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BDD"/>
  </w:style>
  <w:style w:type="character" w:customStyle="1" w:styleId="30">
    <w:name w:val="Заголовок 3 Знак"/>
    <w:basedOn w:val="a0"/>
    <w:link w:val="3"/>
    <w:uiPriority w:val="9"/>
    <w:rsid w:val="00FA4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A45A9"/>
    <w:rPr>
      <w:i/>
      <w:iCs/>
    </w:rPr>
  </w:style>
  <w:style w:type="character" w:styleId="a5">
    <w:name w:val="Strong"/>
    <w:basedOn w:val="a0"/>
    <w:uiPriority w:val="22"/>
    <w:qFormat/>
    <w:rsid w:val="00FA45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3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D394D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167E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67ED1"/>
    <w:pPr>
      <w:spacing w:after="100"/>
    </w:pPr>
  </w:style>
  <w:style w:type="character" w:styleId="a8">
    <w:name w:val="Hyperlink"/>
    <w:basedOn w:val="a0"/>
    <w:uiPriority w:val="99"/>
    <w:unhideWhenUsed/>
    <w:rsid w:val="00167ED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67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ED1"/>
  </w:style>
  <w:style w:type="paragraph" w:styleId="ab">
    <w:name w:val="footer"/>
    <w:basedOn w:val="a"/>
    <w:link w:val="ac"/>
    <w:uiPriority w:val="99"/>
    <w:unhideWhenUsed/>
    <w:rsid w:val="00167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ED1"/>
  </w:style>
  <w:style w:type="paragraph" w:styleId="ad">
    <w:name w:val="Balloon Text"/>
    <w:basedOn w:val="a"/>
    <w:link w:val="ae"/>
    <w:uiPriority w:val="99"/>
    <w:semiHidden/>
    <w:unhideWhenUsed/>
    <w:rsid w:val="00F2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49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A4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BDD"/>
  </w:style>
  <w:style w:type="character" w:customStyle="1" w:styleId="30">
    <w:name w:val="Заголовок 3 Знак"/>
    <w:basedOn w:val="a0"/>
    <w:link w:val="3"/>
    <w:uiPriority w:val="9"/>
    <w:rsid w:val="00FA4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A45A9"/>
    <w:rPr>
      <w:i/>
      <w:iCs/>
    </w:rPr>
  </w:style>
  <w:style w:type="character" w:styleId="a5">
    <w:name w:val="Strong"/>
    <w:basedOn w:val="a0"/>
    <w:uiPriority w:val="22"/>
    <w:qFormat/>
    <w:rsid w:val="00FA45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3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D394D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167E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67ED1"/>
    <w:pPr>
      <w:spacing w:after="100"/>
    </w:pPr>
  </w:style>
  <w:style w:type="character" w:styleId="a8">
    <w:name w:val="Hyperlink"/>
    <w:basedOn w:val="a0"/>
    <w:uiPriority w:val="99"/>
    <w:unhideWhenUsed/>
    <w:rsid w:val="00167ED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67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ED1"/>
  </w:style>
  <w:style w:type="paragraph" w:styleId="ab">
    <w:name w:val="footer"/>
    <w:basedOn w:val="a"/>
    <w:link w:val="ac"/>
    <w:uiPriority w:val="99"/>
    <w:unhideWhenUsed/>
    <w:rsid w:val="00167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ED1"/>
  </w:style>
  <w:style w:type="paragraph" w:styleId="ad">
    <w:name w:val="Balloon Text"/>
    <w:basedOn w:val="a"/>
    <w:link w:val="ae"/>
    <w:uiPriority w:val="99"/>
    <w:semiHidden/>
    <w:unhideWhenUsed/>
    <w:rsid w:val="00F2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934B-4C4C-45AB-B6F0-97B53358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4</cp:revision>
  <cp:lastPrinted>2016-04-01T18:36:00Z</cp:lastPrinted>
  <dcterms:created xsi:type="dcterms:W3CDTF">2018-04-18T11:07:00Z</dcterms:created>
  <dcterms:modified xsi:type="dcterms:W3CDTF">2018-04-21T17:00:00Z</dcterms:modified>
</cp:coreProperties>
</file>