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32" w:rsidRPr="00B6493F" w:rsidRDefault="002727CA" w:rsidP="00B649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>Хе Екатерина Александровна</w:t>
      </w:r>
    </w:p>
    <w:p w:rsidR="00B6493F" w:rsidRPr="00B6493F" w:rsidRDefault="00B6493F" w:rsidP="00B649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</w:t>
      </w:r>
      <w:bookmarkStart w:id="0" w:name="_GoBack"/>
      <w:bookmarkEnd w:id="0"/>
      <w:r w:rsidR="002727CA" w:rsidRPr="00B6493F">
        <w:rPr>
          <w:rFonts w:ascii="Times New Roman" w:hAnsi="Times New Roman" w:cs="Times New Roman"/>
          <w:sz w:val="28"/>
          <w:szCs w:val="28"/>
        </w:rPr>
        <w:t>редняя общеобразовательная школа №2</w:t>
      </w:r>
    </w:p>
    <w:p w:rsidR="002727CA" w:rsidRPr="00B6493F" w:rsidRDefault="002727CA" w:rsidP="00B649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 xml:space="preserve"> г. Томари Сахалинской области</w:t>
      </w:r>
    </w:p>
    <w:p w:rsidR="00B6493F" w:rsidRDefault="00B6493F" w:rsidP="00B649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B6493F" w:rsidRPr="00B6493F" w:rsidRDefault="00B6493F" w:rsidP="00B649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E44B9" w:rsidRDefault="00EE44B9" w:rsidP="00B649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93F">
        <w:rPr>
          <w:rFonts w:ascii="Times New Roman" w:hAnsi="Times New Roman" w:cs="Times New Roman"/>
          <w:b/>
          <w:sz w:val="28"/>
          <w:szCs w:val="28"/>
        </w:rPr>
        <w:t>Рассказы «Смерть чиновника» и «Маска» в школьном изучении</w:t>
      </w:r>
    </w:p>
    <w:p w:rsidR="00B6493F" w:rsidRPr="00B6493F" w:rsidRDefault="00B6493F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3897" w:rsidRPr="00B6493F" w:rsidRDefault="00EC135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>Жизнь Чехова должна изучаться в школе в неразрывной связи с его творчеством, с определенными конкретно-историческими условиями, с формированием и развитием его мировоззрения. Нужно показать учащимся проникновение в семью, в гимназию, в университет "духа времени": деспотизма, рабства, формализма. Наряду с этим необходимо особенно подчеркнуть стремление к свободе, талантливость русского народа, все растущее противодействие силам реакции передовых сил общества во времена Чехова</w:t>
      </w:r>
    </w:p>
    <w:p w:rsidR="00EC135A" w:rsidRPr="00B6493F" w:rsidRDefault="00EC135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 xml:space="preserve">Биография Чехова изучается учениками. Но </w:t>
      </w:r>
      <w:proofErr w:type="gramStart"/>
      <w:r w:rsidRPr="00B6493F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B6493F">
        <w:rPr>
          <w:rFonts w:ascii="Times New Roman" w:hAnsi="Times New Roman" w:cs="Times New Roman"/>
          <w:sz w:val="28"/>
          <w:szCs w:val="28"/>
        </w:rPr>
        <w:t xml:space="preserve"> и форма меняется в зависимости от класса.</w:t>
      </w:r>
    </w:p>
    <w:p w:rsidR="00EC135A" w:rsidRPr="00B6493F" w:rsidRDefault="00EC135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 xml:space="preserve">В младших классах нет необходимости рассказывать обо всей жизни Чехова. </w:t>
      </w:r>
      <w:proofErr w:type="gramStart"/>
      <w:r w:rsidRPr="00B6493F">
        <w:rPr>
          <w:rFonts w:ascii="Times New Roman" w:hAnsi="Times New Roman" w:cs="Times New Roman"/>
          <w:sz w:val="28"/>
          <w:szCs w:val="28"/>
        </w:rPr>
        <w:t>Можно, сделав общий очерк жизни, остановиться детальнее лишь на тех ее этапах и фактах, которые или ближе подростку (детство и гимназические годы), или будут конкретизированы в анализе художественных произведений (участие Чехова в юмористических журналах, в связи с анализом рассказа "Хамелеон"), или ярко характеризуют высокое гражданское сознание Чехова: поездка на Сахалин, которая дала толчок к появлению таких произведений, как "Человек в</w:t>
      </w:r>
      <w:proofErr w:type="gramEnd"/>
      <w:r w:rsidRPr="00B64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493F">
        <w:rPr>
          <w:rFonts w:ascii="Times New Roman" w:hAnsi="Times New Roman" w:cs="Times New Roman"/>
          <w:sz w:val="28"/>
          <w:szCs w:val="28"/>
        </w:rPr>
        <w:t>футляре</w:t>
      </w:r>
      <w:proofErr w:type="gramEnd"/>
      <w:r w:rsidRPr="00B6493F">
        <w:rPr>
          <w:rFonts w:ascii="Times New Roman" w:hAnsi="Times New Roman" w:cs="Times New Roman"/>
          <w:sz w:val="28"/>
          <w:szCs w:val="28"/>
        </w:rPr>
        <w:t>", "Крыжовник".</w:t>
      </w:r>
    </w:p>
    <w:p w:rsidR="00EC135A" w:rsidRPr="00B6493F" w:rsidRDefault="00EC135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>В старших же классах биография и творчество писателя должны быть представлены как можно полнее, причем некоторые периоды (Чехов-гимназист, поездка на Сахалин, Чехов в Мелихове, Чехов в Ялте) могут быть самостоятельно изложены учащимися в форме устных рефератов на уроках литературы. "Некоторые факты, например, личные и творческие связи Чехова с другими писателями и явлениями современной ему культурной жизни: Чехов и Толстой, Чехов и народники, Чехов и Островский, Чехов и Горький, Чехов и Московский Художественный театр, - учитель может лишь в общих чертах осветить в классе, а более глубокому анализу подвергнуть на занятиях литературного кружка</w:t>
      </w:r>
      <w:r w:rsidR="001F1181" w:rsidRPr="00B6493F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B6493F">
        <w:rPr>
          <w:rFonts w:ascii="Times New Roman" w:hAnsi="Times New Roman" w:cs="Times New Roman"/>
          <w:sz w:val="28"/>
          <w:szCs w:val="28"/>
        </w:rPr>
        <w:t>"</w:t>
      </w:r>
      <w:r w:rsidR="001F1181" w:rsidRPr="00B6493F">
        <w:rPr>
          <w:rFonts w:ascii="Times New Roman" w:hAnsi="Times New Roman" w:cs="Times New Roman"/>
          <w:sz w:val="28"/>
          <w:szCs w:val="28"/>
        </w:rPr>
        <w:t>.</w:t>
      </w:r>
    </w:p>
    <w:p w:rsidR="00EC135A" w:rsidRPr="00B6493F" w:rsidRDefault="00EC135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>В процессе изучения Чехова нужно обратить внимание учащихся на патриотизм писателя, его органическую связь со своей страной, на демократический, гражданский характер его произведений, на его интерес к народу, любовь к русской природе.</w:t>
      </w:r>
    </w:p>
    <w:p w:rsidR="00EC135A" w:rsidRPr="00B6493F" w:rsidRDefault="00EC135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>Нужно показать учащимся все растущее мастерство художника-реалиста, являющееся результатом его серьезных и тонких наблюдений над жизнью, большой работы над собой.</w:t>
      </w:r>
    </w:p>
    <w:p w:rsidR="00EC135A" w:rsidRPr="00B6493F" w:rsidRDefault="00EC135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lastRenderedPageBreak/>
        <w:t>"В результате знакомства с творчеством Чехова учащиеся старших классов должны понять его место в историко-литературном процессе, увидеть в Чехове художника-новатора (в пределах метода критического реализма), который продолжил в своем творчестве высокие традиции русского реалистического искусства и обогатил его</w:t>
      </w:r>
      <w:r w:rsidR="001F1181" w:rsidRPr="00B6493F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Pr="00B6493F">
        <w:rPr>
          <w:rFonts w:ascii="Times New Roman" w:hAnsi="Times New Roman" w:cs="Times New Roman"/>
          <w:sz w:val="28"/>
          <w:szCs w:val="28"/>
        </w:rPr>
        <w:t>".</w:t>
      </w:r>
    </w:p>
    <w:p w:rsidR="00EC135A" w:rsidRPr="00B6493F" w:rsidRDefault="00EC135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>Чтобы довести все это до сознания учащихся, учитель не может ограничиться только программным материалом. Ему самому, разумеется, нужно знать значительно больше того, что он должен сообщить учащимся. Готовясь к обзорным темам (творчество Чехова 80-х годов, творчество Чехова 90-х годов), выясняя эволюцию писателя, учитель должен расширить круг чтения чеховских произведений, детальнее познакомиться с некоторыми значительными, не вошедшими в программу произведениями. Для этой цели, в помощь учителю, в книге анализируются рассказы, повести и драмы, существенные для изучения процесса развития творческого метода Чехова ("Степь", "Скучная история", "Палата № 6", "Моя жизнь", "Дядя Ваня" и др.). Для этой же цели освещается вопрос об отношении Чехова к Гоголю, Островскому, Толстому, об отношении к Чехову М. Горького. Знакомство с творческим путем писателя и работа над его произведениями должны пробудить у учащихся живой интерес к Чехову, как к замечательному художнику слова. Это можно достигнуть лишь вдумчивым чтением текста, тщательным его комментированием. "На примере творчества Чехова учитель должен решать теоретико-литературную задачу: показать на конкретном материале мастерство писателя, единство содержания и формы в художественном произведении, органическую связь идеи с композицией, образами, языком</w:t>
      </w:r>
      <w:r w:rsidR="001F1181" w:rsidRPr="00B6493F"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  <w:r w:rsidRPr="00B6493F">
        <w:rPr>
          <w:rFonts w:ascii="Times New Roman" w:hAnsi="Times New Roman" w:cs="Times New Roman"/>
          <w:sz w:val="28"/>
          <w:szCs w:val="28"/>
        </w:rPr>
        <w:t>".</w:t>
      </w:r>
    </w:p>
    <w:p w:rsidR="00EC135A" w:rsidRPr="00B6493F" w:rsidRDefault="00EC135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 xml:space="preserve">Анализируя произведения Чехова, необходимо ставить вопросы, особенно волнующие сейчас нашу литературную общественность: природа конфликта, создание типических ситуаций, типических характеров и др. Язык художественных произведений Чехова (речь персонажей, речь автора) нужно рассматривать не изолированно, а в соотношении с идейным содержанием, с функцией того или иного образа в произведении. Чтобы суметь в процессе изучения Чехова в школе выбрать наиболее действенные в образовательном и воспитательном отношении факты и явления и отбросить менее существенные, учитель должен как можно шире и глубже познакомиться с материалами жизни и творчества А.П. Чехова. Для этой цели в урок вводятся цитаты из писем Чехова, воспоминаний о нем, из критических отзывов современников, даются ссылки на работы о Чехове советских литературоведов. "Изучение в школе жизни и творчества Чехова поможет учителю содействовать воспитанию у </w:t>
      </w:r>
      <w:r w:rsidRPr="00B6493F">
        <w:rPr>
          <w:rFonts w:ascii="Times New Roman" w:hAnsi="Times New Roman" w:cs="Times New Roman"/>
          <w:sz w:val="28"/>
          <w:szCs w:val="28"/>
        </w:rPr>
        <w:lastRenderedPageBreak/>
        <w:t>детей патриотизма, любви к родному языку, к великой русской литературе</w:t>
      </w:r>
      <w:r w:rsidR="001F1181" w:rsidRPr="00B6493F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  <w:r w:rsidRPr="00B6493F">
        <w:rPr>
          <w:rFonts w:ascii="Times New Roman" w:hAnsi="Times New Roman" w:cs="Times New Roman"/>
          <w:sz w:val="28"/>
          <w:szCs w:val="28"/>
        </w:rPr>
        <w:t>".</w:t>
      </w:r>
    </w:p>
    <w:p w:rsidR="00626350" w:rsidRPr="00B6493F" w:rsidRDefault="00626350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>С 2017 года в 7 классе изучаются произведения А.П. Чехова «Смерть чиновника» и «Маска» (учебник под ред. Чертова В.Ф.)</w:t>
      </w:r>
      <w:r w:rsidR="005F7FF7" w:rsidRPr="00B6493F">
        <w:rPr>
          <w:rFonts w:ascii="Times New Roman" w:hAnsi="Times New Roman" w:cs="Times New Roman"/>
          <w:sz w:val="28"/>
          <w:szCs w:val="28"/>
        </w:rPr>
        <w:t xml:space="preserve">. В учебниках под ред. Коровиной В.Я. рассказ «Маска» отсутствовал, а рассказ «Смерть чиновника» изучался в 9 классе. Соответственно, возникает вопрос: «Как подать данное произведение семиклассникам?» </w:t>
      </w:r>
    </w:p>
    <w:p w:rsidR="003F6DF6" w:rsidRPr="00B6493F" w:rsidRDefault="003F6DF6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>На эти два рассказа по программе отводится 2 часа, соответственно,  на первом уроке мы анализируем рассказ «Смерть чиновника», на втором – «Маска».</w:t>
      </w:r>
    </w:p>
    <w:p w:rsidR="005F7FF7" w:rsidRPr="00B6493F" w:rsidRDefault="003F6DF6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i/>
          <w:sz w:val="28"/>
          <w:szCs w:val="28"/>
        </w:rPr>
        <w:t>«Смерть чиновника».</w:t>
      </w:r>
      <w:r w:rsidRPr="00B64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7FF7" w:rsidRPr="00B6493F"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Pr="00B6493F">
        <w:rPr>
          <w:rFonts w:ascii="Times New Roman" w:hAnsi="Times New Roman" w:cs="Times New Roman"/>
          <w:sz w:val="28"/>
          <w:szCs w:val="28"/>
        </w:rPr>
        <w:t>в начале урока проводим</w:t>
      </w:r>
      <w:r w:rsidR="005F7FF7" w:rsidRPr="00B6493F">
        <w:rPr>
          <w:rFonts w:ascii="Times New Roman" w:hAnsi="Times New Roman" w:cs="Times New Roman"/>
          <w:sz w:val="28"/>
          <w:szCs w:val="28"/>
        </w:rPr>
        <w:t xml:space="preserve"> словарную работу, т.к. в рассказе много неизвестных слов (сконфузиться - </w:t>
      </w:r>
      <w:r w:rsidR="005F7FF7"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смутиться, прийти в замешательство</w:t>
      </w:r>
      <w:r w:rsidRPr="00B6493F">
        <w:rPr>
          <w:rFonts w:ascii="Times New Roman" w:hAnsi="Times New Roman" w:cs="Times New Roman"/>
          <w:sz w:val="28"/>
          <w:szCs w:val="28"/>
        </w:rPr>
        <w:t xml:space="preserve">, </w:t>
      </w:r>
      <w:r w:rsidR="005F7FF7" w:rsidRPr="00B6493F">
        <w:rPr>
          <w:rFonts w:ascii="Times New Roman" w:hAnsi="Times New Roman" w:cs="Times New Roman"/>
          <w:sz w:val="28"/>
          <w:szCs w:val="28"/>
        </w:rPr>
        <w:t xml:space="preserve">экзекутор - </w:t>
      </w:r>
      <w:r w:rsidR="005F7FF7"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судебный исполнитель.</w:t>
      </w:r>
      <w:proofErr w:type="gramEnd"/>
      <w:r w:rsidR="005F7FF7"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5F7FF7"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В Российской империи чиновник, ведавший хозяйственными делами учреждения, наблюдавший за порядком в канцелярии</w:t>
      </w:r>
      <w:r w:rsidR="005F7FF7" w:rsidRPr="00B6493F">
        <w:rPr>
          <w:rFonts w:ascii="Times New Roman" w:hAnsi="Times New Roman" w:cs="Times New Roman"/>
          <w:sz w:val="28"/>
          <w:szCs w:val="28"/>
        </w:rPr>
        <w:t xml:space="preserve"> и т.п.)</w:t>
      </w:r>
      <w:r w:rsidR="00C21B76" w:rsidRPr="00B649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21B76" w:rsidRPr="00B6493F">
        <w:rPr>
          <w:rFonts w:ascii="Times New Roman" w:hAnsi="Times New Roman" w:cs="Times New Roman"/>
          <w:sz w:val="28"/>
          <w:szCs w:val="28"/>
        </w:rPr>
        <w:t xml:space="preserve"> Обычно, такую работу ученики проводят самостоятельно дома или на уроке, используя словари. </w:t>
      </w:r>
    </w:p>
    <w:p w:rsidR="00220AA0" w:rsidRPr="00B6493F" w:rsidRDefault="003F6DF6" w:rsidP="00B649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9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429B" w:rsidRPr="00B6493F">
        <w:rPr>
          <w:rFonts w:ascii="Times New Roman" w:hAnsi="Times New Roman" w:cs="Times New Roman"/>
          <w:sz w:val="28"/>
          <w:szCs w:val="28"/>
        </w:rPr>
        <w:t xml:space="preserve">При работе с текстом на уроке </w:t>
      </w:r>
      <w:r w:rsidR="00220AA0" w:rsidRPr="00B6493F">
        <w:rPr>
          <w:rFonts w:ascii="Times New Roman" w:hAnsi="Times New Roman" w:cs="Times New Roman"/>
          <w:b/>
          <w:sz w:val="28"/>
          <w:szCs w:val="28"/>
        </w:rPr>
        <w:t>анализируем</w:t>
      </w:r>
      <w:r w:rsidR="00D9429B" w:rsidRPr="00B649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A0" w:rsidRPr="00B6493F">
        <w:rPr>
          <w:rFonts w:ascii="Times New Roman" w:hAnsi="Times New Roman" w:cs="Times New Roman"/>
          <w:b/>
          <w:sz w:val="28"/>
          <w:szCs w:val="28"/>
        </w:rPr>
        <w:t xml:space="preserve"> композицию рассказа: </w:t>
      </w:r>
    </w:p>
    <w:p w:rsidR="00220AA0" w:rsidRPr="00B6493F" w:rsidRDefault="00220AA0" w:rsidP="00B649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 xml:space="preserve">экспозиция («В один прекрасный вечер не </w:t>
      </w:r>
      <w:proofErr w:type="gramStart"/>
      <w:r w:rsidRPr="00B6493F">
        <w:rPr>
          <w:rFonts w:ascii="Times New Roman" w:hAnsi="Times New Roman" w:cs="Times New Roman"/>
          <w:sz w:val="28"/>
          <w:szCs w:val="28"/>
        </w:rPr>
        <w:t>менее прекрасный</w:t>
      </w:r>
      <w:proofErr w:type="gramEnd"/>
      <w:r w:rsidRPr="00B6493F">
        <w:rPr>
          <w:rFonts w:ascii="Times New Roman" w:hAnsi="Times New Roman" w:cs="Times New Roman"/>
          <w:sz w:val="28"/>
          <w:szCs w:val="28"/>
        </w:rPr>
        <w:t xml:space="preserve"> экзекутор, Иван Дмитриевич Червяков, сидел во втором ряду кресел и глядел в бинокль на «</w:t>
      </w:r>
      <w:proofErr w:type="spellStart"/>
      <w:r w:rsidRPr="00B6493F">
        <w:rPr>
          <w:rFonts w:ascii="Times New Roman" w:hAnsi="Times New Roman" w:cs="Times New Roman"/>
          <w:sz w:val="28"/>
          <w:szCs w:val="28"/>
        </w:rPr>
        <w:t>Корневильские</w:t>
      </w:r>
      <w:proofErr w:type="spellEnd"/>
      <w:r w:rsidRPr="00B6493F">
        <w:rPr>
          <w:rFonts w:ascii="Times New Roman" w:hAnsi="Times New Roman" w:cs="Times New Roman"/>
          <w:sz w:val="28"/>
          <w:szCs w:val="28"/>
        </w:rPr>
        <w:t xml:space="preserve"> колокола»),  </w:t>
      </w:r>
    </w:p>
    <w:p w:rsidR="00220AA0" w:rsidRPr="00B6493F" w:rsidRDefault="00D9429B" w:rsidP="00B649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>завязк</w:t>
      </w:r>
      <w:r w:rsidR="00220AA0" w:rsidRPr="00B6493F">
        <w:rPr>
          <w:rFonts w:ascii="Times New Roman" w:hAnsi="Times New Roman" w:cs="Times New Roman"/>
          <w:sz w:val="28"/>
          <w:szCs w:val="28"/>
        </w:rPr>
        <w:t>а</w:t>
      </w:r>
      <w:r w:rsidRPr="00B6493F">
        <w:rPr>
          <w:rFonts w:ascii="Times New Roman" w:hAnsi="Times New Roman" w:cs="Times New Roman"/>
          <w:sz w:val="28"/>
          <w:szCs w:val="28"/>
        </w:rPr>
        <w:t xml:space="preserve"> (</w:t>
      </w:r>
      <w:r w:rsidRPr="00B6493F">
        <w:rPr>
          <w:rFonts w:ascii="Times New Roman" w:eastAsia="Times New Roman" w:hAnsi="Times New Roman" w:cs="Times New Roman"/>
          <w:sz w:val="28"/>
          <w:szCs w:val="28"/>
          <w:lang w:eastAsia="ru-RU"/>
        </w:rPr>
        <w:t>"Но вдруг...</w:t>
      </w:r>
      <w:r w:rsidR="002E7054" w:rsidRPr="00B64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9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 его поморщилось, глаза подкатились, дыхание остановилось... он отвёл от глаз бинокль, нагнулся и... апчхи!"</w:t>
      </w:r>
      <w:r w:rsidRPr="00B6493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220AA0" w:rsidRPr="00B6493F" w:rsidRDefault="00220AA0" w:rsidP="00B649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>развитие действия (извинения Червякова)</w:t>
      </w:r>
    </w:p>
    <w:p w:rsidR="00220AA0" w:rsidRPr="00B6493F" w:rsidRDefault="00D9429B" w:rsidP="00B649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F">
        <w:rPr>
          <w:rFonts w:ascii="Times New Roman" w:hAnsi="Times New Roman" w:cs="Times New Roman"/>
          <w:sz w:val="28"/>
          <w:szCs w:val="28"/>
        </w:rPr>
        <w:t>кульминаци</w:t>
      </w:r>
      <w:r w:rsidR="00220AA0" w:rsidRPr="00B6493F">
        <w:rPr>
          <w:rFonts w:ascii="Times New Roman" w:hAnsi="Times New Roman" w:cs="Times New Roman"/>
          <w:sz w:val="28"/>
          <w:szCs w:val="28"/>
        </w:rPr>
        <w:t>я</w:t>
      </w:r>
      <w:r w:rsidR="002E7054" w:rsidRPr="00B6493F">
        <w:rPr>
          <w:rFonts w:ascii="Times New Roman" w:hAnsi="Times New Roman" w:cs="Times New Roman"/>
          <w:sz w:val="28"/>
          <w:szCs w:val="28"/>
        </w:rPr>
        <w:t xml:space="preserve"> (</w:t>
      </w:r>
      <w:r w:rsidR="002E7054" w:rsidRPr="00B64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«Пошёл вон!» - </w:t>
      </w:r>
      <w:proofErr w:type="gramStart"/>
      <w:r w:rsidR="002E7054" w:rsidRPr="00B649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гаркнул</w:t>
      </w:r>
      <w:proofErr w:type="gramEnd"/>
      <w:r w:rsidR="002E7054" w:rsidRPr="00B64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вдруг посиневший и затрясшийся генерал</w:t>
      </w:r>
      <w:r w:rsidR="003E4EE9" w:rsidRPr="00B649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7054" w:rsidRPr="00B6493F" w:rsidRDefault="00D9429B" w:rsidP="00B649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>развязк</w:t>
      </w:r>
      <w:r w:rsidR="00220AA0" w:rsidRPr="00B6493F">
        <w:rPr>
          <w:rFonts w:ascii="Times New Roman" w:hAnsi="Times New Roman" w:cs="Times New Roman"/>
          <w:sz w:val="28"/>
          <w:szCs w:val="28"/>
        </w:rPr>
        <w:t>а</w:t>
      </w:r>
      <w:r w:rsidR="003E4EE9" w:rsidRPr="00B6493F">
        <w:rPr>
          <w:rFonts w:ascii="Times New Roman" w:hAnsi="Times New Roman" w:cs="Times New Roman"/>
          <w:sz w:val="28"/>
          <w:szCs w:val="28"/>
        </w:rPr>
        <w:t xml:space="preserve"> (</w:t>
      </w:r>
      <w:r w:rsidR="002E7054" w:rsidRPr="00B6493F">
        <w:rPr>
          <w:rFonts w:ascii="Times New Roman" w:hAnsi="Times New Roman" w:cs="Times New Roman"/>
          <w:sz w:val="28"/>
          <w:szCs w:val="28"/>
        </w:rPr>
        <w:t>«Придя машинально домой, не снимая вицмундира, он лёг на диван и … помер»</w:t>
      </w:r>
      <w:r w:rsidR="003E4EE9" w:rsidRPr="00B6493F">
        <w:rPr>
          <w:rFonts w:ascii="Times New Roman" w:hAnsi="Times New Roman" w:cs="Times New Roman"/>
          <w:sz w:val="28"/>
          <w:szCs w:val="28"/>
        </w:rPr>
        <w:t>)</w:t>
      </w:r>
      <w:r w:rsidRPr="00B6493F">
        <w:rPr>
          <w:rFonts w:ascii="Times New Roman" w:hAnsi="Times New Roman" w:cs="Times New Roman"/>
          <w:sz w:val="28"/>
          <w:szCs w:val="28"/>
        </w:rPr>
        <w:t>.</w:t>
      </w:r>
      <w:r w:rsidR="002E7054" w:rsidRPr="00B64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04B" w:rsidRPr="00B6493F" w:rsidRDefault="0088304B" w:rsidP="00B649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04B" w:rsidRPr="00B6493F" w:rsidRDefault="0088304B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>Далее предлагаю детям задание «Лестница»</w:t>
      </w:r>
      <w:r w:rsidR="001F1181" w:rsidRPr="00B6493F">
        <w:rPr>
          <w:rFonts w:ascii="Times New Roman" w:hAnsi="Times New Roman" w:cs="Times New Roman"/>
          <w:sz w:val="28"/>
          <w:szCs w:val="28"/>
        </w:rPr>
        <w:t>.</w:t>
      </w:r>
    </w:p>
    <w:p w:rsidR="0088304B" w:rsidRPr="00B6493F" w:rsidRDefault="0088304B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 xml:space="preserve">Дети отвечают на вопросы, спуская по ступенькам фигуру Червякова и определяя его настроение при помощи </w:t>
      </w:r>
      <w:proofErr w:type="spellStart"/>
      <w:r w:rsidRPr="00B6493F">
        <w:rPr>
          <w:rFonts w:ascii="Times New Roman" w:hAnsi="Times New Roman" w:cs="Times New Roman"/>
          <w:sz w:val="28"/>
          <w:szCs w:val="28"/>
        </w:rPr>
        <w:t>смайла</w:t>
      </w:r>
      <w:proofErr w:type="spellEnd"/>
      <w:r w:rsidRPr="00B6493F">
        <w:rPr>
          <w:rFonts w:ascii="Times New Roman" w:hAnsi="Times New Roman" w:cs="Times New Roman"/>
          <w:sz w:val="28"/>
          <w:szCs w:val="28"/>
        </w:rPr>
        <w:t xml:space="preserve"> (на слайде). В конце следует проблемный вопрос: «Кто спускал Червякова с этой невидимой лестницы?» Дети должны прийти к выводу, что этим занимался сам Червяков.</w:t>
      </w:r>
    </w:p>
    <w:p w:rsidR="00EC135A" w:rsidRPr="00B6493F" w:rsidRDefault="0088304B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>После этого</w:t>
      </w:r>
      <w:r w:rsidR="00220AA0" w:rsidRPr="00B6493F">
        <w:rPr>
          <w:rFonts w:ascii="Times New Roman" w:hAnsi="Times New Roman" w:cs="Times New Roman"/>
          <w:sz w:val="28"/>
          <w:szCs w:val="28"/>
        </w:rPr>
        <w:t xml:space="preserve"> следует работа в группах.</w:t>
      </w:r>
    </w:p>
    <w:p w:rsidR="00220AA0" w:rsidRPr="00B6493F" w:rsidRDefault="00220AA0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Pr="00B6493F">
        <w:rPr>
          <w:rFonts w:ascii="Times New Roman" w:hAnsi="Times New Roman" w:cs="Times New Roman"/>
          <w:i/>
          <w:sz w:val="28"/>
          <w:szCs w:val="28"/>
        </w:rPr>
        <w:t>1-й группы</w:t>
      </w:r>
      <w:r w:rsidRPr="00B6493F">
        <w:rPr>
          <w:rFonts w:ascii="Times New Roman" w:hAnsi="Times New Roman" w:cs="Times New Roman"/>
          <w:sz w:val="28"/>
          <w:szCs w:val="28"/>
        </w:rPr>
        <w:t>, пользуясь словарём В. Даля, должны найти значения имён ИВАН, ДМИТРИЙ (Дмитриевич), ЧЕРВЬ (Червяков) БРЮЗЖАТЬ (</w:t>
      </w:r>
      <w:proofErr w:type="spellStart"/>
      <w:r w:rsidRPr="00B6493F">
        <w:rPr>
          <w:rFonts w:ascii="Times New Roman" w:hAnsi="Times New Roman" w:cs="Times New Roman"/>
          <w:sz w:val="28"/>
          <w:szCs w:val="28"/>
        </w:rPr>
        <w:t>Бризжалов</w:t>
      </w:r>
      <w:proofErr w:type="spellEnd"/>
      <w:r w:rsidRPr="00B6493F">
        <w:rPr>
          <w:rFonts w:ascii="Times New Roman" w:hAnsi="Times New Roman" w:cs="Times New Roman"/>
          <w:sz w:val="28"/>
          <w:szCs w:val="28"/>
        </w:rPr>
        <w:t>)</w:t>
      </w:r>
      <w:r w:rsidR="003F6DF6" w:rsidRPr="00B6493F">
        <w:rPr>
          <w:rFonts w:ascii="Times New Roman" w:hAnsi="Times New Roman" w:cs="Times New Roman"/>
          <w:sz w:val="28"/>
          <w:szCs w:val="28"/>
        </w:rPr>
        <w:t xml:space="preserve"> и доказать что фамилии и имена героев рассказа говорящие.</w:t>
      </w:r>
    </w:p>
    <w:p w:rsidR="006E6222" w:rsidRPr="00B6493F" w:rsidRDefault="006E6222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bCs/>
          <w:sz w:val="28"/>
          <w:szCs w:val="28"/>
        </w:rPr>
        <w:t>Иван (</w:t>
      </w:r>
      <w:proofErr w:type="spellStart"/>
      <w:r w:rsidRPr="00B6493F">
        <w:rPr>
          <w:rFonts w:ascii="Times New Roman" w:hAnsi="Times New Roman" w:cs="Times New Roman"/>
          <w:bCs/>
          <w:sz w:val="28"/>
          <w:szCs w:val="28"/>
        </w:rPr>
        <w:t>др</w:t>
      </w:r>
      <w:proofErr w:type="gramStart"/>
      <w:r w:rsidRPr="00B6493F">
        <w:rPr>
          <w:rFonts w:ascii="Times New Roman" w:hAnsi="Times New Roman" w:cs="Times New Roman"/>
          <w:bCs/>
          <w:sz w:val="28"/>
          <w:szCs w:val="28"/>
        </w:rPr>
        <w:t>.е</w:t>
      </w:r>
      <w:proofErr w:type="gramEnd"/>
      <w:r w:rsidRPr="00B6493F">
        <w:rPr>
          <w:rFonts w:ascii="Times New Roman" w:hAnsi="Times New Roman" w:cs="Times New Roman"/>
          <w:bCs/>
          <w:sz w:val="28"/>
          <w:szCs w:val="28"/>
        </w:rPr>
        <w:t>вр</w:t>
      </w:r>
      <w:proofErr w:type="spellEnd"/>
      <w:r w:rsidRPr="00B6493F">
        <w:rPr>
          <w:rFonts w:ascii="Times New Roman" w:hAnsi="Times New Roman" w:cs="Times New Roman"/>
          <w:bCs/>
          <w:sz w:val="28"/>
          <w:szCs w:val="28"/>
        </w:rPr>
        <w:t>.) – Бог даровал, милость Божия. Дмитрий (</w:t>
      </w:r>
      <w:proofErr w:type="spellStart"/>
      <w:r w:rsidRPr="00B6493F">
        <w:rPr>
          <w:rFonts w:ascii="Times New Roman" w:hAnsi="Times New Roman" w:cs="Times New Roman"/>
          <w:bCs/>
          <w:sz w:val="28"/>
          <w:szCs w:val="28"/>
        </w:rPr>
        <w:t>др</w:t>
      </w:r>
      <w:proofErr w:type="gramStart"/>
      <w:r w:rsidRPr="00B6493F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Pr="00B6493F">
        <w:rPr>
          <w:rFonts w:ascii="Times New Roman" w:hAnsi="Times New Roman" w:cs="Times New Roman"/>
          <w:bCs/>
          <w:sz w:val="28"/>
          <w:szCs w:val="28"/>
        </w:rPr>
        <w:t>реч</w:t>
      </w:r>
      <w:proofErr w:type="spellEnd"/>
      <w:r w:rsidRPr="00B6493F">
        <w:rPr>
          <w:rFonts w:ascii="Times New Roman" w:hAnsi="Times New Roman" w:cs="Times New Roman"/>
          <w:bCs/>
          <w:sz w:val="28"/>
          <w:szCs w:val="28"/>
        </w:rPr>
        <w:t xml:space="preserve">.) – посвящённый Деметре, богине плодородия и земледелия. Червяков – червь, червяк, кольчатое, безногое животное, которое ползает, </w:t>
      </w:r>
      <w:r w:rsidRPr="00B6493F">
        <w:rPr>
          <w:rFonts w:ascii="Times New Roman" w:hAnsi="Times New Roman" w:cs="Times New Roman"/>
          <w:bCs/>
          <w:sz w:val="28"/>
          <w:szCs w:val="28"/>
        </w:rPr>
        <w:lastRenderedPageBreak/>
        <w:t>пресмыкается (Даль).</w:t>
      </w:r>
      <w:r w:rsidRPr="00B6493F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B6493F">
        <w:rPr>
          <w:rFonts w:ascii="Times New Roman" w:hAnsi="Times New Roman" w:cs="Times New Roman"/>
          <w:bCs/>
          <w:sz w:val="28"/>
          <w:szCs w:val="28"/>
        </w:rPr>
        <w:t>Бризжалов</w:t>
      </w:r>
      <w:proofErr w:type="spellEnd"/>
      <w:r w:rsidRPr="00B6493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B6493F">
        <w:rPr>
          <w:rFonts w:ascii="Times New Roman" w:hAnsi="Times New Roman" w:cs="Times New Roman"/>
          <w:bCs/>
          <w:sz w:val="28"/>
          <w:szCs w:val="28"/>
        </w:rPr>
        <w:t>брезжать</w:t>
      </w:r>
      <w:proofErr w:type="spellEnd"/>
      <w:r w:rsidRPr="00B6493F">
        <w:rPr>
          <w:rFonts w:ascii="Times New Roman" w:hAnsi="Times New Roman" w:cs="Times New Roman"/>
          <w:bCs/>
          <w:sz w:val="28"/>
          <w:szCs w:val="28"/>
        </w:rPr>
        <w:t xml:space="preserve"> – бренчать, звенеть дрожью, болтать; </w:t>
      </w:r>
      <w:proofErr w:type="spellStart"/>
      <w:r w:rsidRPr="00B6493F">
        <w:rPr>
          <w:rFonts w:ascii="Times New Roman" w:hAnsi="Times New Roman" w:cs="Times New Roman"/>
          <w:bCs/>
          <w:sz w:val="28"/>
          <w:szCs w:val="28"/>
        </w:rPr>
        <w:t>брезготать</w:t>
      </w:r>
      <w:proofErr w:type="spellEnd"/>
      <w:r w:rsidRPr="00B6493F">
        <w:rPr>
          <w:rFonts w:ascii="Times New Roman" w:hAnsi="Times New Roman" w:cs="Times New Roman"/>
          <w:bCs/>
          <w:sz w:val="28"/>
          <w:szCs w:val="28"/>
        </w:rPr>
        <w:t xml:space="preserve"> – кричать резким голосом, ворчать (Даль).                                     </w:t>
      </w:r>
      <w:r w:rsidRPr="00B6493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</w:p>
    <w:p w:rsidR="006E6222" w:rsidRPr="00B6493F" w:rsidRDefault="003F6DF6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493F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Pr="00B6493F">
        <w:rPr>
          <w:rFonts w:ascii="Times New Roman" w:hAnsi="Times New Roman" w:cs="Times New Roman"/>
          <w:i/>
          <w:sz w:val="28"/>
          <w:szCs w:val="28"/>
        </w:rPr>
        <w:t>2-й группы</w:t>
      </w:r>
      <w:r w:rsidRPr="00B6493F">
        <w:rPr>
          <w:rFonts w:ascii="Times New Roman" w:hAnsi="Times New Roman" w:cs="Times New Roman"/>
          <w:sz w:val="28"/>
          <w:szCs w:val="28"/>
        </w:rPr>
        <w:t xml:space="preserve"> </w:t>
      </w:r>
      <w:r w:rsidRPr="00B6493F">
        <w:rPr>
          <w:rFonts w:ascii="Times New Roman" w:hAnsi="Times New Roman" w:cs="Times New Roman"/>
          <w:bCs/>
          <w:sz w:val="28"/>
          <w:szCs w:val="28"/>
        </w:rPr>
        <w:t>должны определить, какая часть речи в описании Червякова является ключевой (глаголы) и посчитать, сколько раз использованы глаголы: чихнул, сконфузился, обрызгал, извиниться, объяснить, бормотал, простите, понять.</w:t>
      </w:r>
      <w:proofErr w:type="gramEnd"/>
    </w:p>
    <w:p w:rsidR="006E6222" w:rsidRPr="00B6493F" w:rsidRDefault="006E6222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93F">
        <w:rPr>
          <w:rFonts w:ascii="Times New Roman" w:hAnsi="Times New Roman" w:cs="Times New Roman"/>
          <w:bCs/>
          <w:sz w:val="28"/>
          <w:szCs w:val="28"/>
        </w:rPr>
        <w:t>Глядел – 5 раз. Чихнул – 6 раз. Сконфузился – 3 раза. Обрызгал – 5 раз. Извиниться – 7 раз. Объяснить – 5 раз. Бормотал – 3 раза. Простите – 1 раз.</w:t>
      </w:r>
      <w:r w:rsidRPr="00B6493F">
        <w:rPr>
          <w:rFonts w:ascii="Times New Roman" w:hAnsi="Times New Roman" w:cs="Times New Roman"/>
          <w:bCs/>
          <w:sz w:val="28"/>
          <w:szCs w:val="28"/>
        </w:rPr>
        <w:br/>
      </w:r>
    </w:p>
    <w:p w:rsidR="006E6222" w:rsidRPr="00B6493F" w:rsidRDefault="006E6222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93F">
        <w:rPr>
          <w:rFonts w:ascii="Times New Roman" w:hAnsi="Times New Roman" w:cs="Times New Roman"/>
          <w:bCs/>
          <w:sz w:val="28"/>
          <w:szCs w:val="28"/>
        </w:rPr>
        <w:t xml:space="preserve">Ученики </w:t>
      </w:r>
      <w:r w:rsidRPr="00B6493F">
        <w:rPr>
          <w:rFonts w:ascii="Times New Roman" w:hAnsi="Times New Roman" w:cs="Times New Roman"/>
          <w:bCs/>
          <w:i/>
          <w:sz w:val="28"/>
          <w:szCs w:val="28"/>
        </w:rPr>
        <w:t>3-й группы</w:t>
      </w:r>
      <w:r w:rsidRPr="00B6493F">
        <w:rPr>
          <w:rFonts w:ascii="Times New Roman" w:hAnsi="Times New Roman" w:cs="Times New Roman"/>
          <w:bCs/>
          <w:sz w:val="28"/>
          <w:szCs w:val="28"/>
        </w:rPr>
        <w:t xml:space="preserve"> вспоминают, что такое парадокс (неожиданное, непривычное, противоречащее здравому смыслу) и отвечают на вопросы: О каком психологическом парадоксе идёт речь в рассказе «Смерть чиновника»? Вызывает ли сострадание, сочувствие смерть Червякова? Почему?</w:t>
      </w:r>
    </w:p>
    <w:p w:rsidR="006E6222" w:rsidRPr="00B6493F" w:rsidRDefault="006E6222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93F">
        <w:rPr>
          <w:rFonts w:ascii="Times New Roman" w:hAnsi="Times New Roman" w:cs="Times New Roman"/>
          <w:bCs/>
          <w:sz w:val="28"/>
          <w:szCs w:val="28"/>
        </w:rPr>
        <w:t xml:space="preserve">Традиционная в русской прозе о «маленьком человеке» пара грозный генерал – робкий чиновник в рассказе Чехова </w:t>
      </w:r>
      <w:r w:rsidRPr="00B6493F">
        <w:rPr>
          <w:rFonts w:ascii="Times New Roman" w:hAnsi="Times New Roman" w:cs="Times New Roman"/>
          <w:bCs/>
          <w:sz w:val="28"/>
          <w:szCs w:val="28"/>
          <w:u w:val="single"/>
        </w:rPr>
        <w:t>перевернулась</w:t>
      </w:r>
      <w:r w:rsidRPr="00B6493F">
        <w:rPr>
          <w:rFonts w:ascii="Times New Roman" w:hAnsi="Times New Roman" w:cs="Times New Roman"/>
          <w:bCs/>
          <w:sz w:val="28"/>
          <w:szCs w:val="28"/>
        </w:rPr>
        <w:t xml:space="preserve">: скромный чиновник превратился в угнетателя (палача), а превосходительство в угнетаемую жертву. Высокий бюрократический ранг </w:t>
      </w:r>
      <w:proofErr w:type="spellStart"/>
      <w:r w:rsidRPr="00B6493F">
        <w:rPr>
          <w:rFonts w:ascii="Times New Roman" w:hAnsi="Times New Roman" w:cs="Times New Roman"/>
          <w:bCs/>
          <w:sz w:val="28"/>
          <w:szCs w:val="28"/>
        </w:rPr>
        <w:t>Бризжалова</w:t>
      </w:r>
      <w:proofErr w:type="spellEnd"/>
      <w:r w:rsidRPr="00B6493F">
        <w:rPr>
          <w:rFonts w:ascii="Times New Roman" w:hAnsi="Times New Roman" w:cs="Times New Roman"/>
          <w:bCs/>
          <w:sz w:val="28"/>
          <w:szCs w:val="28"/>
        </w:rPr>
        <w:t xml:space="preserve"> не помешал ему остаться нормальным человеком. Червяков, напротив, и при своём малом чине не личность.                              (В. Недзвецкий)</w:t>
      </w:r>
    </w:p>
    <w:p w:rsidR="00220AA0" w:rsidRPr="00B6493F" w:rsidRDefault="006E6222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 xml:space="preserve">Незначительный, страдающий комплексом неполноценности чиновник оказывается вдруг страшным для самого генерала; он как червь точит психику </w:t>
      </w:r>
      <w:proofErr w:type="spellStart"/>
      <w:r w:rsidRPr="00B6493F">
        <w:rPr>
          <w:rFonts w:ascii="Times New Roman" w:hAnsi="Times New Roman" w:cs="Times New Roman"/>
          <w:sz w:val="28"/>
          <w:szCs w:val="28"/>
        </w:rPr>
        <w:t>Бризжалова</w:t>
      </w:r>
      <w:proofErr w:type="spellEnd"/>
      <w:r w:rsidRPr="00B6493F">
        <w:rPr>
          <w:rFonts w:ascii="Times New Roman" w:hAnsi="Times New Roman" w:cs="Times New Roman"/>
          <w:sz w:val="28"/>
          <w:szCs w:val="28"/>
        </w:rPr>
        <w:t xml:space="preserve">, пока не выводит высокопоставленного чиновника из себя. </w:t>
      </w:r>
      <w:proofErr w:type="gramStart"/>
      <w:r w:rsidRPr="00B6493F">
        <w:rPr>
          <w:rFonts w:ascii="Times New Roman" w:hAnsi="Times New Roman" w:cs="Times New Roman"/>
          <w:sz w:val="28"/>
          <w:szCs w:val="28"/>
        </w:rPr>
        <w:t>Безобидный</w:t>
      </w:r>
      <w:proofErr w:type="gramEnd"/>
      <w:r w:rsidRPr="00B6493F">
        <w:rPr>
          <w:rFonts w:ascii="Times New Roman" w:hAnsi="Times New Roman" w:cs="Times New Roman"/>
          <w:sz w:val="28"/>
          <w:szCs w:val="28"/>
        </w:rPr>
        <w:t xml:space="preserve"> Червяков оказывается своего рода тираном, деспотом. Червяков </w:t>
      </w:r>
      <w:proofErr w:type="gramStart"/>
      <w:r w:rsidRPr="00B6493F">
        <w:rPr>
          <w:rFonts w:ascii="Times New Roman" w:hAnsi="Times New Roman" w:cs="Times New Roman"/>
          <w:sz w:val="28"/>
          <w:szCs w:val="28"/>
        </w:rPr>
        <w:t>страшен</w:t>
      </w:r>
      <w:proofErr w:type="gramEnd"/>
      <w:r w:rsidRPr="00B6493F">
        <w:rPr>
          <w:rFonts w:ascii="Times New Roman" w:hAnsi="Times New Roman" w:cs="Times New Roman"/>
          <w:sz w:val="28"/>
          <w:szCs w:val="28"/>
        </w:rPr>
        <w:t xml:space="preserve"> потому, что на нём, на его добровольном пресмыкательстве, держится вся система низкопоклонства, чинопочитания, унижения и самоунижения.                                ( В. Крючков)</w:t>
      </w:r>
    </w:p>
    <w:p w:rsidR="001F1181" w:rsidRPr="00B6493F" w:rsidRDefault="001F1181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</w:rPr>
        <w:t xml:space="preserve">После такого анализа проводится </w:t>
      </w:r>
      <w:proofErr w:type="gramStart"/>
      <w:r w:rsidRPr="00B6493F">
        <w:rPr>
          <w:rFonts w:ascii="Times New Roman" w:hAnsi="Times New Roman" w:cs="Times New Roman"/>
          <w:sz w:val="28"/>
          <w:szCs w:val="28"/>
        </w:rPr>
        <w:t>рефлексия</w:t>
      </w:r>
      <w:proofErr w:type="gramEnd"/>
      <w:r w:rsidRPr="00B6493F">
        <w:rPr>
          <w:rFonts w:ascii="Times New Roman" w:hAnsi="Times New Roman" w:cs="Times New Roman"/>
          <w:sz w:val="28"/>
          <w:szCs w:val="28"/>
        </w:rPr>
        <w:t xml:space="preserve"> и предлагаются вопросы для домашнего задания: Смысл названия рассказа. Отчего умер Червяков? Каким я увидел Червякова. Монолог генерала после смерти чиновника.  Как я борюсь с «маленьким человеком» в себе?  Что делать, чтобы не остаться «маленьким человеком»?</w:t>
      </w:r>
    </w:p>
    <w:p w:rsidR="00EC135A" w:rsidRPr="00B6493F" w:rsidRDefault="001F1181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</w:rPr>
        <w:t xml:space="preserve">«Маска». </w:t>
      </w:r>
      <w:proofErr w:type="gramStart"/>
      <w:r w:rsidRPr="00B6493F">
        <w:rPr>
          <w:rFonts w:ascii="Times New Roman" w:hAnsi="Times New Roman" w:cs="Times New Roman"/>
          <w:sz w:val="28"/>
          <w:szCs w:val="28"/>
        </w:rPr>
        <w:t>В начале произведения проводим словарную работу (</w:t>
      </w:r>
      <w:r w:rsidR="003F6DF6" w:rsidRPr="00B6493F">
        <w:rPr>
          <w:rFonts w:ascii="Times New Roman" w:hAnsi="Times New Roman" w:cs="Times New Roman"/>
          <w:sz w:val="28"/>
          <w:szCs w:val="28"/>
        </w:rPr>
        <w:t xml:space="preserve">полицмейстер - </w:t>
      </w:r>
      <w:r w:rsidR="003F6DF6"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Российской империи начальник полиции во всех губернских и других крупных городах.</w:t>
      </w:r>
      <w:proofErr w:type="gramEnd"/>
      <w:r w:rsidR="003F6DF6"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3F6DF6"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Должность полицеймейстера введена в 1782 году «Уставом благочиния»</w:t>
      </w: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, Либеральный – свободномыслящий и т.п.).</w:t>
      </w:r>
      <w:proofErr w:type="gramEnd"/>
    </w:p>
    <w:p w:rsidR="001F1181" w:rsidRPr="00B6493F" w:rsidRDefault="001F1181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Проблемная ситуация:</w:t>
      </w:r>
    </w:p>
    <w:p w:rsidR="001F1181" w:rsidRPr="00B6493F" w:rsidRDefault="001F1181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- Итогом нашего анализа должен быть ответ на вопрос «В чём же особенность чеховского юмора?»</w:t>
      </w:r>
    </w:p>
    <w:p w:rsidR="001F1181" w:rsidRPr="00B6493F" w:rsidRDefault="001F1181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Анализ данного произведения строим в группах: 1) рассмотрит образ героя </w:t>
      </w:r>
      <w:proofErr w:type="spellStart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Пятигорова</w:t>
      </w:r>
      <w:proofErr w:type="spellEnd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2) проанализирует интеллигентов; 3) подумает </w:t>
      </w: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над смыслом названия рассказа «Маска». В помощь предлагаются листочки, на которых написаны вопросы. Они сориентируют на правильный ответ.</w:t>
      </w:r>
    </w:p>
    <w:p w:rsidR="001F1181" w:rsidRPr="00B6493F" w:rsidRDefault="001F1181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Что мы узнаем о </w:t>
      </w:r>
      <w:proofErr w:type="spellStart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Пятигорове</w:t>
      </w:r>
      <w:proofErr w:type="spellEnd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текста? </w:t>
      </w:r>
      <w:proofErr w:type="gramStart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Пятигоров</w:t>
      </w:r>
      <w:proofErr w:type="spellEnd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местный миллионер, фабрикант, потомственный почетный гражданин, известный своими скандалами, благотворительностью и любовью к просвещению.</w:t>
      </w:r>
      <w:proofErr w:type="gramEnd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Он появляется в маске на балу и ведет себя нагло, грубо, бесцеремонно, всех оскорбляет, а затем снимает маску).</w:t>
      </w:r>
      <w:proofErr w:type="gramEnd"/>
    </w:p>
    <w:p w:rsidR="001F1181" w:rsidRPr="00B6493F" w:rsidRDefault="001F1181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2) С какой целью автор создает ситуацию «Мужчина с павлиньими перьями приподнялся и вырвал газету из рук господина…»? (Автор создает такую ситуацию, чтобы проверить суть окружающих людей).</w:t>
      </w:r>
    </w:p>
    <w:p w:rsidR="001F1181" w:rsidRPr="00B6493F" w:rsidRDefault="001F1181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ведут себя интеллигенты вначале и после того, как </w:t>
      </w:r>
      <w:proofErr w:type="spellStart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Пятигоров</w:t>
      </w:r>
      <w:proofErr w:type="spellEnd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снял маску? (Вначале интеллигенты пытаются всячески противостоять </w:t>
      </w:r>
      <w:proofErr w:type="spellStart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Пятигорову</w:t>
      </w:r>
      <w:proofErr w:type="spellEnd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когда </w:t>
      </w:r>
      <w:proofErr w:type="spellStart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Пятигоров</w:t>
      </w:r>
      <w:proofErr w:type="spellEnd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снимает маску, то интеллигенты подстраиваются под него, во всем с ним соглашаются).</w:t>
      </w:r>
    </w:p>
    <w:p w:rsidR="001F1181" w:rsidRPr="00B6493F" w:rsidRDefault="001F1181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называют таких людей? (Лицемерами, двуличными, хамелеонами…)</w:t>
      </w:r>
    </w:p>
    <w:p w:rsidR="001F1181" w:rsidRPr="00B6493F" w:rsidRDefault="001F1181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В какой момент мы видели их истинное лицо, а в какой маску? (Вначале рассказа – истинное лицо, а в конце  – маску).</w:t>
      </w:r>
    </w:p>
    <w:p w:rsidR="001F1181" w:rsidRPr="00B6493F" w:rsidRDefault="001F1181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Почему рассказ называется «Маска»? (Потому что люди в определенных ситуациях надевают маски и подстраиваются под эти ситуации). </w:t>
      </w:r>
    </w:p>
    <w:p w:rsidR="001F1181" w:rsidRPr="00B6493F" w:rsidRDefault="001F1181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Кто становится предметом обличения и осмеяния в этом рассказе? (Интеллигенты).</w:t>
      </w:r>
    </w:p>
    <w:p w:rsidR="001F1181" w:rsidRPr="00B6493F" w:rsidRDefault="001F1181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должны прийти к выводу, что Чехов показывает, как деньги, чин, авторитет, поклонение им порожда</w:t>
      </w:r>
      <w:r w:rsidR="0034647A"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т страх, порабощающий и уничтожающий человека.</w:t>
      </w:r>
    </w:p>
    <w:p w:rsidR="0034647A" w:rsidRPr="00B6493F" w:rsidRDefault="0034647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Далее следует </w:t>
      </w:r>
      <w:r w:rsidRPr="00B6493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беседа по вопросам</w:t>
      </w: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4647A" w:rsidRPr="00B6493F" w:rsidRDefault="0034647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Беседа:</w:t>
      </w:r>
    </w:p>
    <w:p w:rsidR="0034647A" w:rsidRPr="00B6493F" w:rsidRDefault="0034647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высмеивает автор в своих рассказах?  (Ничтожество, домысливание, жалкого человека в смысле отсутствия силы воли, раболепство).</w:t>
      </w:r>
    </w:p>
    <w:p w:rsidR="0034647A" w:rsidRPr="00B6493F" w:rsidRDefault="0034647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- За какого человека боролся в рассказах Чехов? (За человека гордого, свободного, имеющего чувство собственного достоинства.)</w:t>
      </w:r>
    </w:p>
    <w:p w:rsidR="0034647A" w:rsidRPr="00B6493F" w:rsidRDefault="0034647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- Назовите общее в прочитанных вами рассказах Чехова? (Все они небольшие по объему; во всех художественная деталь играет существенную роль; все в той или иной мере смешны.)</w:t>
      </w:r>
    </w:p>
    <w:p w:rsidR="0034647A" w:rsidRPr="00B6493F" w:rsidRDefault="0034647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разбора произведения проводим рефлексию. </w:t>
      </w:r>
    </w:p>
    <w:p w:rsidR="0034647A" w:rsidRPr="00B6493F" w:rsidRDefault="0034647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этого подводим </w:t>
      </w:r>
      <w:r w:rsidRPr="00B6493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итог</w:t>
      </w: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двум рассказам Чехова:</w:t>
      </w:r>
    </w:p>
    <w:p w:rsidR="0034647A" w:rsidRPr="00B6493F" w:rsidRDefault="0034647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самостоятельно должен ответить  в тетради на проблемный вопрос: «В чём особенность чеховского юмора»? </w:t>
      </w:r>
      <w:proofErr w:type="gramStart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(В некоторых произведениях юмор бывает беспощадным, высмеивая  отрицательные человеческие качества.</w:t>
      </w:r>
      <w:proofErr w:type="gramEnd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некоторые произведения наделены удивительно добрым юмором, особым, тёплым. </w:t>
      </w:r>
      <w:proofErr w:type="gramStart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То есть сосуществуют в рассказах Чехова юмор и сатира, порой их невозможно разграничить.)</w:t>
      </w:r>
      <w:proofErr w:type="gramEnd"/>
    </w:p>
    <w:p w:rsidR="0034647A" w:rsidRPr="00B6493F" w:rsidRDefault="0034647A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Вы считаете Чехова юмористом или сатириком? Докажите. Какие рассказы можно считать юмористическими, а какие – сатирическими? </w:t>
      </w:r>
      <w:proofErr w:type="gramStart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(Юмористические:</w:t>
      </w:r>
      <w:proofErr w:type="gramEnd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«Хирургия», «Лошадиная фамилия», «Пересолил» и др</w:t>
      </w:r>
      <w:proofErr w:type="gramStart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 </w:t>
      </w:r>
      <w:proofErr w:type="gramEnd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Сатирические: </w:t>
      </w:r>
      <w:proofErr w:type="gramStart"/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«Толстый и тонкий», «Маска», «Смерть чиновника» и др.)</w:t>
      </w:r>
      <w:proofErr w:type="gramEnd"/>
    </w:p>
    <w:p w:rsidR="00EC135A" w:rsidRPr="00B6493F" w:rsidRDefault="00D14732" w:rsidP="00B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3F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по итогам двух уроков ученики должны прийти к выводу, что «маленькие люди» из рассказов Чехова не понимают, не осознают всю глубину своего ничтожества. А причины этого не в том, что они слишком преуспели в своей карьере. Их проблемой является духовная бедность, отсутствие чувства собственного достоинства, готовность к самоуничижению. Они «униженные и оскорбленные», но обычно сами этого не знают, не осознают, потому что принимают жизнь, как спектакль, в котором отведена роль лакеев, выходящих на сцену ради слов: «Кушать подано». Общественное неравенство кажется им закономерным и существующим навсегда.</w:t>
      </w:r>
    </w:p>
    <w:sectPr w:rsidR="00EC135A" w:rsidRPr="00B6493F" w:rsidSect="00B6493F">
      <w:footerReference w:type="default" r:id="rId9"/>
      <w:pgSz w:w="11906" w:h="16838"/>
      <w:pgMar w:top="993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3E" w:rsidRDefault="00352B3E" w:rsidP="001F1181">
      <w:pPr>
        <w:spacing w:after="0" w:line="240" w:lineRule="auto"/>
      </w:pPr>
      <w:r>
        <w:separator/>
      </w:r>
    </w:p>
  </w:endnote>
  <w:endnote w:type="continuationSeparator" w:id="0">
    <w:p w:rsidR="00352B3E" w:rsidRDefault="00352B3E" w:rsidP="001F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181" w:rsidRDefault="001F11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3E" w:rsidRDefault="00352B3E" w:rsidP="001F1181">
      <w:pPr>
        <w:spacing w:after="0" w:line="240" w:lineRule="auto"/>
      </w:pPr>
      <w:r>
        <w:separator/>
      </w:r>
    </w:p>
  </w:footnote>
  <w:footnote w:type="continuationSeparator" w:id="0">
    <w:p w:rsidR="00352B3E" w:rsidRDefault="00352B3E" w:rsidP="001F1181">
      <w:pPr>
        <w:spacing w:after="0" w:line="240" w:lineRule="auto"/>
      </w:pPr>
      <w:r>
        <w:continuationSeparator/>
      </w:r>
    </w:p>
  </w:footnote>
  <w:footnote w:id="1">
    <w:p w:rsidR="001F1181" w:rsidRDefault="001F1181">
      <w:pPr>
        <w:pStyle w:val="ac"/>
      </w:pPr>
      <w:r>
        <w:rPr>
          <w:rStyle w:val="ae"/>
        </w:rPr>
        <w:footnoteRef/>
      </w:r>
      <w:r>
        <w:t xml:space="preserve"> </w:t>
      </w:r>
      <w:r w:rsidRPr="001F1181">
        <w:t xml:space="preserve">Семанова М. Чехов в школе. - Л.: Ленинградское отделение </w:t>
      </w:r>
      <w:proofErr w:type="spellStart"/>
      <w:r w:rsidRPr="001F1181">
        <w:t>Учпедгиза</w:t>
      </w:r>
      <w:proofErr w:type="spellEnd"/>
      <w:r w:rsidRPr="001F1181">
        <w:t>, 1954. - 165 с.</w:t>
      </w:r>
    </w:p>
  </w:footnote>
  <w:footnote w:id="2">
    <w:p w:rsidR="001F1181" w:rsidRDefault="001F1181">
      <w:pPr>
        <w:pStyle w:val="ac"/>
      </w:pPr>
      <w:r>
        <w:rPr>
          <w:rStyle w:val="ae"/>
        </w:rPr>
        <w:footnoteRef/>
      </w:r>
      <w:r>
        <w:t xml:space="preserve"> </w:t>
      </w:r>
      <w:r w:rsidRPr="001F1181">
        <w:t xml:space="preserve">Сухих И. Жизнь человека: Версия Чехова // Антон Чехов. Рассказы из жизни моих друзей. - </w:t>
      </w:r>
      <w:proofErr w:type="spellStart"/>
      <w:r w:rsidRPr="001F1181">
        <w:t>Спб</w:t>
      </w:r>
      <w:proofErr w:type="spellEnd"/>
      <w:r w:rsidRPr="001F1181">
        <w:t xml:space="preserve">.: </w:t>
      </w:r>
      <w:proofErr w:type="spellStart"/>
      <w:r w:rsidRPr="001F1181">
        <w:t>КультИнформПресс</w:t>
      </w:r>
      <w:proofErr w:type="spellEnd"/>
      <w:r w:rsidRPr="001F1181">
        <w:t>, 1994. - С.5-28.</w:t>
      </w:r>
    </w:p>
  </w:footnote>
  <w:footnote w:id="3">
    <w:p w:rsidR="001F1181" w:rsidRDefault="001F1181">
      <w:pPr>
        <w:pStyle w:val="ac"/>
      </w:pPr>
      <w:r>
        <w:rPr>
          <w:rStyle w:val="ae"/>
        </w:rPr>
        <w:footnoteRef/>
      </w:r>
      <w:r>
        <w:t xml:space="preserve"> </w:t>
      </w:r>
      <w:r w:rsidRPr="001F1181">
        <w:t xml:space="preserve">Сухих И. Жизнь человека: Версия Чехова // Антон Чехов. Рассказы из жизни моих друзей. - </w:t>
      </w:r>
      <w:proofErr w:type="spellStart"/>
      <w:r w:rsidRPr="001F1181">
        <w:t>Спб</w:t>
      </w:r>
      <w:proofErr w:type="spellEnd"/>
      <w:r w:rsidRPr="001F1181">
        <w:t xml:space="preserve">.: </w:t>
      </w:r>
      <w:proofErr w:type="spellStart"/>
      <w:r w:rsidRPr="001F1181">
        <w:t>КультИнформПресс</w:t>
      </w:r>
      <w:proofErr w:type="spellEnd"/>
      <w:r w:rsidRPr="001F1181">
        <w:t>, 1994. - С.5-28.</w:t>
      </w:r>
    </w:p>
  </w:footnote>
  <w:footnote w:id="4">
    <w:p w:rsidR="001F1181" w:rsidRDefault="001F1181">
      <w:pPr>
        <w:pStyle w:val="ac"/>
      </w:pPr>
      <w:r>
        <w:rPr>
          <w:rStyle w:val="ae"/>
        </w:rPr>
        <w:footnoteRef/>
      </w:r>
      <w:r w:rsidRPr="001F1181">
        <w:t>Семанова М.А. Чехов художник. - М.: Просвещение. - 1976. - 164с.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779DC"/>
    <w:multiLevelType w:val="hybridMultilevel"/>
    <w:tmpl w:val="59E03CB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63701977"/>
    <w:multiLevelType w:val="hybridMultilevel"/>
    <w:tmpl w:val="5ED8F8A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678D6544"/>
    <w:multiLevelType w:val="hybridMultilevel"/>
    <w:tmpl w:val="4E8602F4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5A"/>
    <w:rsid w:val="001F1181"/>
    <w:rsid w:val="00220AA0"/>
    <w:rsid w:val="002727CA"/>
    <w:rsid w:val="002E7054"/>
    <w:rsid w:val="0034647A"/>
    <w:rsid w:val="00352B3E"/>
    <w:rsid w:val="00373897"/>
    <w:rsid w:val="003B6D88"/>
    <w:rsid w:val="003E4EE9"/>
    <w:rsid w:val="003F6DF6"/>
    <w:rsid w:val="004B70CA"/>
    <w:rsid w:val="005F7FF7"/>
    <w:rsid w:val="00626350"/>
    <w:rsid w:val="006E6222"/>
    <w:rsid w:val="0070471E"/>
    <w:rsid w:val="0088304B"/>
    <w:rsid w:val="00884780"/>
    <w:rsid w:val="00AC57C3"/>
    <w:rsid w:val="00B6493F"/>
    <w:rsid w:val="00C21B76"/>
    <w:rsid w:val="00CD5473"/>
    <w:rsid w:val="00D14732"/>
    <w:rsid w:val="00D9429B"/>
    <w:rsid w:val="00EC135A"/>
    <w:rsid w:val="00E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A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181"/>
  </w:style>
  <w:style w:type="paragraph" w:styleId="a7">
    <w:name w:val="footer"/>
    <w:basedOn w:val="a"/>
    <w:link w:val="a8"/>
    <w:uiPriority w:val="99"/>
    <w:unhideWhenUsed/>
    <w:rsid w:val="001F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181"/>
  </w:style>
  <w:style w:type="paragraph" w:styleId="a9">
    <w:name w:val="endnote text"/>
    <w:basedOn w:val="a"/>
    <w:link w:val="aa"/>
    <w:uiPriority w:val="99"/>
    <w:semiHidden/>
    <w:unhideWhenUsed/>
    <w:rsid w:val="001F118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F118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F118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F11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F118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F11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A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181"/>
  </w:style>
  <w:style w:type="paragraph" w:styleId="a7">
    <w:name w:val="footer"/>
    <w:basedOn w:val="a"/>
    <w:link w:val="a8"/>
    <w:uiPriority w:val="99"/>
    <w:unhideWhenUsed/>
    <w:rsid w:val="001F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181"/>
  </w:style>
  <w:style w:type="paragraph" w:styleId="a9">
    <w:name w:val="endnote text"/>
    <w:basedOn w:val="a"/>
    <w:link w:val="aa"/>
    <w:uiPriority w:val="99"/>
    <w:semiHidden/>
    <w:unhideWhenUsed/>
    <w:rsid w:val="001F118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F118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F118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F11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F118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F1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02805-7779-46FD-8181-5D527DD2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dcterms:created xsi:type="dcterms:W3CDTF">2018-01-08T23:47:00Z</dcterms:created>
  <dcterms:modified xsi:type="dcterms:W3CDTF">2018-05-03T06:11:00Z</dcterms:modified>
</cp:coreProperties>
</file>