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F7E" w:rsidRPr="00DA326A" w:rsidRDefault="00215F7E" w:rsidP="00215F7E">
      <w:pPr>
        <w:spacing w:line="240" w:lineRule="auto"/>
        <w:ind w:firstLine="567"/>
        <w:jc w:val="center"/>
        <w:rPr>
          <w:rFonts w:ascii="Times New Roman" w:eastAsia="Calibri" w:hAnsi="Times New Roman" w:cs="Times New Roman"/>
          <w:bCs/>
          <w:i/>
          <w:sz w:val="28"/>
          <w:szCs w:val="28"/>
        </w:rPr>
      </w:pPr>
      <w:proofErr w:type="spellStart"/>
      <w:r w:rsidRPr="00DA326A">
        <w:rPr>
          <w:rFonts w:ascii="Times New Roman" w:eastAsia="Calibri" w:hAnsi="Times New Roman" w:cs="Times New Roman"/>
          <w:bCs/>
          <w:i/>
          <w:sz w:val="28"/>
          <w:szCs w:val="28"/>
        </w:rPr>
        <w:t>Работягова</w:t>
      </w:r>
      <w:proofErr w:type="spellEnd"/>
      <w:r w:rsidRPr="00DA326A">
        <w:rPr>
          <w:rFonts w:ascii="Times New Roman" w:eastAsia="Calibri" w:hAnsi="Times New Roman" w:cs="Times New Roman"/>
          <w:bCs/>
          <w:i/>
          <w:sz w:val="28"/>
          <w:szCs w:val="28"/>
        </w:rPr>
        <w:t xml:space="preserve"> Екатерина Игоревна, </w:t>
      </w:r>
    </w:p>
    <w:p w:rsidR="00215F7E" w:rsidRPr="00DA326A" w:rsidRDefault="00215F7E" w:rsidP="00215F7E">
      <w:pPr>
        <w:spacing w:line="240" w:lineRule="auto"/>
        <w:ind w:firstLine="567"/>
        <w:jc w:val="center"/>
        <w:rPr>
          <w:rFonts w:ascii="Times New Roman" w:eastAsia="Calibri" w:hAnsi="Times New Roman" w:cs="Times New Roman"/>
          <w:i/>
          <w:sz w:val="28"/>
          <w:szCs w:val="28"/>
        </w:rPr>
      </w:pPr>
      <w:r w:rsidRPr="00DA326A">
        <w:rPr>
          <w:rFonts w:ascii="Times New Roman" w:eastAsia="Calibri" w:hAnsi="Times New Roman" w:cs="Times New Roman"/>
          <w:bCs/>
          <w:i/>
          <w:sz w:val="28"/>
          <w:szCs w:val="28"/>
        </w:rPr>
        <w:t xml:space="preserve">ОГАОУ ДПО </w:t>
      </w:r>
      <w:proofErr w:type="spellStart"/>
      <w:r w:rsidRPr="00DA326A">
        <w:rPr>
          <w:rFonts w:ascii="Times New Roman" w:eastAsia="Calibri" w:hAnsi="Times New Roman" w:cs="Times New Roman"/>
          <w:bCs/>
          <w:i/>
          <w:sz w:val="28"/>
          <w:szCs w:val="28"/>
        </w:rPr>
        <w:t>БелИРО</w:t>
      </w:r>
      <w:proofErr w:type="spellEnd"/>
      <w:r w:rsidRPr="00DA326A">
        <w:rPr>
          <w:rFonts w:ascii="Times New Roman" w:eastAsia="Calibri" w:hAnsi="Times New Roman" w:cs="Times New Roman"/>
          <w:bCs/>
          <w:i/>
          <w:sz w:val="28"/>
          <w:szCs w:val="28"/>
        </w:rPr>
        <w:t>, специалист по УМР</w:t>
      </w:r>
    </w:p>
    <w:p w:rsidR="00FF695B" w:rsidRPr="00DA326A" w:rsidRDefault="00DA326A" w:rsidP="00A6071E">
      <w:pPr>
        <w:spacing w:line="240" w:lineRule="auto"/>
        <w:ind w:firstLine="567"/>
        <w:jc w:val="center"/>
        <w:rPr>
          <w:rFonts w:ascii="Times New Roman" w:eastAsia="Calibri" w:hAnsi="Times New Roman" w:cs="Times New Roman"/>
          <w:b/>
          <w:bCs/>
          <w:sz w:val="28"/>
          <w:szCs w:val="28"/>
        </w:rPr>
      </w:pPr>
      <w:r w:rsidRPr="00DA326A">
        <w:rPr>
          <w:rFonts w:ascii="Times New Roman" w:eastAsia="Calibri" w:hAnsi="Times New Roman" w:cs="Times New Roman"/>
          <w:b/>
          <w:bCs/>
          <w:sz w:val="28"/>
          <w:szCs w:val="28"/>
        </w:rPr>
        <w:t xml:space="preserve">Использование различных приемов акварельной живописи в работе с детьми с ограниченными возможностями здоровья </w:t>
      </w:r>
    </w:p>
    <w:p w:rsidR="00FF695B" w:rsidRPr="00DA326A" w:rsidRDefault="00FF695B" w:rsidP="00A6071E">
      <w:pPr>
        <w:spacing w:line="240" w:lineRule="auto"/>
        <w:ind w:firstLine="567"/>
        <w:jc w:val="both"/>
        <w:rPr>
          <w:rFonts w:ascii="Times New Roman" w:eastAsia="Calibri" w:hAnsi="Times New Roman" w:cs="Times New Roman"/>
          <w:color w:val="4F6228"/>
          <w:sz w:val="28"/>
          <w:szCs w:val="28"/>
        </w:rPr>
      </w:pPr>
      <w:r w:rsidRPr="00DA326A">
        <w:rPr>
          <w:rFonts w:ascii="Times New Roman" w:eastAsia="Calibri" w:hAnsi="Times New Roman" w:cs="Times New Roman"/>
          <w:sz w:val="28"/>
          <w:szCs w:val="28"/>
        </w:rPr>
        <w:t xml:space="preserve">Об акварельных красках люди знали еще в древнем Египте и древнем Китае, а так же в странах античного мира. Долгое время живопись такими красками считалась  лишь частью графического рисунка. Акварельная живопись, которую мы представляем себе сейчас, возникла не так давно, примерно в конце </w:t>
      </w:r>
      <w:r w:rsidRPr="00DA326A">
        <w:rPr>
          <w:rFonts w:ascii="Times New Roman" w:eastAsia="Calibri" w:hAnsi="Times New Roman" w:cs="Times New Roman"/>
          <w:sz w:val="28"/>
          <w:szCs w:val="28"/>
          <w:lang w:val="en-US"/>
        </w:rPr>
        <w:t>XVIII</w:t>
      </w:r>
      <w:r w:rsidRPr="00DA326A">
        <w:rPr>
          <w:rFonts w:ascii="Times New Roman" w:eastAsia="Calibri" w:hAnsi="Times New Roman" w:cs="Times New Roman"/>
          <w:sz w:val="28"/>
          <w:szCs w:val="28"/>
        </w:rPr>
        <w:t xml:space="preserve">- начале </w:t>
      </w:r>
      <w:r w:rsidRPr="00DA326A">
        <w:rPr>
          <w:rFonts w:ascii="Times New Roman" w:eastAsia="Calibri" w:hAnsi="Times New Roman" w:cs="Times New Roman"/>
          <w:sz w:val="28"/>
          <w:szCs w:val="28"/>
          <w:lang w:val="en-US"/>
        </w:rPr>
        <w:t>XIX</w:t>
      </w:r>
      <w:proofErr w:type="gramStart"/>
      <w:r w:rsidRPr="00DA326A">
        <w:rPr>
          <w:rFonts w:ascii="Times New Roman" w:eastAsia="Calibri" w:hAnsi="Times New Roman" w:cs="Times New Roman"/>
          <w:sz w:val="28"/>
          <w:szCs w:val="28"/>
        </w:rPr>
        <w:t>вв</w:t>
      </w:r>
      <w:proofErr w:type="gramEnd"/>
      <w:r w:rsidRPr="00DA326A">
        <w:rPr>
          <w:rFonts w:ascii="Times New Roman" w:eastAsia="Calibri" w:hAnsi="Times New Roman" w:cs="Times New Roman"/>
          <w:sz w:val="28"/>
          <w:szCs w:val="28"/>
        </w:rPr>
        <w:t xml:space="preserve">. Именно в тот период она приобретает независимость. Эта живопись становится одной из самых сложных техник изобразительного искусства. </w:t>
      </w:r>
    </w:p>
    <w:p w:rsidR="00FF695B" w:rsidRPr="00DA326A" w:rsidRDefault="00FF695B" w:rsidP="00A6071E">
      <w:pPr>
        <w:spacing w:line="240" w:lineRule="auto"/>
        <w:ind w:firstLine="567"/>
        <w:jc w:val="both"/>
        <w:rPr>
          <w:rFonts w:ascii="Times New Roman" w:eastAsia="Calibri" w:hAnsi="Times New Roman" w:cs="Times New Roman"/>
          <w:sz w:val="28"/>
          <w:szCs w:val="28"/>
        </w:rPr>
      </w:pPr>
      <w:r w:rsidRPr="00DA326A">
        <w:rPr>
          <w:rFonts w:ascii="Times New Roman" w:eastAsia="Calibri" w:hAnsi="Times New Roman" w:cs="Times New Roman"/>
          <w:sz w:val="28"/>
          <w:szCs w:val="28"/>
        </w:rPr>
        <w:t>Акварель — одна из живописных техник, которая выполняется  водными красками. Главная черта акварельных красок – это прозрачность, а так же то, что их легко можно смыть. Акварель наносят на основание (преимущественно акварельную бумагу, тонированную бумагу и др.) очень тонким слоем.</w:t>
      </w:r>
    </w:p>
    <w:p w:rsidR="00FF695B" w:rsidRPr="00DA326A" w:rsidRDefault="00FF695B" w:rsidP="00A6071E">
      <w:pPr>
        <w:spacing w:line="240" w:lineRule="auto"/>
        <w:ind w:firstLine="567"/>
        <w:jc w:val="both"/>
        <w:rPr>
          <w:rFonts w:ascii="Times New Roman" w:eastAsia="Calibri" w:hAnsi="Times New Roman" w:cs="Times New Roman"/>
          <w:sz w:val="28"/>
          <w:szCs w:val="28"/>
        </w:rPr>
      </w:pPr>
      <w:r w:rsidRPr="00DA326A">
        <w:rPr>
          <w:rFonts w:ascii="Times New Roman" w:eastAsia="Calibri" w:hAnsi="Times New Roman" w:cs="Times New Roman"/>
          <w:sz w:val="28"/>
          <w:szCs w:val="28"/>
        </w:rPr>
        <w:t>Многие выдающиеся русские художники писали акварелью свои творческие работы. Среди них Александр Иванов, Н. Ф. Соколов, его сын A.Н. Соколов, В. М. Васнецов, В. Д. Поленов, B. А. Серов, В. И. Суриков, И. Е. Репин, М. А. Врубель и др. Работы художников раскрывают многочисленные изобразительные возможности акварели и являются своего рода школой акварели в овладении этой техникой живописи.</w:t>
      </w:r>
    </w:p>
    <w:p w:rsidR="00FF695B" w:rsidRPr="00DA326A" w:rsidRDefault="00FF695B" w:rsidP="00A6071E">
      <w:pPr>
        <w:spacing w:line="240" w:lineRule="auto"/>
        <w:ind w:firstLine="567"/>
        <w:jc w:val="both"/>
        <w:rPr>
          <w:rFonts w:ascii="Times New Roman" w:eastAsia="Calibri" w:hAnsi="Times New Roman" w:cs="Times New Roman"/>
          <w:sz w:val="28"/>
          <w:szCs w:val="28"/>
        </w:rPr>
      </w:pPr>
      <w:r w:rsidRPr="00DA326A">
        <w:rPr>
          <w:rFonts w:ascii="Times New Roman" w:eastAsia="Calibri" w:hAnsi="Times New Roman" w:cs="Times New Roman"/>
          <w:sz w:val="28"/>
          <w:szCs w:val="28"/>
        </w:rPr>
        <w:t>Преимуществом акварельных красок является их быстрое высыхание (через 3—5 мин). После высыхания цвета больше  не меняются, это немного облегчает выполнение живописной работы.</w:t>
      </w:r>
    </w:p>
    <w:p w:rsidR="00FF695B" w:rsidRPr="00DA326A" w:rsidRDefault="00FF695B" w:rsidP="00A6071E">
      <w:pPr>
        <w:spacing w:line="240" w:lineRule="auto"/>
        <w:ind w:firstLine="567"/>
        <w:jc w:val="both"/>
        <w:rPr>
          <w:rFonts w:ascii="Times New Roman" w:eastAsia="Calibri" w:hAnsi="Times New Roman" w:cs="Times New Roman"/>
          <w:sz w:val="28"/>
          <w:szCs w:val="28"/>
        </w:rPr>
      </w:pPr>
      <w:r w:rsidRPr="00DA326A">
        <w:rPr>
          <w:rFonts w:ascii="Times New Roman" w:eastAsia="Calibri" w:hAnsi="Times New Roman" w:cs="Times New Roman"/>
          <w:sz w:val="28"/>
          <w:szCs w:val="28"/>
        </w:rPr>
        <w:t xml:space="preserve">Владение разнообразными техническими приемами дает неограниченные возможности решения самых смелых творческих задач художнику - живописцу. </w:t>
      </w:r>
    </w:p>
    <w:p w:rsidR="00FF695B" w:rsidRPr="00DA326A" w:rsidRDefault="00FF695B" w:rsidP="00A6071E">
      <w:pPr>
        <w:spacing w:line="240" w:lineRule="auto"/>
        <w:ind w:firstLine="567"/>
        <w:jc w:val="both"/>
        <w:rPr>
          <w:rFonts w:ascii="Times New Roman" w:eastAsia="Calibri" w:hAnsi="Times New Roman" w:cs="Times New Roman"/>
          <w:sz w:val="28"/>
          <w:szCs w:val="28"/>
        </w:rPr>
      </w:pPr>
      <w:r w:rsidRPr="00DA326A">
        <w:rPr>
          <w:rFonts w:ascii="Times New Roman" w:eastAsia="Calibri" w:hAnsi="Times New Roman" w:cs="Times New Roman"/>
          <w:sz w:val="28"/>
          <w:szCs w:val="28"/>
        </w:rPr>
        <w:t xml:space="preserve">      Существует множество различных приемов исполнения акварельных работ. Эти способы можно выделить и классифицировать лишь условно, в зависимости от определенных факторов. Но мы не будем приводить классификацию в связи с тем, что нам необходимо показать именно разнообразие приемов, и чтобы это сделать, возьмем основные приемы из каждой классификации, не похожие на другие:</w:t>
      </w:r>
    </w:p>
    <w:p w:rsidR="00FF695B" w:rsidRPr="00DA326A" w:rsidRDefault="00FF695B" w:rsidP="00A6071E">
      <w:pPr>
        <w:numPr>
          <w:ilvl w:val="0"/>
          <w:numId w:val="1"/>
        </w:numPr>
        <w:spacing w:line="240" w:lineRule="auto"/>
        <w:ind w:left="0" w:firstLine="0"/>
        <w:jc w:val="both"/>
        <w:rPr>
          <w:rFonts w:ascii="Times New Roman" w:eastAsia="Calibri" w:hAnsi="Times New Roman" w:cs="Times New Roman"/>
          <w:sz w:val="28"/>
          <w:szCs w:val="28"/>
        </w:rPr>
      </w:pPr>
      <w:r w:rsidRPr="00DA326A">
        <w:rPr>
          <w:rFonts w:ascii="Times New Roman" w:eastAsia="Calibri" w:hAnsi="Times New Roman" w:cs="Times New Roman"/>
          <w:sz w:val="28"/>
          <w:szCs w:val="28"/>
        </w:rPr>
        <w:t xml:space="preserve">Подтеки. Положите на бумагу насыщенный мазок краски и, не дожидаясь пока он подсохнет, добавьте в него порцию другого цвета. В результате новая краска будет перетекать в </w:t>
      </w:r>
      <w:proofErr w:type="gramStart"/>
      <w:r w:rsidRPr="00DA326A">
        <w:rPr>
          <w:rFonts w:ascii="Times New Roman" w:eastAsia="Calibri" w:hAnsi="Times New Roman" w:cs="Times New Roman"/>
          <w:sz w:val="28"/>
          <w:szCs w:val="28"/>
        </w:rPr>
        <w:t>предыдущую</w:t>
      </w:r>
      <w:proofErr w:type="gramEnd"/>
      <w:r w:rsidRPr="00DA326A">
        <w:rPr>
          <w:rFonts w:ascii="Times New Roman" w:eastAsia="Calibri" w:hAnsi="Times New Roman" w:cs="Times New Roman"/>
          <w:sz w:val="28"/>
          <w:szCs w:val="28"/>
        </w:rPr>
        <w:t xml:space="preserve">, создавая цветовое пятно необычных «рваных» очертаний. Но, к сожалению этот эффект будет </w:t>
      </w:r>
      <w:r w:rsidRPr="00DA326A">
        <w:rPr>
          <w:rFonts w:ascii="Times New Roman" w:eastAsia="Calibri" w:hAnsi="Times New Roman" w:cs="Times New Roman"/>
          <w:sz w:val="28"/>
          <w:szCs w:val="28"/>
        </w:rPr>
        <w:lastRenderedPageBreak/>
        <w:t xml:space="preserve">получаться не на всякой бумаге. </w:t>
      </w:r>
      <w:proofErr w:type="gramStart"/>
      <w:r w:rsidRPr="00DA326A">
        <w:rPr>
          <w:rFonts w:ascii="Times New Roman" w:eastAsia="Calibri" w:hAnsi="Times New Roman" w:cs="Times New Roman"/>
          <w:sz w:val="28"/>
          <w:szCs w:val="28"/>
        </w:rPr>
        <w:t>Чем лучше впитывает бумага, тем меньше будет растекаться краска, и наоборот).</w:t>
      </w:r>
      <w:proofErr w:type="gramEnd"/>
    </w:p>
    <w:p w:rsidR="00FF695B" w:rsidRPr="00DA326A" w:rsidRDefault="00FF695B" w:rsidP="00A6071E">
      <w:pPr>
        <w:numPr>
          <w:ilvl w:val="0"/>
          <w:numId w:val="1"/>
        </w:numPr>
        <w:spacing w:line="240" w:lineRule="auto"/>
        <w:ind w:left="0" w:firstLine="0"/>
        <w:jc w:val="both"/>
        <w:rPr>
          <w:rFonts w:ascii="Times New Roman" w:eastAsia="Calibri" w:hAnsi="Times New Roman" w:cs="Times New Roman"/>
          <w:sz w:val="28"/>
          <w:szCs w:val="28"/>
        </w:rPr>
      </w:pPr>
      <w:r w:rsidRPr="00DA326A">
        <w:rPr>
          <w:rFonts w:ascii="Times New Roman" w:eastAsia="Calibri" w:hAnsi="Times New Roman" w:cs="Times New Roman"/>
          <w:sz w:val="28"/>
          <w:szCs w:val="28"/>
        </w:rPr>
        <w:t xml:space="preserve">Крупные брызги. Как и в технике подтеков, акварель в технике разбрызгивания так же не предсказуема. Развитие сюжета картины диктует сама форма пятен. Не возможно в этой технике получить то, что было задумано изначально. </w:t>
      </w:r>
    </w:p>
    <w:p w:rsidR="00FF695B" w:rsidRPr="00DA326A" w:rsidRDefault="00FF695B" w:rsidP="00A6071E">
      <w:pPr>
        <w:numPr>
          <w:ilvl w:val="0"/>
          <w:numId w:val="1"/>
        </w:numPr>
        <w:spacing w:line="240" w:lineRule="auto"/>
        <w:ind w:left="0" w:firstLine="0"/>
        <w:jc w:val="both"/>
        <w:rPr>
          <w:rFonts w:ascii="Times New Roman" w:eastAsia="Calibri" w:hAnsi="Times New Roman" w:cs="Times New Roman"/>
          <w:sz w:val="28"/>
          <w:szCs w:val="28"/>
        </w:rPr>
      </w:pPr>
      <w:r w:rsidRPr="00DA326A">
        <w:rPr>
          <w:rFonts w:ascii="Times New Roman" w:eastAsia="Calibri" w:hAnsi="Times New Roman" w:cs="Times New Roman"/>
          <w:sz w:val="28"/>
          <w:szCs w:val="28"/>
        </w:rPr>
        <w:t>Матовый эффект. Термином «матовая» обозначают непрозрачную, или корпусную краску на водной основе. В прошлом, для придания матовости оттенкам использовали китайские белила в смеси с акварелью, или непосредственно в чистом виде, для изображения бликов. В наши дни, матового эффекта в акварельной живописи достигают также, применяя гуашь.</w:t>
      </w:r>
    </w:p>
    <w:p w:rsidR="00FF695B" w:rsidRPr="00DA326A" w:rsidRDefault="00FF695B" w:rsidP="00A6071E">
      <w:pPr>
        <w:numPr>
          <w:ilvl w:val="0"/>
          <w:numId w:val="1"/>
        </w:numPr>
        <w:spacing w:line="240" w:lineRule="auto"/>
        <w:ind w:left="0" w:firstLine="0"/>
        <w:jc w:val="both"/>
        <w:rPr>
          <w:rFonts w:ascii="Times New Roman" w:eastAsia="Calibri" w:hAnsi="Times New Roman" w:cs="Times New Roman"/>
          <w:sz w:val="28"/>
          <w:szCs w:val="28"/>
        </w:rPr>
      </w:pPr>
      <w:r w:rsidRPr="00DA326A">
        <w:rPr>
          <w:rFonts w:ascii="Times New Roman" w:eastAsia="Calibri" w:hAnsi="Times New Roman" w:cs="Times New Roman"/>
          <w:sz w:val="28"/>
          <w:szCs w:val="28"/>
        </w:rPr>
        <w:t>Прерывистый цвет. Если провести кистью по крупнозернистой бумаге, краска покроет лист неравномерно, останутся пробелы – такой прием прерывистого цвета часто используется акварелистами. Если поверх такого мазка нанести следующий, с меньшим количеством воды и более темного оттенка или другого цвета, то эффект будет еще интереснее, появится выразительная фактура.</w:t>
      </w:r>
    </w:p>
    <w:p w:rsidR="00FF695B" w:rsidRPr="00DA326A" w:rsidRDefault="00FF695B" w:rsidP="00A6071E">
      <w:pPr>
        <w:numPr>
          <w:ilvl w:val="0"/>
          <w:numId w:val="1"/>
        </w:numPr>
        <w:spacing w:line="240" w:lineRule="auto"/>
        <w:ind w:left="0" w:firstLine="0"/>
        <w:jc w:val="both"/>
        <w:rPr>
          <w:rFonts w:ascii="Times New Roman" w:eastAsia="Calibri" w:hAnsi="Times New Roman" w:cs="Times New Roman"/>
          <w:sz w:val="28"/>
          <w:szCs w:val="28"/>
        </w:rPr>
      </w:pPr>
      <w:r w:rsidRPr="00DA326A">
        <w:rPr>
          <w:rFonts w:ascii="Times New Roman" w:eastAsia="Calibri" w:hAnsi="Times New Roman" w:cs="Times New Roman"/>
          <w:sz w:val="28"/>
          <w:szCs w:val="28"/>
        </w:rPr>
        <w:t>Сухая кисть. Изображение выполняется минимальным количеством краски и воды, так что мазок тонирует бумагу лишь частично.</w:t>
      </w:r>
    </w:p>
    <w:p w:rsidR="00FF695B" w:rsidRPr="00DA326A" w:rsidRDefault="00FF695B" w:rsidP="00A6071E">
      <w:pPr>
        <w:numPr>
          <w:ilvl w:val="0"/>
          <w:numId w:val="1"/>
        </w:numPr>
        <w:spacing w:line="240" w:lineRule="auto"/>
        <w:ind w:left="0" w:firstLine="0"/>
        <w:jc w:val="both"/>
        <w:rPr>
          <w:rFonts w:ascii="Times New Roman" w:eastAsia="Calibri" w:hAnsi="Times New Roman" w:cs="Times New Roman"/>
          <w:sz w:val="28"/>
          <w:szCs w:val="28"/>
        </w:rPr>
      </w:pPr>
      <w:r w:rsidRPr="00DA326A">
        <w:rPr>
          <w:rFonts w:ascii="Times New Roman" w:eastAsia="Calibri" w:hAnsi="Times New Roman" w:cs="Times New Roman"/>
          <w:sz w:val="28"/>
          <w:szCs w:val="28"/>
        </w:rPr>
        <w:t>Лессировк</w:t>
      </w:r>
      <w:proofErr w:type="gramStart"/>
      <w:r w:rsidRPr="00DA326A">
        <w:rPr>
          <w:rFonts w:ascii="Times New Roman" w:eastAsia="Calibri" w:hAnsi="Times New Roman" w:cs="Times New Roman"/>
          <w:sz w:val="28"/>
          <w:szCs w:val="28"/>
        </w:rPr>
        <w:t>и-</w:t>
      </w:r>
      <w:proofErr w:type="gramEnd"/>
      <w:r w:rsidRPr="00DA326A">
        <w:rPr>
          <w:rFonts w:ascii="Times New Roman" w:eastAsia="Calibri" w:hAnsi="Times New Roman" w:cs="Times New Roman"/>
          <w:sz w:val="28"/>
          <w:szCs w:val="28"/>
        </w:rPr>
        <w:t xml:space="preserve"> классическая манера нанесения красок в несколько слоев. </w:t>
      </w:r>
      <w:proofErr w:type="gramStart"/>
      <w:r w:rsidRPr="00DA326A">
        <w:rPr>
          <w:rFonts w:ascii="Times New Roman" w:eastAsia="Calibri" w:hAnsi="Times New Roman" w:cs="Times New Roman"/>
          <w:sz w:val="28"/>
          <w:szCs w:val="28"/>
        </w:rPr>
        <w:t>При чем</w:t>
      </w:r>
      <w:proofErr w:type="gramEnd"/>
      <w:r w:rsidRPr="00DA326A">
        <w:rPr>
          <w:rFonts w:ascii="Times New Roman" w:eastAsia="Calibri" w:hAnsi="Times New Roman" w:cs="Times New Roman"/>
          <w:sz w:val="28"/>
          <w:szCs w:val="28"/>
        </w:rPr>
        <w:t>, каждый предыдущий слой должен быть уже высохшим.</w:t>
      </w:r>
    </w:p>
    <w:p w:rsidR="00FF695B" w:rsidRPr="00DA326A" w:rsidRDefault="00FF695B" w:rsidP="00A6071E">
      <w:pPr>
        <w:numPr>
          <w:ilvl w:val="0"/>
          <w:numId w:val="1"/>
        </w:numPr>
        <w:spacing w:line="240" w:lineRule="auto"/>
        <w:ind w:left="0" w:firstLine="0"/>
        <w:jc w:val="both"/>
        <w:rPr>
          <w:rFonts w:ascii="Times New Roman" w:eastAsia="Calibri" w:hAnsi="Times New Roman" w:cs="Times New Roman"/>
          <w:sz w:val="28"/>
          <w:szCs w:val="28"/>
        </w:rPr>
      </w:pPr>
      <w:r w:rsidRPr="00DA326A">
        <w:rPr>
          <w:rFonts w:ascii="Times New Roman" w:eastAsia="Calibri" w:hAnsi="Times New Roman" w:cs="Times New Roman"/>
          <w:sz w:val="28"/>
          <w:szCs w:val="28"/>
        </w:rPr>
        <w:t xml:space="preserve">Гуммиарабик – связующее вещество для пигментов, используемых в акварели. Дает возможность меньше растекаться мазкам. </w:t>
      </w:r>
    </w:p>
    <w:p w:rsidR="00FF695B" w:rsidRPr="00DA326A" w:rsidRDefault="00FF695B" w:rsidP="00A6071E">
      <w:pPr>
        <w:numPr>
          <w:ilvl w:val="0"/>
          <w:numId w:val="1"/>
        </w:numPr>
        <w:spacing w:line="240" w:lineRule="auto"/>
        <w:ind w:left="0" w:firstLine="0"/>
        <w:jc w:val="both"/>
        <w:rPr>
          <w:rFonts w:ascii="Times New Roman" w:eastAsia="Calibri" w:hAnsi="Times New Roman" w:cs="Times New Roman"/>
          <w:sz w:val="28"/>
          <w:szCs w:val="28"/>
        </w:rPr>
      </w:pPr>
      <w:r w:rsidRPr="00DA326A">
        <w:rPr>
          <w:rFonts w:ascii="Times New Roman" w:eastAsia="Calibri" w:hAnsi="Times New Roman" w:cs="Times New Roman"/>
          <w:sz w:val="28"/>
          <w:szCs w:val="28"/>
        </w:rPr>
        <w:t xml:space="preserve">Маскирование. Применяется как защита слоя белой бумаги от попадания пигмента или же, как защита уже покрытого участка краской. </w:t>
      </w:r>
    </w:p>
    <w:p w:rsidR="00FF695B" w:rsidRPr="00DA326A" w:rsidRDefault="00FF695B" w:rsidP="00A6071E">
      <w:pPr>
        <w:numPr>
          <w:ilvl w:val="0"/>
          <w:numId w:val="1"/>
        </w:numPr>
        <w:spacing w:line="240" w:lineRule="auto"/>
        <w:ind w:left="0" w:firstLine="0"/>
        <w:jc w:val="both"/>
        <w:rPr>
          <w:rFonts w:ascii="Times New Roman" w:eastAsia="Calibri" w:hAnsi="Times New Roman" w:cs="Times New Roman"/>
          <w:sz w:val="28"/>
          <w:szCs w:val="28"/>
        </w:rPr>
      </w:pPr>
      <w:r w:rsidRPr="00DA326A">
        <w:rPr>
          <w:rFonts w:ascii="Times New Roman" w:eastAsia="Calibri" w:hAnsi="Times New Roman" w:cs="Times New Roman"/>
          <w:sz w:val="28"/>
          <w:szCs w:val="28"/>
        </w:rPr>
        <w:t>Выскабливание. Удаление сухой краски, так, чтобы оставалась белая бумага, с помощью ножа, лезвия, наждачной бумаги.</w:t>
      </w:r>
    </w:p>
    <w:p w:rsidR="00FF695B" w:rsidRPr="00DA326A" w:rsidRDefault="00FF695B" w:rsidP="00A6071E">
      <w:pPr>
        <w:numPr>
          <w:ilvl w:val="0"/>
          <w:numId w:val="1"/>
        </w:numPr>
        <w:spacing w:line="240" w:lineRule="auto"/>
        <w:ind w:left="0" w:firstLine="0"/>
        <w:jc w:val="both"/>
        <w:rPr>
          <w:rFonts w:ascii="Times New Roman" w:eastAsia="Calibri" w:hAnsi="Times New Roman" w:cs="Times New Roman"/>
          <w:sz w:val="28"/>
          <w:szCs w:val="28"/>
        </w:rPr>
      </w:pPr>
      <w:r w:rsidRPr="00DA326A">
        <w:rPr>
          <w:rFonts w:ascii="Times New Roman" w:eastAsia="Calibri" w:hAnsi="Times New Roman" w:cs="Times New Roman"/>
          <w:sz w:val="28"/>
          <w:szCs w:val="28"/>
        </w:rPr>
        <w:t>Рисование губкой.</w:t>
      </w:r>
    </w:p>
    <w:p w:rsidR="00FF695B" w:rsidRPr="00DA326A" w:rsidRDefault="00FF695B" w:rsidP="00A6071E">
      <w:pPr>
        <w:numPr>
          <w:ilvl w:val="0"/>
          <w:numId w:val="1"/>
        </w:numPr>
        <w:spacing w:line="240" w:lineRule="auto"/>
        <w:ind w:left="0" w:firstLine="0"/>
        <w:jc w:val="both"/>
        <w:rPr>
          <w:rFonts w:ascii="Times New Roman" w:eastAsia="Calibri" w:hAnsi="Times New Roman" w:cs="Times New Roman"/>
          <w:sz w:val="28"/>
          <w:szCs w:val="28"/>
        </w:rPr>
      </w:pPr>
      <w:r w:rsidRPr="00DA326A">
        <w:rPr>
          <w:rFonts w:ascii="Times New Roman" w:eastAsia="Calibri" w:hAnsi="Times New Roman" w:cs="Times New Roman"/>
          <w:sz w:val="28"/>
          <w:szCs w:val="28"/>
        </w:rPr>
        <w:t>Пуантилизм. Точечное создание оттенков нужного цвета, воспринимаемого с помощью оптического смешения.</w:t>
      </w:r>
    </w:p>
    <w:p w:rsidR="00FF695B" w:rsidRPr="00DA326A" w:rsidRDefault="00FF695B" w:rsidP="00A6071E">
      <w:pPr>
        <w:numPr>
          <w:ilvl w:val="0"/>
          <w:numId w:val="1"/>
        </w:numPr>
        <w:spacing w:line="240" w:lineRule="auto"/>
        <w:ind w:left="0" w:firstLine="0"/>
        <w:jc w:val="both"/>
        <w:rPr>
          <w:rFonts w:ascii="Times New Roman" w:eastAsia="Calibri" w:hAnsi="Times New Roman" w:cs="Times New Roman"/>
          <w:sz w:val="28"/>
          <w:szCs w:val="28"/>
        </w:rPr>
      </w:pPr>
      <w:r w:rsidRPr="00DA326A">
        <w:rPr>
          <w:rFonts w:ascii="Times New Roman" w:eastAsia="Calibri" w:hAnsi="Times New Roman" w:cs="Times New Roman"/>
          <w:sz w:val="28"/>
          <w:szCs w:val="28"/>
        </w:rPr>
        <w:t>Тонированная бумага (задает колорит, а значит и состояние в работе).</w:t>
      </w:r>
    </w:p>
    <w:p w:rsidR="00FF695B" w:rsidRPr="00DA326A" w:rsidRDefault="00FF695B" w:rsidP="00A6071E">
      <w:pPr>
        <w:numPr>
          <w:ilvl w:val="0"/>
          <w:numId w:val="1"/>
        </w:numPr>
        <w:spacing w:line="240" w:lineRule="auto"/>
        <w:ind w:left="0" w:firstLine="0"/>
        <w:jc w:val="both"/>
        <w:rPr>
          <w:rFonts w:ascii="Times New Roman" w:eastAsia="Calibri" w:hAnsi="Times New Roman" w:cs="Times New Roman"/>
          <w:sz w:val="28"/>
          <w:szCs w:val="28"/>
        </w:rPr>
      </w:pPr>
      <w:r w:rsidRPr="00DA326A">
        <w:rPr>
          <w:rFonts w:ascii="Times New Roman" w:eastAsia="Calibri" w:hAnsi="Times New Roman" w:cs="Times New Roman"/>
          <w:sz w:val="28"/>
          <w:szCs w:val="28"/>
        </w:rPr>
        <w:t>По влажному. По влажной бумаге.</w:t>
      </w:r>
    </w:p>
    <w:p w:rsidR="00FF695B" w:rsidRPr="00DA326A" w:rsidRDefault="00FF695B" w:rsidP="00A6071E">
      <w:pPr>
        <w:numPr>
          <w:ilvl w:val="0"/>
          <w:numId w:val="1"/>
        </w:numPr>
        <w:spacing w:line="240" w:lineRule="auto"/>
        <w:ind w:left="0" w:firstLine="0"/>
        <w:jc w:val="both"/>
        <w:rPr>
          <w:rFonts w:ascii="Times New Roman" w:eastAsia="Calibri" w:hAnsi="Times New Roman" w:cs="Times New Roman"/>
          <w:sz w:val="28"/>
          <w:szCs w:val="28"/>
        </w:rPr>
      </w:pPr>
      <w:proofErr w:type="spellStart"/>
      <w:r w:rsidRPr="00DA326A">
        <w:rPr>
          <w:rFonts w:ascii="Times New Roman" w:eastAsia="Calibri" w:hAnsi="Times New Roman" w:cs="Times New Roman"/>
          <w:sz w:val="28"/>
          <w:szCs w:val="28"/>
        </w:rPr>
        <w:t>Набрызг</w:t>
      </w:r>
      <w:proofErr w:type="spellEnd"/>
      <w:r w:rsidRPr="00DA326A">
        <w:rPr>
          <w:rFonts w:ascii="Times New Roman" w:eastAsia="Calibri" w:hAnsi="Times New Roman" w:cs="Times New Roman"/>
          <w:sz w:val="28"/>
          <w:szCs w:val="28"/>
        </w:rPr>
        <w:t>. Используется с трафаретами и др.</w:t>
      </w:r>
    </w:p>
    <w:p w:rsidR="00FF695B" w:rsidRPr="00DA326A" w:rsidRDefault="00FF695B" w:rsidP="00A6071E">
      <w:pPr>
        <w:spacing w:line="240" w:lineRule="auto"/>
        <w:ind w:firstLine="567"/>
        <w:jc w:val="both"/>
        <w:rPr>
          <w:rFonts w:ascii="Times New Roman" w:eastAsia="Calibri" w:hAnsi="Times New Roman" w:cs="Times New Roman"/>
          <w:sz w:val="28"/>
          <w:szCs w:val="28"/>
        </w:rPr>
      </w:pPr>
      <w:r w:rsidRPr="00DA326A">
        <w:rPr>
          <w:rFonts w:ascii="Times New Roman" w:eastAsia="Calibri" w:hAnsi="Times New Roman" w:cs="Times New Roman"/>
          <w:sz w:val="28"/>
          <w:szCs w:val="28"/>
        </w:rPr>
        <w:t xml:space="preserve">Конечно, мы рассмотрели далеко не все приемы акварельной живописи, а лишь только часть из всех существующих. Это связано с тем, что </w:t>
      </w:r>
      <w:r w:rsidRPr="00DA326A">
        <w:rPr>
          <w:rFonts w:ascii="Times New Roman" w:eastAsia="Calibri" w:hAnsi="Times New Roman" w:cs="Times New Roman"/>
          <w:sz w:val="28"/>
          <w:szCs w:val="28"/>
        </w:rPr>
        <w:lastRenderedPageBreak/>
        <w:t xml:space="preserve">технических приемов очень много, и многие из них схожи между собой по какой-либо своей особенности. Так, например, когда мы говорим о гуммиарабике, мы понимаем, что еще существует масса различных веществ (бычья желчь, глицерин и др.) которые добавляют в акварельные смеси для каких-либо эффектов. </w:t>
      </w:r>
    </w:p>
    <w:p w:rsidR="00FF695B" w:rsidRPr="00DA326A" w:rsidRDefault="00FF695B" w:rsidP="00A6071E">
      <w:pPr>
        <w:spacing w:line="240" w:lineRule="auto"/>
        <w:ind w:firstLine="567"/>
        <w:jc w:val="both"/>
        <w:rPr>
          <w:rFonts w:ascii="Times New Roman" w:eastAsia="Calibri" w:hAnsi="Times New Roman" w:cs="Times New Roman"/>
          <w:sz w:val="28"/>
          <w:szCs w:val="28"/>
        </w:rPr>
      </w:pPr>
      <w:r w:rsidRPr="00DA326A">
        <w:rPr>
          <w:rFonts w:ascii="Times New Roman" w:eastAsia="Calibri" w:hAnsi="Times New Roman" w:cs="Times New Roman"/>
          <w:sz w:val="28"/>
          <w:szCs w:val="28"/>
        </w:rPr>
        <w:t>Мы приведем таблицу, в которой раскроем, каким приемам акварельной живописи (из перечисленных в 1 параграфе), какую категорию детей с ограниченными возможностями можно обучать.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4"/>
        <w:gridCol w:w="2835"/>
        <w:gridCol w:w="4360"/>
      </w:tblGrid>
      <w:tr w:rsidR="00FF695B" w:rsidRPr="00DA326A" w:rsidTr="00A6071E">
        <w:tc>
          <w:tcPr>
            <w:tcW w:w="2374" w:type="dxa"/>
          </w:tcPr>
          <w:p w:rsidR="00FF695B" w:rsidRPr="00DA326A" w:rsidRDefault="00FF695B" w:rsidP="00A6071E">
            <w:pPr>
              <w:spacing w:after="0" w:line="240" w:lineRule="auto"/>
              <w:ind w:firstLine="567"/>
              <w:jc w:val="both"/>
              <w:rPr>
                <w:rFonts w:ascii="Times New Roman" w:eastAsia="Calibri" w:hAnsi="Times New Roman" w:cs="Times New Roman"/>
                <w:b/>
                <w:bCs/>
                <w:sz w:val="28"/>
                <w:szCs w:val="28"/>
              </w:rPr>
            </w:pPr>
            <w:r w:rsidRPr="00DA326A">
              <w:rPr>
                <w:rFonts w:ascii="Times New Roman" w:eastAsia="Calibri" w:hAnsi="Times New Roman" w:cs="Times New Roman"/>
                <w:b/>
                <w:bCs/>
                <w:sz w:val="28"/>
                <w:szCs w:val="28"/>
              </w:rPr>
              <w:t>Категория детей с ограниченными возможностями здоровья</w:t>
            </w:r>
          </w:p>
        </w:tc>
        <w:tc>
          <w:tcPr>
            <w:tcW w:w="2835" w:type="dxa"/>
          </w:tcPr>
          <w:p w:rsidR="00FF695B" w:rsidRPr="00DA326A" w:rsidRDefault="00FF695B" w:rsidP="00A6071E">
            <w:pPr>
              <w:spacing w:after="0" w:line="240" w:lineRule="auto"/>
              <w:ind w:firstLine="567"/>
              <w:jc w:val="both"/>
              <w:rPr>
                <w:rFonts w:ascii="Times New Roman" w:eastAsia="Calibri" w:hAnsi="Times New Roman" w:cs="Times New Roman"/>
                <w:b/>
                <w:bCs/>
                <w:sz w:val="28"/>
                <w:szCs w:val="28"/>
              </w:rPr>
            </w:pPr>
            <w:r w:rsidRPr="00DA326A">
              <w:rPr>
                <w:rFonts w:ascii="Times New Roman" w:eastAsia="Calibri" w:hAnsi="Times New Roman" w:cs="Times New Roman"/>
                <w:b/>
                <w:bCs/>
                <w:sz w:val="28"/>
                <w:szCs w:val="28"/>
              </w:rPr>
              <w:t>Приемы акварельной живописи</w:t>
            </w:r>
          </w:p>
        </w:tc>
        <w:tc>
          <w:tcPr>
            <w:tcW w:w="4360" w:type="dxa"/>
          </w:tcPr>
          <w:p w:rsidR="00FF695B" w:rsidRPr="00DA326A" w:rsidRDefault="00FF695B" w:rsidP="00A6071E">
            <w:pPr>
              <w:spacing w:after="0" w:line="240" w:lineRule="auto"/>
              <w:ind w:firstLine="567"/>
              <w:jc w:val="both"/>
              <w:rPr>
                <w:rFonts w:ascii="Times New Roman" w:eastAsia="Calibri" w:hAnsi="Times New Roman" w:cs="Times New Roman"/>
                <w:b/>
                <w:bCs/>
                <w:sz w:val="28"/>
                <w:szCs w:val="28"/>
              </w:rPr>
            </w:pPr>
            <w:r w:rsidRPr="00DA326A">
              <w:rPr>
                <w:rFonts w:ascii="Times New Roman" w:eastAsia="Calibri" w:hAnsi="Times New Roman" w:cs="Times New Roman"/>
                <w:b/>
                <w:bCs/>
                <w:sz w:val="28"/>
                <w:szCs w:val="28"/>
              </w:rPr>
              <w:t>Обоснование</w:t>
            </w:r>
          </w:p>
        </w:tc>
      </w:tr>
      <w:tr w:rsidR="00FF695B" w:rsidRPr="00DA326A" w:rsidTr="00A6071E">
        <w:tc>
          <w:tcPr>
            <w:tcW w:w="2374" w:type="dxa"/>
          </w:tcPr>
          <w:p w:rsidR="00FF695B" w:rsidRPr="00DA326A" w:rsidRDefault="00FF695B" w:rsidP="00A6071E">
            <w:pPr>
              <w:spacing w:after="0" w:line="240" w:lineRule="auto"/>
              <w:ind w:firstLine="567"/>
              <w:jc w:val="both"/>
              <w:rPr>
                <w:rFonts w:ascii="Times New Roman" w:eastAsia="Calibri" w:hAnsi="Times New Roman" w:cs="Times New Roman"/>
                <w:sz w:val="28"/>
                <w:szCs w:val="28"/>
              </w:rPr>
            </w:pPr>
            <w:r w:rsidRPr="00DA326A">
              <w:rPr>
                <w:rFonts w:ascii="Times New Roman" w:eastAsia="Calibri" w:hAnsi="Times New Roman" w:cs="Times New Roman"/>
                <w:sz w:val="28"/>
                <w:szCs w:val="28"/>
              </w:rPr>
              <w:t>Дети с нарушениями опорно - двигательного аппарата</w:t>
            </w:r>
          </w:p>
        </w:tc>
        <w:tc>
          <w:tcPr>
            <w:tcW w:w="2835" w:type="dxa"/>
          </w:tcPr>
          <w:p w:rsidR="00FF695B" w:rsidRPr="00DA326A" w:rsidRDefault="00FF695B" w:rsidP="00A6071E">
            <w:pPr>
              <w:spacing w:after="0" w:line="240" w:lineRule="auto"/>
              <w:ind w:firstLine="567"/>
              <w:jc w:val="both"/>
              <w:rPr>
                <w:rFonts w:ascii="Times New Roman" w:eastAsia="Calibri" w:hAnsi="Times New Roman" w:cs="Times New Roman"/>
                <w:sz w:val="28"/>
                <w:szCs w:val="28"/>
              </w:rPr>
            </w:pPr>
            <w:r w:rsidRPr="00DA326A">
              <w:rPr>
                <w:rFonts w:ascii="Times New Roman" w:eastAsia="Calibri" w:hAnsi="Times New Roman" w:cs="Times New Roman"/>
                <w:sz w:val="28"/>
                <w:szCs w:val="28"/>
              </w:rPr>
              <w:t>Все приемы, либо приемы, не требующие затрат большого количества времени и усидчивости, либо не требующие тон кой проработки деталей.</w:t>
            </w:r>
          </w:p>
        </w:tc>
        <w:tc>
          <w:tcPr>
            <w:tcW w:w="4360" w:type="dxa"/>
          </w:tcPr>
          <w:p w:rsidR="00FF695B" w:rsidRPr="00DA326A" w:rsidRDefault="00FF695B" w:rsidP="00A6071E">
            <w:pPr>
              <w:spacing w:after="0" w:line="240" w:lineRule="auto"/>
              <w:ind w:firstLine="567"/>
              <w:jc w:val="both"/>
              <w:rPr>
                <w:rFonts w:ascii="Times New Roman" w:eastAsia="Calibri" w:hAnsi="Times New Roman" w:cs="Times New Roman"/>
                <w:sz w:val="28"/>
                <w:szCs w:val="28"/>
              </w:rPr>
            </w:pPr>
            <w:r w:rsidRPr="00DA326A">
              <w:rPr>
                <w:rFonts w:ascii="Times New Roman" w:eastAsia="Calibri" w:hAnsi="Times New Roman" w:cs="Times New Roman"/>
                <w:sz w:val="28"/>
                <w:szCs w:val="28"/>
              </w:rPr>
              <w:t>Такой широкий выбор приемов связан с тем, что нарушения опорно-двигательного аппарата могут быть как в нижних, верхних конечностях, так и в позвоночнике.</w:t>
            </w:r>
          </w:p>
        </w:tc>
      </w:tr>
      <w:tr w:rsidR="00FF695B" w:rsidRPr="00DA326A" w:rsidTr="00A6071E">
        <w:tc>
          <w:tcPr>
            <w:tcW w:w="2374" w:type="dxa"/>
          </w:tcPr>
          <w:p w:rsidR="00FF695B" w:rsidRPr="00DA326A" w:rsidRDefault="00FF695B" w:rsidP="00A6071E">
            <w:pPr>
              <w:spacing w:after="0" w:line="240" w:lineRule="auto"/>
              <w:ind w:firstLine="567"/>
              <w:jc w:val="both"/>
              <w:rPr>
                <w:rFonts w:ascii="Times New Roman" w:eastAsia="Calibri" w:hAnsi="Times New Roman" w:cs="Times New Roman"/>
                <w:sz w:val="28"/>
                <w:szCs w:val="28"/>
              </w:rPr>
            </w:pPr>
            <w:r w:rsidRPr="00DA326A">
              <w:rPr>
                <w:rFonts w:ascii="Times New Roman" w:eastAsia="Calibri" w:hAnsi="Times New Roman" w:cs="Times New Roman"/>
                <w:sz w:val="28"/>
                <w:szCs w:val="28"/>
              </w:rPr>
              <w:t>Слабослышащие</w:t>
            </w:r>
          </w:p>
        </w:tc>
        <w:tc>
          <w:tcPr>
            <w:tcW w:w="2835" w:type="dxa"/>
          </w:tcPr>
          <w:p w:rsidR="00FF695B" w:rsidRPr="00DA326A" w:rsidRDefault="00FF695B" w:rsidP="00A6071E">
            <w:pPr>
              <w:spacing w:after="0" w:line="240" w:lineRule="auto"/>
              <w:ind w:firstLine="567"/>
              <w:jc w:val="both"/>
              <w:rPr>
                <w:rFonts w:ascii="Times New Roman" w:eastAsia="Calibri" w:hAnsi="Times New Roman" w:cs="Times New Roman"/>
                <w:sz w:val="28"/>
                <w:szCs w:val="28"/>
              </w:rPr>
            </w:pPr>
            <w:r w:rsidRPr="00DA326A">
              <w:rPr>
                <w:rFonts w:ascii="Times New Roman" w:eastAsia="Calibri" w:hAnsi="Times New Roman" w:cs="Times New Roman"/>
                <w:sz w:val="28"/>
                <w:szCs w:val="28"/>
              </w:rPr>
              <w:t xml:space="preserve">Все техники акварельной живописи. </w:t>
            </w:r>
          </w:p>
        </w:tc>
        <w:tc>
          <w:tcPr>
            <w:tcW w:w="4360" w:type="dxa"/>
          </w:tcPr>
          <w:p w:rsidR="00FF695B" w:rsidRPr="00DA326A" w:rsidRDefault="00FF695B" w:rsidP="00A6071E">
            <w:pPr>
              <w:spacing w:after="0" w:line="240" w:lineRule="auto"/>
              <w:ind w:firstLine="567"/>
              <w:jc w:val="both"/>
              <w:rPr>
                <w:rFonts w:ascii="Times New Roman" w:eastAsia="Calibri" w:hAnsi="Times New Roman" w:cs="Times New Roman"/>
                <w:sz w:val="28"/>
                <w:szCs w:val="28"/>
              </w:rPr>
            </w:pPr>
            <w:r w:rsidRPr="00DA326A">
              <w:rPr>
                <w:rFonts w:ascii="Times New Roman" w:eastAsia="Calibri" w:hAnsi="Times New Roman" w:cs="Times New Roman"/>
                <w:sz w:val="28"/>
                <w:szCs w:val="28"/>
              </w:rPr>
              <w:t>Не смотря на то, что данной категории детей можно давать на изучение все техники акварельной живописи, есть определенная значимая сложность в их обучении. Все техники должны даваться через мастер-классы со стороны учителя, так как этим детям постоянно требуется наглядность. Более того, педагогу нужно быть готовым к тому, что даже при конструктивном объяснении новой темы, ему придется повторять информацию несколько раз.</w:t>
            </w:r>
          </w:p>
        </w:tc>
      </w:tr>
      <w:tr w:rsidR="00FF695B" w:rsidRPr="00DA326A" w:rsidTr="00A6071E">
        <w:tc>
          <w:tcPr>
            <w:tcW w:w="2374" w:type="dxa"/>
          </w:tcPr>
          <w:p w:rsidR="00FF695B" w:rsidRPr="00DA326A" w:rsidRDefault="00FF695B" w:rsidP="00A6071E">
            <w:pPr>
              <w:spacing w:after="0" w:line="240" w:lineRule="auto"/>
              <w:ind w:firstLine="567"/>
              <w:jc w:val="both"/>
              <w:rPr>
                <w:rFonts w:ascii="Times New Roman" w:eastAsia="Calibri" w:hAnsi="Times New Roman" w:cs="Times New Roman"/>
                <w:sz w:val="28"/>
                <w:szCs w:val="28"/>
              </w:rPr>
            </w:pPr>
            <w:r w:rsidRPr="00DA326A">
              <w:rPr>
                <w:rFonts w:ascii="Times New Roman" w:eastAsia="Calibri" w:hAnsi="Times New Roman" w:cs="Times New Roman"/>
                <w:sz w:val="28"/>
                <w:szCs w:val="28"/>
              </w:rPr>
              <w:t>Слабовидящие</w:t>
            </w:r>
          </w:p>
        </w:tc>
        <w:tc>
          <w:tcPr>
            <w:tcW w:w="2835" w:type="dxa"/>
          </w:tcPr>
          <w:p w:rsidR="00FF695B" w:rsidRPr="00DA326A" w:rsidRDefault="00FF695B" w:rsidP="00A6071E">
            <w:pPr>
              <w:spacing w:after="0" w:line="240" w:lineRule="auto"/>
              <w:ind w:firstLine="567"/>
              <w:jc w:val="both"/>
              <w:rPr>
                <w:rFonts w:ascii="Times New Roman" w:eastAsia="Calibri" w:hAnsi="Times New Roman" w:cs="Times New Roman"/>
                <w:sz w:val="28"/>
                <w:szCs w:val="28"/>
              </w:rPr>
            </w:pPr>
            <w:proofErr w:type="gramStart"/>
            <w:r w:rsidRPr="00DA326A">
              <w:rPr>
                <w:rFonts w:ascii="Times New Roman" w:eastAsia="Calibri" w:hAnsi="Times New Roman" w:cs="Times New Roman"/>
                <w:sz w:val="28"/>
                <w:szCs w:val="28"/>
              </w:rPr>
              <w:t xml:space="preserve">Крупные брызги, матовый эффект, рисунок кистью, мазки (крупные), лессировки (крупной кистью), </w:t>
            </w:r>
            <w:r w:rsidRPr="00DA326A">
              <w:rPr>
                <w:rFonts w:ascii="Times New Roman" w:eastAsia="Calibri" w:hAnsi="Times New Roman" w:cs="Times New Roman"/>
                <w:sz w:val="28"/>
                <w:szCs w:val="28"/>
              </w:rPr>
              <w:lastRenderedPageBreak/>
              <w:t xml:space="preserve">маскирование. </w:t>
            </w:r>
            <w:proofErr w:type="gramEnd"/>
          </w:p>
        </w:tc>
        <w:tc>
          <w:tcPr>
            <w:tcW w:w="4360" w:type="dxa"/>
          </w:tcPr>
          <w:p w:rsidR="00FF695B" w:rsidRPr="00DA326A" w:rsidRDefault="00FF695B" w:rsidP="00A6071E">
            <w:pPr>
              <w:spacing w:after="0" w:line="240" w:lineRule="auto"/>
              <w:ind w:firstLine="567"/>
              <w:jc w:val="both"/>
              <w:rPr>
                <w:rFonts w:ascii="Times New Roman" w:eastAsia="Calibri" w:hAnsi="Times New Roman" w:cs="Times New Roman"/>
                <w:sz w:val="28"/>
                <w:szCs w:val="28"/>
              </w:rPr>
            </w:pPr>
            <w:r w:rsidRPr="00DA326A">
              <w:rPr>
                <w:rFonts w:ascii="Times New Roman" w:eastAsia="Calibri" w:hAnsi="Times New Roman" w:cs="Times New Roman"/>
                <w:sz w:val="28"/>
                <w:szCs w:val="28"/>
              </w:rPr>
              <w:lastRenderedPageBreak/>
              <w:t xml:space="preserve">Творческие работы среди этой категории будут более обобщенными, в отдельных случаях доже более </w:t>
            </w:r>
            <w:proofErr w:type="spellStart"/>
            <w:r w:rsidRPr="00DA326A">
              <w:rPr>
                <w:rFonts w:ascii="Times New Roman" w:eastAsia="Calibri" w:hAnsi="Times New Roman" w:cs="Times New Roman"/>
                <w:sz w:val="28"/>
                <w:szCs w:val="28"/>
              </w:rPr>
              <w:t>графичными</w:t>
            </w:r>
            <w:proofErr w:type="spellEnd"/>
            <w:r w:rsidRPr="00DA326A">
              <w:rPr>
                <w:rFonts w:ascii="Times New Roman" w:eastAsia="Calibri" w:hAnsi="Times New Roman" w:cs="Times New Roman"/>
                <w:sz w:val="28"/>
                <w:szCs w:val="28"/>
              </w:rPr>
              <w:t xml:space="preserve">. </w:t>
            </w:r>
          </w:p>
        </w:tc>
      </w:tr>
      <w:tr w:rsidR="00FF695B" w:rsidRPr="00DA326A" w:rsidTr="00A6071E">
        <w:tc>
          <w:tcPr>
            <w:tcW w:w="2374" w:type="dxa"/>
          </w:tcPr>
          <w:p w:rsidR="00FF695B" w:rsidRPr="00DA326A" w:rsidRDefault="00FF695B" w:rsidP="00A6071E">
            <w:pPr>
              <w:spacing w:after="0" w:line="240" w:lineRule="auto"/>
              <w:ind w:firstLine="567"/>
              <w:jc w:val="both"/>
              <w:rPr>
                <w:rFonts w:ascii="Times New Roman" w:eastAsia="Calibri" w:hAnsi="Times New Roman" w:cs="Times New Roman"/>
                <w:sz w:val="28"/>
                <w:szCs w:val="28"/>
              </w:rPr>
            </w:pPr>
            <w:r w:rsidRPr="00DA326A">
              <w:rPr>
                <w:rFonts w:ascii="Times New Roman" w:eastAsia="Calibri" w:hAnsi="Times New Roman" w:cs="Times New Roman"/>
                <w:sz w:val="28"/>
                <w:szCs w:val="28"/>
              </w:rPr>
              <w:lastRenderedPageBreak/>
              <w:t>С нарушениями эмоционально-волевой сферы</w:t>
            </w:r>
          </w:p>
        </w:tc>
        <w:tc>
          <w:tcPr>
            <w:tcW w:w="2835" w:type="dxa"/>
          </w:tcPr>
          <w:p w:rsidR="00FF695B" w:rsidRPr="00DA326A" w:rsidRDefault="00FF695B" w:rsidP="00A6071E">
            <w:pPr>
              <w:spacing w:after="0" w:line="240" w:lineRule="auto"/>
              <w:ind w:firstLine="567"/>
              <w:jc w:val="both"/>
              <w:rPr>
                <w:rFonts w:ascii="Times New Roman" w:eastAsia="Calibri" w:hAnsi="Times New Roman" w:cs="Times New Roman"/>
                <w:sz w:val="28"/>
                <w:szCs w:val="28"/>
              </w:rPr>
            </w:pPr>
            <w:r w:rsidRPr="00DA326A">
              <w:rPr>
                <w:rFonts w:ascii="Times New Roman" w:eastAsia="Calibri" w:hAnsi="Times New Roman" w:cs="Times New Roman"/>
                <w:sz w:val="28"/>
                <w:szCs w:val="28"/>
              </w:rPr>
              <w:t xml:space="preserve">Все кроме техники выскабливания и гуммиарабика. </w:t>
            </w:r>
          </w:p>
        </w:tc>
        <w:tc>
          <w:tcPr>
            <w:tcW w:w="4360" w:type="dxa"/>
          </w:tcPr>
          <w:p w:rsidR="00FF695B" w:rsidRPr="00DA326A" w:rsidRDefault="00FF695B" w:rsidP="00A6071E">
            <w:pPr>
              <w:spacing w:after="0" w:line="240" w:lineRule="auto"/>
              <w:ind w:firstLine="567"/>
              <w:jc w:val="both"/>
              <w:rPr>
                <w:rFonts w:ascii="Times New Roman" w:eastAsia="Calibri" w:hAnsi="Times New Roman" w:cs="Times New Roman"/>
                <w:sz w:val="28"/>
                <w:szCs w:val="28"/>
              </w:rPr>
            </w:pPr>
            <w:r w:rsidRPr="00DA326A">
              <w:rPr>
                <w:rFonts w:ascii="Times New Roman" w:eastAsia="Calibri" w:hAnsi="Times New Roman" w:cs="Times New Roman"/>
                <w:sz w:val="28"/>
                <w:szCs w:val="28"/>
              </w:rPr>
              <w:t>Такой выбор приемов акварельной живописи связан с тем, что у данной категории детей могут быть серьезные психологические нарушения. И даже если такие нарушения имеют вялотекущий характер, то невозможно предугадать, когда у ребенка произойдет эмоциональный выброс и будет ли он безопасным для него и окружающих. Поэтому таким детям следует избегать работы с острыми предметами и химическими веществами.</w:t>
            </w:r>
          </w:p>
        </w:tc>
      </w:tr>
      <w:tr w:rsidR="00FF695B" w:rsidRPr="00DA326A" w:rsidTr="00A6071E">
        <w:tc>
          <w:tcPr>
            <w:tcW w:w="2374" w:type="dxa"/>
          </w:tcPr>
          <w:p w:rsidR="00FF695B" w:rsidRPr="00DA326A" w:rsidRDefault="00FF695B" w:rsidP="00A6071E">
            <w:pPr>
              <w:spacing w:after="0" w:line="240" w:lineRule="auto"/>
              <w:ind w:firstLine="567"/>
              <w:jc w:val="both"/>
              <w:rPr>
                <w:rFonts w:ascii="Times New Roman" w:eastAsia="Calibri" w:hAnsi="Times New Roman" w:cs="Times New Roman"/>
                <w:sz w:val="28"/>
                <w:szCs w:val="28"/>
              </w:rPr>
            </w:pPr>
            <w:r w:rsidRPr="00DA326A">
              <w:rPr>
                <w:rFonts w:ascii="Times New Roman" w:eastAsia="Calibri" w:hAnsi="Times New Roman" w:cs="Times New Roman"/>
                <w:sz w:val="28"/>
                <w:szCs w:val="28"/>
              </w:rPr>
              <w:t>С соматическими заболеваниями</w:t>
            </w:r>
          </w:p>
        </w:tc>
        <w:tc>
          <w:tcPr>
            <w:tcW w:w="2835" w:type="dxa"/>
          </w:tcPr>
          <w:p w:rsidR="00FF695B" w:rsidRPr="00DA326A" w:rsidRDefault="00FF695B" w:rsidP="00A6071E">
            <w:pPr>
              <w:spacing w:after="0" w:line="240" w:lineRule="auto"/>
              <w:ind w:firstLine="567"/>
              <w:jc w:val="both"/>
              <w:rPr>
                <w:rFonts w:ascii="Times New Roman" w:eastAsia="Calibri" w:hAnsi="Times New Roman" w:cs="Times New Roman"/>
                <w:sz w:val="28"/>
                <w:szCs w:val="28"/>
              </w:rPr>
            </w:pPr>
            <w:r w:rsidRPr="00DA326A">
              <w:rPr>
                <w:rFonts w:ascii="Times New Roman" w:eastAsia="Calibri" w:hAnsi="Times New Roman" w:cs="Times New Roman"/>
                <w:sz w:val="28"/>
                <w:szCs w:val="28"/>
              </w:rPr>
              <w:t>Все, кроме применения гуммиарабика и других химических веществ. Так же не желательно начинать длительные работы.</w:t>
            </w:r>
          </w:p>
        </w:tc>
        <w:tc>
          <w:tcPr>
            <w:tcW w:w="4360" w:type="dxa"/>
          </w:tcPr>
          <w:p w:rsidR="00FF695B" w:rsidRPr="00DA326A" w:rsidRDefault="00FF695B" w:rsidP="00A6071E">
            <w:pPr>
              <w:spacing w:after="0" w:line="240" w:lineRule="auto"/>
              <w:ind w:firstLine="567"/>
              <w:jc w:val="both"/>
              <w:rPr>
                <w:rFonts w:ascii="Times New Roman" w:eastAsia="Calibri" w:hAnsi="Times New Roman" w:cs="Times New Roman"/>
                <w:sz w:val="28"/>
                <w:szCs w:val="28"/>
              </w:rPr>
            </w:pPr>
            <w:r w:rsidRPr="00DA326A">
              <w:rPr>
                <w:rFonts w:ascii="Times New Roman" w:eastAsia="Calibri" w:hAnsi="Times New Roman" w:cs="Times New Roman"/>
                <w:sz w:val="28"/>
                <w:szCs w:val="28"/>
              </w:rPr>
              <w:t xml:space="preserve">Гуммиарабик и другие химические вещества способны вызвать серьезные аллергические реакции у детей. </w:t>
            </w:r>
          </w:p>
        </w:tc>
      </w:tr>
    </w:tbl>
    <w:p w:rsidR="00FF695B" w:rsidRPr="00DA326A" w:rsidRDefault="00FF695B" w:rsidP="00A6071E">
      <w:pPr>
        <w:spacing w:line="240" w:lineRule="auto"/>
        <w:ind w:firstLine="567"/>
        <w:jc w:val="both"/>
        <w:rPr>
          <w:rFonts w:ascii="Times New Roman" w:eastAsia="Calibri" w:hAnsi="Times New Roman" w:cs="Times New Roman"/>
          <w:sz w:val="28"/>
          <w:szCs w:val="28"/>
        </w:rPr>
      </w:pPr>
    </w:p>
    <w:p w:rsidR="00FF695B" w:rsidRPr="00DA326A" w:rsidRDefault="00FF695B" w:rsidP="00A6071E">
      <w:pPr>
        <w:spacing w:line="240" w:lineRule="auto"/>
        <w:ind w:firstLine="567"/>
        <w:jc w:val="both"/>
        <w:rPr>
          <w:rFonts w:ascii="Times New Roman" w:eastAsia="Calibri" w:hAnsi="Times New Roman" w:cs="Times New Roman"/>
          <w:sz w:val="28"/>
          <w:szCs w:val="28"/>
        </w:rPr>
      </w:pPr>
      <w:r w:rsidRPr="00DA326A">
        <w:rPr>
          <w:rFonts w:ascii="Times New Roman" w:eastAsia="Calibri" w:hAnsi="Times New Roman" w:cs="Times New Roman"/>
          <w:sz w:val="28"/>
          <w:szCs w:val="28"/>
        </w:rPr>
        <w:t xml:space="preserve">Таким образом, приведенная выше таблица раскрывает необходимость разработки индивидуальных учебных планов для каждой категории детей с ограниченными возможностями здоровья. Именно об этих планах говориться в законе «Об образовании», о котором мы писали выше. </w:t>
      </w:r>
    </w:p>
    <w:p w:rsidR="00FF695B" w:rsidRPr="00DA326A" w:rsidRDefault="00FF695B" w:rsidP="00A6071E">
      <w:pPr>
        <w:spacing w:line="240" w:lineRule="auto"/>
        <w:ind w:firstLine="567"/>
        <w:jc w:val="both"/>
        <w:rPr>
          <w:rFonts w:ascii="Times New Roman" w:eastAsia="Calibri" w:hAnsi="Times New Roman" w:cs="Times New Roman"/>
          <w:sz w:val="28"/>
          <w:szCs w:val="28"/>
        </w:rPr>
      </w:pPr>
      <w:r w:rsidRPr="00DA326A">
        <w:rPr>
          <w:rFonts w:ascii="Times New Roman" w:eastAsia="Calibri" w:hAnsi="Times New Roman" w:cs="Times New Roman"/>
          <w:sz w:val="28"/>
          <w:szCs w:val="28"/>
        </w:rPr>
        <w:t xml:space="preserve">Так же стоит отметить, что из психологических особенностей детей с ограниченными возможностями здоровья, о которых мы упоминали раньше, </w:t>
      </w:r>
      <w:proofErr w:type="gramStart"/>
      <w:r w:rsidRPr="00DA326A">
        <w:rPr>
          <w:rFonts w:ascii="Times New Roman" w:eastAsia="Calibri" w:hAnsi="Times New Roman" w:cs="Times New Roman"/>
          <w:sz w:val="28"/>
          <w:szCs w:val="28"/>
        </w:rPr>
        <w:t>следует</w:t>
      </w:r>
      <w:proofErr w:type="gramEnd"/>
      <w:r w:rsidRPr="00DA326A">
        <w:rPr>
          <w:rFonts w:ascii="Times New Roman" w:eastAsia="Calibri" w:hAnsi="Times New Roman" w:cs="Times New Roman"/>
          <w:sz w:val="28"/>
          <w:szCs w:val="28"/>
        </w:rPr>
        <w:t xml:space="preserve"> что наиболее оптимальным вариантом для объяснения новой темы является метод мастер-классов. Это обосновывается тем, что зрительная память у таких детей более развита. И видя конкретную последовательность, им будет проще воспроизвести ее, нежели только со словестных объяснений. </w:t>
      </w:r>
    </w:p>
    <w:p w:rsidR="00FF695B" w:rsidRPr="00DA326A" w:rsidRDefault="00FF695B" w:rsidP="00A6071E">
      <w:pPr>
        <w:spacing w:line="240" w:lineRule="auto"/>
        <w:ind w:left="720" w:firstLine="567"/>
        <w:rPr>
          <w:rFonts w:ascii="Times New Roman" w:eastAsia="Calibri" w:hAnsi="Times New Roman" w:cs="Times New Roman"/>
          <w:b/>
          <w:bCs/>
          <w:sz w:val="28"/>
          <w:szCs w:val="28"/>
        </w:rPr>
      </w:pPr>
    </w:p>
    <w:p w:rsidR="00BE051E" w:rsidRPr="00DA326A" w:rsidRDefault="00BE051E" w:rsidP="00A6071E">
      <w:pPr>
        <w:spacing w:line="240" w:lineRule="auto"/>
        <w:ind w:firstLine="567"/>
        <w:rPr>
          <w:rFonts w:ascii="Times New Roman" w:hAnsi="Times New Roman" w:cs="Times New Roman"/>
          <w:sz w:val="28"/>
          <w:szCs w:val="28"/>
        </w:rPr>
      </w:pPr>
    </w:p>
    <w:sectPr w:rsidR="00BE051E" w:rsidRPr="00DA326A" w:rsidSect="004306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D2A65"/>
    <w:multiLevelType w:val="hybridMultilevel"/>
    <w:tmpl w:val="34B0C254"/>
    <w:lvl w:ilvl="0" w:tplc="0419000F">
      <w:start w:val="1"/>
      <w:numFmt w:val="decimal"/>
      <w:lvlText w:val="%1."/>
      <w:lvlJc w:val="left"/>
      <w:pPr>
        <w:ind w:left="1980" w:hanging="360"/>
      </w:pPr>
    </w:lvl>
    <w:lvl w:ilvl="1" w:tplc="04190019">
      <w:start w:val="1"/>
      <w:numFmt w:val="lowerLetter"/>
      <w:lvlText w:val="%2."/>
      <w:lvlJc w:val="left"/>
      <w:pPr>
        <w:ind w:left="2220" w:hanging="360"/>
      </w:pPr>
    </w:lvl>
    <w:lvl w:ilvl="2" w:tplc="0419001B">
      <w:start w:val="1"/>
      <w:numFmt w:val="lowerRoman"/>
      <w:lvlText w:val="%3."/>
      <w:lvlJc w:val="right"/>
      <w:pPr>
        <w:ind w:left="2940" w:hanging="180"/>
      </w:pPr>
    </w:lvl>
    <w:lvl w:ilvl="3" w:tplc="0419000F">
      <w:start w:val="1"/>
      <w:numFmt w:val="decimal"/>
      <w:lvlText w:val="%4."/>
      <w:lvlJc w:val="left"/>
      <w:pPr>
        <w:ind w:left="3660" w:hanging="360"/>
      </w:pPr>
    </w:lvl>
    <w:lvl w:ilvl="4" w:tplc="04190019">
      <w:start w:val="1"/>
      <w:numFmt w:val="lowerLetter"/>
      <w:lvlText w:val="%5."/>
      <w:lvlJc w:val="left"/>
      <w:pPr>
        <w:ind w:left="4380" w:hanging="360"/>
      </w:pPr>
    </w:lvl>
    <w:lvl w:ilvl="5" w:tplc="0419001B">
      <w:start w:val="1"/>
      <w:numFmt w:val="lowerRoman"/>
      <w:lvlText w:val="%6."/>
      <w:lvlJc w:val="right"/>
      <w:pPr>
        <w:ind w:left="5100" w:hanging="180"/>
      </w:pPr>
    </w:lvl>
    <w:lvl w:ilvl="6" w:tplc="0419000F">
      <w:start w:val="1"/>
      <w:numFmt w:val="decimal"/>
      <w:lvlText w:val="%7."/>
      <w:lvlJc w:val="left"/>
      <w:pPr>
        <w:ind w:left="5820" w:hanging="360"/>
      </w:pPr>
    </w:lvl>
    <w:lvl w:ilvl="7" w:tplc="04190019">
      <w:start w:val="1"/>
      <w:numFmt w:val="lowerLetter"/>
      <w:lvlText w:val="%8."/>
      <w:lvlJc w:val="left"/>
      <w:pPr>
        <w:ind w:left="6540" w:hanging="360"/>
      </w:pPr>
    </w:lvl>
    <w:lvl w:ilvl="8" w:tplc="0419001B">
      <w:start w:val="1"/>
      <w:numFmt w:val="lowerRoman"/>
      <w:lvlText w:val="%9."/>
      <w:lvlJc w:val="right"/>
      <w:pPr>
        <w:ind w:left="72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35ABD"/>
    <w:rsid w:val="00215F7E"/>
    <w:rsid w:val="0043068E"/>
    <w:rsid w:val="00A6071E"/>
    <w:rsid w:val="00BE051E"/>
    <w:rsid w:val="00C35ABD"/>
    <w:rsid w:val="00DA326A"/>
    <w:rsid w:val="00FF69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6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1094</Words>
  <Characters>6238</Characters>
  <Application>Microsoft Office Word</Application>
  <DocSecurity>0</DocSecurity>
  <Lines>51</Lines>
  <Paragraphs>14</Paragraphs>
  <ScaleCrop>false</ScaleCrop>
  <Company/>
  <LinksUpToDate>false</LinksUpToDate>
  <CharactersWithSpaces>7318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Admin</cp:lastModifiedBy>
  <cp:revision>5</cp:revision>
  <dcterms:created xsi:type="dcterms:W3CDTF">2014-01-26T16:11:00Z</dcterms:created>
  <dcterms:modified xsi:type="dcterms:W3CDTF">2014-03-10T14:00:00Z</dcterms:modified>
</cp:coreProperties>
</file>