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EBA" w:rsidRPr="00C30EBA" w:rsidRDefault="00C30EBA" w:rsidP="00C30EBA">
      <w:pPr>
        <w:spacing w:after="0" w:line="240" w:lineRule="auto"/>
        <w:jc w:val="right"/>
        <w:rPr>
          <w:rFonts w:ascii="Times New Roman" w:hAnsi="Times New Roman"/>
          <w:color w:val="000000"/>
          <w:sz w:val="28"/>
          <w:szCs w:val="28"/>
          <w:shd w:val="clear" w:color="auto" w:fill="FFFFFF"/>
        </w:rPr>
      </w:pPr>
      <w:proofErr w:type="spellStart"/>
      <w:r w:rsidRPr="00C30EBA">
        <w:rPr>
          <w:rFonts w:ascii="Times New Roman" w:hAnsi="Times New Roman"/>
          <w:color w:val="000000"/>
          <w:sz w:val="28"/>
          <w:szCs w:val="28"/>
          <w:shd w:val="clear" w:color="auto" w:fill="FFFFFF"/>
        </w:rPr>
        <w:t>Кутова</w:t>
      </w:r>
      <w:proofErr w:type="spellEnd"/>
      <w:r w:rsidRPr="00C30EBA">
        <w:rPr>
          <w:rFonts w:ascii="Times New Roman" w:hAnsi="Times New Roman"/>
          <w:color w:val="000000"/>
          <w:sz w:val="28"/>
          <w:szCs w:val="28"/>
          <w:shd w:val="clear" w:color="auto" w:fill="FFFFFF"/>
        </w:rPr>
        <w:t xml:space="preserve"> Лилия </w:t>
      </w:r>
      <w:proofErr w:type="spellStart"/>
      <w:r w:rsidRPr="00C30EBA">
        <w:rPr>
          <w:rFonts w:ascii="Times New Roman" w:hAnsi="Times New Roman"/>
          <w:color w:val="000000"/>
          <w:sz w:val="28"/>
          <w:szCs w:val="28"/>
          <w:shd w:val="clear" w:color="auto" w:fill="FFFFFF"/>
        </w:rPr>
        <w:t>Иргалиевна</w:t>
      </w:r>
      <w:proofErr w:type="spellEnd"/>
      <w:r w:rsidRPr="00C30EBA">
        <w:rPr>
          <w:rFonts w:ascii="Times New Roman" w:hAnsi="Times New Roman"/>
          <w:color w:val="000000"/>
          <w:sz w:val="28"/>
          <w:szCs w:val="28"/>
          <w:shd w:val="clear" w:color="auto" w:fill="FFFFFF"/>
        </w:rPr>
        <w:t xml:space="preserve"> </w:t>
      </w:r>
    </w:p>
    <w:p w:rsidR="00FC742C" w:rsidRPr="00C30EBA" w:rsidRDefault="00FC742C" w:rsidP="00C30EBA">
      <w:pPr>
        <w:spacing w:after="0" w:line="240" w:lineRule="auto"/>
        <w:jc w:val="right"/>
        <w:rPr>
          <w:rFonts w:ascii="Times New Roman" w:hAnsi="Times New Roman"/>
          <w:sz w:val="28"/>
          <w:szCs w:val="28"/>
        </w:rPr>
      </w:pPr>
      <w:r w:rsidRPr="00C30EBA">
        <w:rPr>
          <w:rFonts w:ascii="Times New Roman" w:hAnsi="Times New Roman"/>
          <w:sz w:val="28"/>
          <w:szCs w:val="28"/>
        </w:rPr>
        <w:t>МСОШ №31 с углубленным изучением предметов ХЭП</w:t>
      </w:r>
      <w:r w:rsidR="00C30EBA">
        <w:rPr>
          <w:rFonts w:ascii="Times New Roman" w:hAnsi="Times New Roman"/>
          <w:sz w:val="28"/>
          <w:szCs w:val="28"/>
        </w:rPr>
        <w:t>,</w:t>
      </w:r>
    </w:p>
    <w:p w:rsidR="00FC742C" w:rsidRDefault="00FC742C" w:rsidP="00C30EBA">
      <w:pPr>
        <w:spacing w:after="0"/>
        <w:jc w:val="right"/>
        <w:rPr>
          <w:rFonts w:ascii="Times New Roman" w:hAnsi="Times New Roman"/>
          <w:sz w:val="28"/>
          <w:szCs w:val="28"/>
        </w:rPr>
      </w:pPr>
      <w:r w:rsidRPr="00C30EBA">
        <w:rPr>
          <w:rFonts w:ascii="Times New Roman" w:hAnsi="Times New Roman"/>
          <w:sz w:val="28"/>
          <w:szCs w:val="28"/>
        </w:rPr>
        <w:t>г. Нижневартовск</w:t>
      </w:r>
      <w:r w:rsidR="00C30EBA">
        <w:rPr>
          <w:rFonts w:ascii="Times New Roman" w:hAnsi="Times New Roman"/>
          <w:sz w:val="28"/>
          <w:szCs w:val="28"/>
        </w:rPr>
        <w:t>.</w:t>
      </w:r>
    </w:p>
    <w:p w:rsidR="00C30EBA" w:rsidRPr="00C30EBA" w:rsidRDefault="00C30EBA" w:rsidP="00C30EBA">
      <w:pPr>
        <w:spacing w:after="0"/>
        <w:jc w:val="right"/>
        <w:rPr>
          <w:rFonts w:ascii="Times New Roman" w:hAnsi="Times New Roman"/>
          <w:sz w:val="28"/>
          <w:szCs w:val="28"/>
        </w:rPr>
      </w:pPr>
      <w:r>
        <w:rPr>
          <w:rFonts w:ascii="Times New Roman" w:hAnsi="Times New Roman"/>
          <w:sz w:val="28"/>
          <w:szCs w:val="28"/>
        </w:rPr>
        <w:t>Учитель</w:t>
      </w:r>
    </w:p>
    <w:p w:rsidR="00FC742C" w:rsidRDefault="00FC742C">
      <w:pPr>
        <w:rPr>
          <w:rFonts w:ascii="Times New Roman" w:hAnsi="Times New Roman"/>
          <w:sz w:val="28"/>
          <w:szCs w:val="28"/>
        </w:rPr>
      </w:pPr>
    </w:p>
    <w:p w:rsidR="0016379F" w:rsidRDefault="00FC742C" w:rsidP="00FC742C">
      <w:pPr>
        <w:jc w:val="center"/>
        <w:rPr>
          <w:rFonts w:ascii="Times New Roman" w:hAnsi="Times New Roman"/>
          <w:b/>
          <w:sz w:val="28"/>
          <w:szCs w:val="28"/>
        </w:rPr>
      </w:pPr>
      <w:r w:rsidRPr="00FC742C">
        <w:rPr>
          <w:rFonts w:ascii="Times New Roman" w:hAnsi="Times New Roman"/>
          <w:b/>
          <w:sz w:val="28"/>
          <w:szCs w:val="28"/>
        </w:rPr>
        <w:t>Аудиовизуализация как принцип развивающего обучения</w:t>
      </w:r>
      <w:r>
        <w:rPr>
          <w:rFonts w:ascii="Times New Roman" w:hAnsi="Times New Roman"/>
          <w:b/>
          <w:sz w:val="28"/>
          <w:szCs w:val="28"/>
        </w:rPr>
        <w:t>.</w:t>
      </w:r>
    </w:p>
    <w:p w:rsidR="00FC742C" w:rsidRDefault="00A20EA3" w:rsidP="00A20EA3">
      <w:pPr>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sidR="00FC742C">
        <w:rPr>
          <w:rFonts w:ascii="Times New Roman" w:hAnsi="Times New Roman"/>
          <w:sz w:val="28"/>
          <w:szCs w:val="28"/>
        </w:rPr>
        <w:t>В современной  педагогической психологии много пишут о неэффективности традиционного метода обучения и о высоких рез</w:t>
      </w:r>
      <w:r w:rsidR="007E0726">
        <w:rPr>
          <w:rFonts w:ascii="Times New Roman" w:hAnsi="Times New Roman"/>
          <w:sz w:val="28"/>
          <w:szCs w:val="28"/>
        </w:rPr>
        <w:t>ультатах  развивающего обучения. В нашей статье мы хотим провести сравнительный анализ целей, принципов и некоторых психологических механизмов, задействованных при обучении традиционным и инновационным путем.</w:t>
      </w:r>
    </w:p>
    <w:p w:rsidR="007E0726" w:rsidRDefault="007E0726" w:rsidP="007E0726">
      <w:pPr>
        <w:jc w:val="center"/>
        <w:rPr>
          <w:rFonts w:ascii="Times New Roman" w:hAnsi="Times New Roman"/>
          <w:sz w:val="28"/>
          <w:szCs w:val="28"/>
        </w:rPr>
      </w:pPr>
      <w:r>
        <w:rPr>
          <w:rFonts w:ascii="Times New Roman" w:hAnsi="Times New Roman"/>
          <w:sz w:val="28"/>
          <w:szCs w:val="28"/>
        </w:rPr>
        <w:t>Цели</w:t>
      </w:r>
    </w:p>
    <w:tbl>
      <w:tblPr>
        <w:tblStyle w:val="a3"/>
        <w:tblW w:w="0" w:type="auto"/>
        <w:tblLook w:val="04A0"/>
      </w:tblPr>
      <w:tblGrid>
        <w:gridCol w:w="4785"/>
        <w:gridCol w:w="4786"/>
      </w:tblGrid>
      <w:tr w:rsidR="007E0726" w:rsidTr="00A572FB">
        <w:tc>
          <w:tcPr>
            <w:tcW w:w="4785" w:type="dxa"/>
            <w:tcBorders>
              <w:top w:val="nil"/>
              <w:left w:val="nil"/>
              <w:bottom w:val="nil"/>
              <w:right w:val="nil"/>
            </w:tcBorders>
          </w:tcPr>
          <w:p w:rsidR="007E0726" w:rsidRDefault="007E0726" w:rsidP="00A20EA3">
            <w:pPr>
              <w:jc w:val="both"/>
              <w:rPr>
                <w:rFonts w:ascii="Times New Roman" w:hAnsi="Times New Roman"/>
                <w:sz w:val="28"/>
                <w:szCs w:val="28"/>
              </w:rPr>
            </w:pPr>
            <w:r>
              <w:rPr>
                <w:rFonts w:ascii="Times New Roman" w:hAnsi="Times New Roman"/>
                <w:sz w:val="28"/>
                <w:szCs w:val="28"/>
              </w:rPr>
              <w:t>Традиционное обучение</w:t>
            </w:r>
          </w:p>
        </w:tc>
        <w:tc>
          <w:tcPr>
            <w:tcW w:w="4786" w:type="dxa"/>
            <w:tcBorders>
              <w:top w:val="nil"/>
              <w:left w:val="nil"/>
              <w:bottom w:val="nil"/>
              <w:right w:val="nil"/>
            </w:tcBorders>
          </w:tcPr>
          <w:p w:rsidR="007E0726" w:rsidRDefault="007E0726" w:rsidP="00A20EA3">
            <w:pPr>
              <w:jc w:val="both"/>
              <w:rPr>
                <w:rFonts w:ascii="Times New Roman" w:hAnsi="Times New Roman"/>
                <w:sz w:val="28"/>
                <w:szCs w:val="28"/>
              </w:rPr>
            </w:pPr>
            <w:r>
              <w:rPr>
                <w:rFonts w:ascii="Times New Roman" w:hAnsi="Times New Roman"/>
                <w:sz w:val="28"/>
                <w:szCs w:val="28"/>
              </w:rPr>
              <w:t>Развивающее обучение</w:t>
            </w:r>
          </w:p>
        </w:tc>
      </w:tr>
      <w:tr w:rsidR="007E0726" w:rsidTr="00A572FB">
        <w:tc>
          <w:tcPr>
            <w:tcW w:w="4785" w:type="dxa"/>
            <w:tcBorders>
              <w:top w:val="nil"/>
              <w:left w:val="nil"/>
              <w:bottom w:val="nil"/>
              <w:right w:val="nil"/>
            </w:tcBorders>
          </w:tcPr>
          <w:p w:rsidR="007E0726" w:rsidRDefault="007E0726" w:rsidP="00A20EA3">
            <w:pPr>
              <w:pStyle w:val="a4"/>
              <w:numPr>
                <w:ilvl w:val="0"/>
                <w:numId w:val="1"/>
              </w:numPr>
              <w:jc w:val="both"/>
              <w:rPr>
                <w:rFonts w:ascii="Times New Roman" w:hAnsi="Times New Roman"/>
                <w:sz w:val="28"/>
                <w:szCs w:val="28"/>
              </w:rPr>
            </w:pPr>
            <w:r>
              <w:rPr>
                <w:rFonts w:ascii="Times New Roman" w:hAnsi="Times New Roman"/>
                <w:sz w:val="28"/>
                <w:szCs w:val="28"/>
              </w:rPr>
              <w:t>Формирование системы знаний, овладение основами наук</w:t>
            </w:r>
          </w:p>
          <w:p w:rsidR="007E0726" w:rsidRPr="007E0726" w:rsidRDefault="007E0726" w:rsidP="00A20EA3">
            <w:pPr>
              <w:pStyle w:val="a4"/>
              <w:numPr>
                <w:ilvl w:val="0"/>
                <w:numId w:val="1"/>
              </w:numPr>
              <w:jc w:val="both"/>
              <w:rPr>
                <w:rFonts w:ascii="Times New Roman" w:hAnsi="Times New Roman"/>
                <w:sz w:val="28"/>
                <w:szCs w:val="28"/>
              </w:rPr>
            </w:pPr>
            <w:r>
              <w:rPr>
                <w:rFonts w:ascii="Times New Roman" w:hAnsi="Times New Roman"/>
                <w:sz w:val="28"/>
                <w:szCs w:val="28"/>
              </w:rPr>
              <w:t>Формирование  основ научного мировоззрения, всестор</w:t>
            </w:r>
            <w:r w:rsidR="00A572FB">
              <w:rPr>
                <w:rFonts w:ascii="Times New Roman" w:hAnsi="Times New Roman"/>
                <w:sz w:val="28"/>
                <w:szCs w:val="28"/>
              </w:rPr>
              <w:t>о</w:t>
            </w:r>
            <w:r>
              <w:rPr>
                <w:rFonts w:ascii="Times New Roman" w:hAnsi="Times New Roman"/>
                <w:sz w:val="28"/>
                <w:szCs w:val="28"/>
              </w:rPr>
              <w:t xml:space="preserve">ннее и гармоничное </w:t>
            </w:r>
            <w:r w:rsidR="00A572FB">
              <w:rPr>
                <w:rFonts w:ascii="Times New Roman" w:hAnsi="Times New Roman"/>
                <w:sz w:val="28"/>
                <w:szCs w:val="28"/>
              </w:rPr>
              <w:t>развитие каждого ученика</w:t>
            </w:r>
          </w:p>
        </w:tc>
        <w:tc>
          <w:tcPr>
            <w:tcW w:w="4786" w:type="dxa"/>
            <w:tcBorders>
              <w:top w:val="nil"/>
              <w:left w:val="nil"/>
              <w:bottom w:val="nil"/>
              <w:right w:val="nil"/>
            </w:tcBorders>
          </w:tcPr>
          <w:p w:rsidR="007E0726" w:rsidRDefault="00A572FB" w:rsidP="00A20EA3">
            <w:pPr>
              <w:jc w:val="both"/>
              <w:rPr>
                <w:rFonts w:ascii="Times New Roman" w:hAnsi="Times New Roman"/>
                <w:sz w:val="28"/>
                <w:szCs w:val="28"/>
              </w:rPr>
            </w:pPr>
            <w:r>
              <w:rPr>
                <w:rFonts w:ascii="Times New Roman" w:hAnsi="Times New Roman"/>
                <w:sz w:val="28"/>
                <w:szCs w:val="28"/>
              </w:rPr>
              <w:t>1.Формирование у детей основ теоретического мышления (основ теоретического сознания к главным формам которого, наряду с наукой относятся искусство,</w:t>
            </w:r>
            <w:r w:rsidR="00936ED9">
              <w:rPr>
                <w:rFonts w:ascii="Times New Roman" w:hAnsi="Times New Roman"/>
                <w:sz w:val="28"/>
                <w:szCs w:val="28"/>
              </w:rPr>
              <w:t xml:space="preserve"> </w:t>
            </w:r>
            <w:r>
              <w:rPr>
                <w:rFonts w:ascii="Times New Roman" w:hAnsi="Times New Roman"/>
                <w:sz w:val="28"/>
                <w:szCs w:val="28"/>
              </w:rPr>
              <w:t>нравств</w:t>
            </w:r>
            <w:r w:rsidR="00936ED9">
              <w:rPr>
                <w:rFonts w:ascii="Times New Roman" w:hAnsi="Times New Roman"/>
                <w:sz w:val="28"/>
                <w:szCs w:val="28"/>
              </w:rPr>
              <w:t>е</w:t>
            </w:r>
            <w:r>
              <w:rPr>
                <w:rFonts w:ascii="Times New Roman" w:hAnsi="Times New Roman"/>
                <w:sz w:val="28"/>
                <w:szCs w:val="28"/>
              </w:rPr>
              <w:t>нность,</w:t>
            </w:r>
            <w:r w:rsidR="00936ED9">
              <w:rPr>
                <w:rFonts w:ascii="Times New Roman" w:hAnsi="Times New Roman"/>
                <w:sz w:val="28"/>
                <w:szCs w:val="28"/>
              </w:rPr>
              <w:t xml:space="preserve"> право, религия и политика). </w:t>
            </w:r>
          </w:p>
        </w:tc>
      </w:tr>
    </w:tbl>
    <w:p w:rsidR="00936ED9" w:rsidRDefault="00936ED9" w:rsidP="00637B71">
      <w:pPr>
        <w:rPr>
          <w:rFonts w:ascii="Times New Roman" w:hAnsi="Times New Roman"/>
          <w:sz w:val="28"/>
          <w:szCs w:val="28"/>
        </w:rPr>
      </w:pPr>
    </w:p>
    <w:p w:rsidR="007E0726" w:rsidRDefault="00C30EBA" w:rsidP="00A20EA3">
      <w:pPr>
        <w:jc w:val="both"/>
        <w:rPr>
          <w:rFonts w:ascii="Times New Roman" w:hAnsi="Times New Roman"/>
          <w:sz w:val="28"/>
          <w:szCs w:val="28"/>
        </w:rPr>
      </w:pPr>
      <w:r>
        <w:rPr>
          <w:rFonts w:ascii="Times New Roman" w:hAnsi="Times New Roman"/>
          <w:sz w:val="28"/>
          <w:szCs w:val="28"/>
        </w:rPr>
        <w:t xml:space="preserve">      </w:t>
      </w:r>
      <w:r w:rsidR="00936ED9">
        <w:rPr>
          <w:rFonts w:ascii="Times New Roman" w:hAnsi="Times New Roman"/>
          <w:sz w:val="28"/>
          <w:szCs w:val="28"/>
        </w:rPr>
        <w:t>Сравнивая цели, мы видим, что традиционный подход в основе своей ставит целью овладение ЗУН. А развивающее обучение</w:t>
      </w:r>
      <w:r w:rsidR="00637B71">
        <w:rPr>
          <w:rFonts w:ascii="Times New Roman" w:hAnsi="Times New Roman"/>
          <w:sz w:val="28"/>
          <w:szCs w:val="28"/>
        </w:rPr>
        <w:t xml:space="preserve">, </w:t>
      </w:r>
      <w:r w:rsidR="00936ED9">
        <w:rPr>
          <w:rFonts w:ascii="Times New Roman" w:hAnsi="Times New Roman"/>
          <w:sz w:val="28"/>
          <w:szCs w:val="28"/>
        </w:rPr>
        <w:t xml:space="preserve"> имеющиеся </w:t>
      </w:r>
      <w:r w:rsidR="00637B71">
        <w:rPr>
          <w:rFonts w:ascii="Times New Roman" w:hAnsi="Times New Roman"/>
          <w:sz w:val="28"/>
          <w:szCs w:val="28"/>
        </w:rPr>
        <w:t>у ребенка знания,</w:t>
      </w:r>
      <w:r w:rsidR="006667FC">
        <w:rPr>
          <w:rFonts w:ascii="Times New Roman" w:hAnsi="Times New Roman"/>
          <w:sz w:val="28"/>
          <w:szCs w:val="28"/>
        </w:rPr>
        <w:t xml:space="preserve"> </w:t>
      </w:r>
      <w:r w:rsidR="00637B71">
        <w:rPr>
          <w:rFonts w:ascii="Times New Roman" w:hAnsi="Times New Roman"/>
          <w:sz w:val="28"/>
          <w:szCs w:val="28"/>
        </w:rPr>
        <w:t>умения, рассматривает в качестве инструмента для формирования теоретического мышления, кото</w:t>
      </w:r>
      <w:r w:rsidR="006667FC">
        <w:rPr>
          <w:rFonts w:ascii="Times New Roman" w:hAnsi="Times New Roman"/>
          <w:sz w:val="28"/>
          <w:szCs w:val="28"/>
        </w:rPr>
        <w:t xml:space="preserve">рое и позволит всесторонне и гармонично развить учащихся, т.к. под теоретическим мышлением понимается </w:t>
      </w:r>
      <w:r w:rsidR="006667FC" w:rsidRPr="006667FC">
        <w:rPr>
          <w:rFonts w:ascii="Times New Roman" w:hAnsi="Times New Roman"/>
          <w:sz w:val="28"/>
          <w:szCs w:val="28"/>
        </w:rPr>
        <w:t>“</w:t>
      </w:r>
      <w:r w:rsidR="006667FC">
        <w:rPr>
          <w:rFonts w:ascii="Times New Roman" w:hAnsi="Times New Roman"/>
          <w:sz w:val="28"/>
          <w:szCs w:val="28"/>
        </w:rPr>
        <w:t>способность человека понимать суть явлений по их внешней форме и действовать с этой сутью</w:t>
      </w:r>
      <w:proofErr w:type="gramStart"/>
      <w:r w:rsidR="006667FC" w:rsidRPr="006667FC">
        <w:rPr>
          <w:rFonts w:ascii="Times New Roman" w:hAnsi="Times New Roman"/>
          <w:sz w:val="28"/>
          <w:szCs w:val="28"/>
        </w:rPr>
        <w:t>.”</w:t>
      </w:r>
      <w:r w:rsidR="009A7430">
        <w:rPr>
          <w:rFonts w:ascii="Times New Roman" w:hAnsi="Times New Roman"/>
          <w:sz w:val="28"/>
          <w:szCs w:val="28"/>
        </w:rPr>
        <w:t xml:space="preserve"> </w:t>
      </w:r>
      <w:r w:rsidR="006667FC" w:rsidRPr="006667FC">
        <w:rPr>
          <w:rFonts w:ascii="Times New Roman" w:hAnsi="Times New Roman"/>
          <w:sz w:val="28"/>
          <w:szCs w:val="28"/>
        </w:rPr>
        <w:t>[</w:t>
      </w:r>
      <w:proofErr w:type="gramEnd"/>
      <w:r w:rsidR="009A7430">
        <w:rPr>
          <w:rFonts w:ascii="Times New Roman" w:hAnsi="Times New Roman"/>
          <w:sz w:val="28"/>
          <w:szCs w:val="28"/>
        </w:rPr>
        <w:t>2,</w:t>
      </w:r>
      <w:r w:rsidR="00546EB1">
        <w:rPr>
          <w:rFonts w:ascii="Times New Roman" w:hAnsi="Times New Roman"/>
          <w:sz w:val="28"/>
          <w:szCs w:val="28"/>
        </w:rPr>
        <w:t>9</w:t>
      </w:r>
      <w:r w:rsidR="006667FC" w:rsidRPr="006667FC">
        <w:rPr>
          <w:rFonts w:ascii="Times New Roman" w:hAnsi="Times New Roman"/>
          <w:sz w:val="28"/>
          <w:szCs w:val="28"/>
        </w:rPr>
        <w:t>]</w:t>
      </w:r>
      <w:r w:rsidR="006667FC">
        <w:rPr>
          <w:rFonts w:ascii="Times New Roman" w:hAnsi="Times New Roman"/>
          <w:sz w:val="28"/>
          <w:szCs w:val="28"/>
        </w:rPr>
        <w:t xml:space="preserve"> </w:t>
      </w:r>
    </w:p>
    <w:p w:rsidR="006667FC" w:rsidRDefault="006667FC" w:rsidP="006667FC">
      <w:pPr>
        <w:jc w:val="center"/>
        <w:rPr>
          <w:rFonts w:ascii="Times New Roman" w:hAnsi="Times New Roman"/>
          <w:sz w:val="28"/>
          <w:szCs w:val="28"/>
        </w:rPr>
      </w:pPr>
      <w:r>
        <w:rPr>
          <w:rFonts w:ascii="Times New Roman" w:hAnsi="Times New Roman"/>
          <w:sz w:val="28"/>
          <w:szCs w:val="28"/>
        </w:rPr>
        <w:t>Принципы</w:t>
      </w:r>
    </w:p>
    <w:tbl>
      <w:tblPr>
        <w:tblStyle w:val="a3"/>
        <w:tblW w:w="0" w:type="auto"/>
        <w:tblLook w:val="04A0"/>
      </w:tblPr>
      <w:tblGrid>
        <w:gridCol w:w="4785"/>
        <w:gridCol w:w="4786"/>
      </w:tblGrid>
      <w:tr w:rsidR="006667FC" w:rsidTr="00BE608B">
        <w:tc>
          <w:tcPr>
            <w:tcW w:w="4785" w:type="dxa"/>
            <w:tcBorders>
              <w:top w:val="nil"/>
              <w:left w:val="nil"/>
              <w:bottom w:val="nil"/>
              <w:right w:val="nil"/>
            </w:tcBorders>
          </w:tcPr>
          <w:p w:rsidR="006667FC" w:rsidRDefault="006667FC" w:rsidP="00583FC0">
            <w:pPr>
              <w:rPr>
                <w:rFonts w:ascii="Times New Roman" w:hAnsi="Times New Roman"/>
                <w:sz w:val="28"/>
                <w:szCs w:val="28"/>
              </w:rPr>
            </w:pPr>
            <w:r>
              <w:rPr>
                <w:rFonts w:ascii="Times New Roman" w:hAnsi="Times New Roman"/>
                <w:sz w:val="28"/>
                <w:szCs w:val="28"/>
              </w:rPr>
              <w:t>Традиционное обучение</w:t>
            </w:r>
          </w:p>
        </w:tc>
        <w:tc>
          <w:tcPr>
            <w:tcW w:w="4786" w:type="dxa"/>
            <w:tcBorders>
              <w:top w:val="nil"/>
              <w:left w:val="nil"/>
              <w:bottom w:val="nil"/>
              <w:right w:val="nil"/>
            </w:tcBorders>
          </w:tcPr>
          <w:p w:rsidR="006667FC" w:rsidRDefault="006667FC" w:rsidP="00583FC0">
            <w:pPr>
              <w:rPr>
                <w:rFonts w:ascii="Times New Roman" w:hAnsi="Times New Roman"/>
                <w:sz w:val="28"/>
                <w:szCs w:val="28"/>
              </w:rPr>
            </w:pPr>
            <w:r>
              <w:rPr>
                <w:rFonts w:ascii="Times New Roman" w:hAnsi="Times New Roman"/>
                <w:sz w:val="28"/>
                <w:szCs w:val="28"/>
              </w:rPr>
              <w:t>Развивающее обучение</w:t>
            </w:r>
          </w:p>
        </w:tc>
      </w:tr>
      <w:tr w:rsidR="006667FC" w:rsidTr="00BE608B">
        <w:tc>
          <w:tcPr>
            <w:tcW w:w="4785" w:type="dxa"/>
            <w:tcBorders>
              <w:top w:val="nil"/>
              <w:left w:val="nil"/>
              <w:bottom w:val="nil"/>
              <w:right w:val="nil"/>
            </w:tcBorders>
          </w:tcPr>
          <w:p w:rsid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Научность</w:t>
            </w:r>
          </w:p>
          <w:p w:rsidR="006667FC" w:rsidRDefault="006667FC" w:rsidP="006667FC">
            <w:pPr>
              <w:pStyle w:val="a4"/>
              <w:numPr>
                <w:ilvl w:val="0"/>
                <w:numId w:val="2"/>
              </w:numPr>
              <w:rPr>
                <w:rFonts w:ascii="Times New Roman" w:hAnsi="Times New Roman"/>
                <w:sz w:val="28"/>
                <w:szCs w:val="28"/>
              </w:rPr>
            </w:pPr>
            <w:proofErr w:type="spellStart"/>
            <w:r>
              <w:rPr>
                <w:rFonts w:ascii="Times New Roman" w:hAnsi="Times New Roman"/>
                <w:sz w:val="28"/>
                <w:szCs w:val="28"/>
              </w:rPr>
              <w:t>Природосообразность</w:t>
            </w:r>
            <w:proofErr w:type="spellEnd"/>
          </w:p>
          <w:p w:rsid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От частного к общему</w:t>
            </w:r>
          </w:p>
          <w:p w:rsid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Доступность</w:t>
            </w:r>
          </w:p>
          <w:p w:rsid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Прочность</w:t>
            </w:r>
          </w:p>
          <w:p w:rsid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Сознательность и активность</w:t>
            </w:r>
          </w:p>
          <w:p w:rsid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Наглядность</w:t>
            </w:r>
          </w:p>
          <w:p w:rsid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Связь теории с практикой</w:t>
            </w:r>
          </w:p>
          <w:p w:rsidR="006667FC" w:rsidRPr="006667FC" w:rsidRDefault="006667FC" w:rsidP="006667FC">
            <w:pPr>
              <w:pStyle w:val="a4"/>
              <w:numPr>
                <w:ilvl w:val="0"/>
                <w:numId w:val="2"/>
              </w:numPr>
              <w:rPr>
                <w:rFonts w:ascii="Times New Roman" w:hAnsi="Times New Roman"/>
                <w:sz w:val="28"/>
                <w:szCs w:val="28"/>
              </w:rPr>
            </w:pPr>
            <w:r>
              <w:rPr>
                <w:rFonts w:ascii="Times New Roman" w:hAnsi="Times New Roman"/>
                <w:sz w:val="28"/>
                <w:szCs w:val="28"/>
              </w:rPr>
              <w:t xml:space="preserve">Учет возрастных  и </w:t>
            </w:r>
            <w:r>
              <w:rPr>
                <w:rFonts w:ascii="Times New Roman" w:hAnsi="Times New Roman"/>
                <w:sz w:val="28"/>
                <w:szCs w:val="28"/>
              </w:rPr>
              <w:lastRenderedPageBreak/>
              <w:t>индивидуальных особенностей</w:t>
            </w:r>
          </w:p>
        </w:tc>
        <w:tc>
          <w:tcPr>
            <w:tcW w:w="4786" w:type="dxa"/>
            <w:tcBorders>
              <w:top w:val="nil"/>
              <w:left w:val="nil"/>
              <w:bottom w:val="nil"/>
              <w:right w:val="nil"/>
            </w:tcBorders>
          </w:tcPr>
          <w:p w:rsidR="006667FC" w:rsidRDefault="00BE608B" w:rsidP="006667FC">
            <w:pPr>
              <w:pStyle w:val="a4"/>
              <w:numPr>
                <w:ilvl w:val="0"/>
                <w:numId w:val="3"/>
              </w:numPr>
              <w:rPr>
                <w:rFonts w:ascii="Times New Roman" w:hAnsi="Times New Roman"/>
                <w:sz w:val="28"/>
                <w:szCs w:val="28"/>
              </w:rPr>
            </w:pPr>
            <w:r>
              <w:rPr>
                <w:rFonts w:ascii="Times New Roman" w:hAnsi="Times New Roman"/>
                <w:sz w:val="28"/>
                <w:szCs w:val="28"/>
              </w:rPr>
              <w:lastRenderedPageBreak/>
              <w:t>Ведущая роль теоретических знаний</w:t>
            </w:r>
          </w:p>
          <w:p w:rsidR="00BE608B" w:rsidRDefault="00BE608B" w:rsidP="006667FC">
            <w:pPr>
              <w:pStyle w:val="a4"/>
              <w:numPr>
                <w:ilvl w:val="0"/>
                <w:numId w:val="3"/>
              </w:numPr>
              <w:rPr>
                <w:rFonts w:ascii="Times New Roman" w:hAnsi="Times New Roman"/>
                <w:sz w:val="28"/>
                <w:szCs w:val="28"/>
              </w:rPr>
            </w:pPr>
            <w:r>
              <w:rPr>
                <w:rFonts w:ascii="Times New Roman" w:hAnsi="Times New Roman"/>
                <w:sz w:val="28"/>
                <w:szCs w:val="28"/>
              </w:rPr>
              <w:t xml:space="preserve">Обучение на высоком уровне трудности </w:t>
            </w:r>
          </w:p>
          <w:p w:rsidR="00BE608B" w:rsidRDefault="00BE608B" w:rsidP="006667FC">
            <w:pPr>
              <w:pStyle w:val="a4"/>
              <w:numPr>
                <w:ilvl w:val="0"/>
                <w:numId w:val="3"/>
              </w:numPr>
              <w:rPr>
                <w:rFonts w:ascii="Times New Roman" w:hAnsi="Times New Roman"/>
                <w:sz w:val="28"/>
                <w:szCs w:val="28"/>
              </w:rPr>
            </w:pPr>
            <w:r>
              <w:rPr>
                <w:rFonts w:ascii="Times New Roman" w:hAnsi="Times New Roman"/>
                <w:sz w:val="28"/>
                <w:szCs w:val="28"/>
              </w:rPr>
              <w:t>От общего к частному</w:t>
            </w:r>
          </w:p>
          <w:p w:rsidR="00BE608B" w:rsidRDefault="00BE608B" w:rsidP="006667FC">
            <w:pPr>
              <w:pStyle w:val="a4"/>
              <w:numPr>
                <w:ilvl w:val="0"/>
                <w:numId w:val="3"/>
              </w:numPr>
              <w:rPr>
                <w:rFonts w:ascii="Times New Roman" w:hAnsi="Times New Roman"/>
                <w:sz w:val="28"/>
                <w:szCs w:val="28"/>
              </w:rPr>
            </w:pPr>
            <w:r>
              <w:rPr>
                <w:rFonts w:ascii="Times New Roman" w:hAnsi="Times New Roman"/>
                <w:sz w:val="28"/>
                <w:szCs w:val="28"/>
              </w:rPr>
              <w:t>Изучение быстрыми темпами</w:t>
            </w:r>
          </w:p>
          <w:p w:rsidR="00BE608B" w:rsidRDefault="00BE608B" w:rsidP="006667FC">
            <w:pPr>
              <w:pStyle w:val="a4"/>
              <w:numPr>
                <w:ilvl w:val="0"/>
                <w:numId w:val="3"/>
              </w:numPr>
              <w:rPr>
                <w:rFonts w:ascii="Times New Roman" w:hAnsi="Times New Roman"/>
                <w:sz w:val="28"/>
                <w:szCs w:val="28"/>
              </w:rPr>
            </w:pPr>
            <w:r>
              <w:rPr>
                <w:rFonts w:ascii="Times New Roman" w:hAnsi="Times New Roman"/>
                <w:sz w:val="28"/>
                <w:szCs w:val="28"/>
              </w:rPr>
              <w:t>Осознание школьниками самого процесса обучения</w:t>
            </w:r>
          </w:p>
          <w:p w:rsidR="00BE608B" w:rsidRPr="006667FC" w:rsidRDefault="00BE608B" w:rsidP="006667FC">
            <w:pPr>
              <w:pStyle w:val="a4"/>
              <w:numPr>
                <w:ilvl w:val="0"/>
                <w:numId w:val="3"/>
              </w:numPr>
              <w:rPr>
                <w:rFonts w:ascii="Times New Roman" w:hAnsi="Times New Roman"/>
                <w:sz w:val="28"/>
                <w:szCs w:val="28"/>
              </w:rPr>
            </w:pPr>
            <w:r>
              <w:rPr>
                <w:rFonts w:ascii="Times New Roman" w:hAnsi="Times New Roman"/>
                <w:sz w:val="28"/>
                <w:szCs w:val="28"/>
              </w:rPr>
              <w:t xml:space="preserve">Систематическая работа над </w:t>
            </w:r>
            <w:r>
              <w:rPr>
                <w:rFonts w:ascii="Times New Roman" w:hAnsi="Times New Roman"/>
                <w:sz w:val="28"/>
                <w:szCs w:val="28"/>
              </w:rPr>
              <w:lastRenderedPageBreak/>
              <w:t xml:space="preserve">развитием </w:t>
            </w:r>
          </w:p>
        </w:tc>
      </w:tr>
    </w:tbl>
    <w:p w:rsidR="00BE608B" w:rsidRDefault="00BE608B" w:rsidP="002C2CBD">
      <w:pPr>
        <w:jc w:val="center"/>
        <w:rPr>
          <w:rFonts w:ascii="Times New Roman" w:hAnsi="Times New Roman"/>
          <w:sz w:val="28"/>
          <w:szCs w:val="28"/>
        </w:rPr>
      </w:pPr>
    </w:p>
    <w:p w:rsidR="00A20EA3" w:rsidRDefault="00A20EA3"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sidR="00BE608B">
        <w:rPr>
          <w:rFonts w:ascii="Times New Roman" w:hAnsi="Times New Roman"/>
          <w:sz w:val="28"/>
          <w:szCs w:val="28"/>
        </w:rPr>
        <w:t>Анализируя принципы традиционного и развивающего</w:t>
      </w:r>
      <w:r w:rsidR="002C2CBD">
        <w:rPr>
          <w:rFonts w:ascii="Times New Roman" w:hAnsi="Times New Roman"/>
          <w:sz w:val="28"/>
          <w:szCs w:val="28"/>
        </w:rPr>
        <w:t xml:space="preserve"> </w:t>
      </w:r>
      <w:r w:rsidR="00BE608B">
        <w:rPr>
          <w:rFonts w:ascii="Times New Roman" w:hAnsi="Times New Roman"/>
          <w:sz w:val="28"/>
          <w:szCs w:val="28"/>
        </w:rPr>
        <w:t>обучения</w:t>
      </w:r>
      <w:r w:rsidR="002C2CBD">
        <w:rPr>
          <w:rFonts w:ascii="Times New Roman" w:hAnsi="Times New Roman"/>
          <w:sz w:val="28"/>
          <w:szCs w:val="28"/>
        </w:rPr>
        <w:t>, мы находим некоторые из них прямо противоположными.  Принцип от</w:t>
      </w:r>
      <w:r w:rsidR="00260F6F">
        <w:rPr>
          <w:rFonts w:ascii="Times New Roman" w:hAnsi="Times New Roman"/>
          <w:sz w:val="28"/>
          <w:szCs w:val="28"/>
        </w:rPr>
        <w:t xml:space="preserve"> частного к общему, предлагаемый традицией, является </w:t>
      </w:r>
      <w:proofErr w:type="gramStart"/>
      <w:r w:rsidR="00260F6F">
        <w:rPr>
          <w:rFonts w:ascii="Times New Roman" w:hAnsi="Times New Roman"/>
          <w:sz w:val="28"/>
          <w:szCs w:val="28"/>
        </w:rPr>
        <w:t>принципом</w:t>
      </w:r>
      <w:proofErr w:type="gramEnd"/>
      <w:r w:rsidR="00260F6F">
        <w:rPr>
          <w:rFonts w:ascii="Times New Roman" w:hAnsi="Times New Roman"/>
          <w:sz w:val="28"/>
          <w:szCs w:val="28"/>
        </w:rPr>
        <w:t xml:space="preserve">  противоречащим естественному восприятию мира человеком, а, значит, исключающим принцип </w:t>
      </w:r>
      <w:proofErr w:type="spellStart"/>
      <w:r w:rsidR="00260F6F">
        <w:rPr>
          <w:rFonts w:ascii="Times New Roman" w:hAnsi="Times New Roman"/>
          <w:sz w:val="28"/>
          <w:szCs w:val="28"/>
        </w:rPr>
        <w:t>природосообразности</w:t>
      </w:r>
      <w:proofErr w:type="spellEnd"/>
      <w:r w:rsidR="00260F6F">
        <w:rPr>
          <w:rFonts w:ascii="Times New Roman" w:hAnsi="Times New Roman"/>
          <w:sz w:val="28"/>
          <w:szCs w:val="28"/>
        </w:rPr>
        <w:t>, т. е. принцип построения обучения на законах развития человеческой природы. В монографии</w:t>
      </w:r>
      <w:r w:rsidR="009A7430">
        <w:rPr>
          <w:rFonts w:ascii="Times New Roman" w:hAnsi="Times New Roman"/>
          <w:sz w:val="28"/>
          <w:szCs w:val="28"/>
        </w:rPr>
        <w:t xml:space="preserve"> Н. И.</w:t>
      </w:r>
      <w:r w:rsidR="00260F6F">
        <w:rPr>
          <w:rFonts w:ascii="Times New Roman" w:hAnsi="Times New Roman"/>
          <w:sz w:val="28"/>
          <w:szCs w:val="28"/>
        </w:rPr>
        <w:t xml:space="preserve"> </w:t>
      </w:r>
      <w:proofErr w:type="spellStart"/>
      <w:r w:rsidR="00260F6F">
        <w:rPr>
          <w:rFonts w:ascii="Times New Roman" w:hAnsi="Times New Roman"/>
          <w:sz w:val="28"/>
          <w:szCs w:val="28"/>
        </w:rPr>
        <w:t>Чуприковой</w:t>
      </w:r>
      <w:proofErr w:type="spellEnd"/>
      <w:r w:rsidR="00260F6F">
        <w:rPr>
          <w:rFonts w:ascii="Times New Roman" w:hAnsi="Times New Roman"/>
          <w:sz w:val="28"/>
          <w:szCs w:val="28"/>
        </w:rPr>
        <w:t xml:space="preserve"> достаточно подробно описан механизм восприятия человека и</w:t>
      </w:r>
      <w:r w:rsidR="00CA415B">
        <w:rPr>
          <w:rFonts w:ascii="Times New Roman" w:hAnsi="Times New Roman"/>
          <w:sz w:val="28"/>
          <w:szCs w:val="28"/>
        </w:rPr>
        <w:t>,</w:t>
      </w:r>
      <w:r w:rsidR="00260F6F">
        <w:rPr>
          <w:rFonts w:ascii="Times New Roman" w:hAnsi="Times New Roman"/>
          <w:sz w:val="28"/>
          <w:szCs w:val="28"/>
        </w:rPr>
        <w:t xml:space="preserve"> в частности</w:t>
      </w:r>
      <w:r w:rsidR="00CA415B">
        <w:rPr>
          <w:rFonts w:ascii="Times New Roman" w:hAnsi="Times New Roman"/>
          <w:sz w:val="28"/>
          <w:szCs w:val="28"/>
        </w:rPr>
        <w:t>,</w:t>
      </w:r>
      <w:r w:rsidR="00260F6F">
        <w:rPr>
          <w:rFonts w:ascii="Times New Roman" w:hAnsi="Times New Roman"/>
          <w:sz w:val="28"/>
          <w:szCs w:val="28"/>
        </w:rPr>
        <w:t xml:space="preserve"> учащегося</w:t>
      </w:r>
      <w:r w:rsidR="00CA415B">
        <w:rPr>
          <w:rFonts w:ascii="Times New Roman" w:hAnsi="Times New Roman"/>
          <w:sz w:val="28"/>
          <w:szCs w:val="28"/>
        </w:rPr>
        <w:t>.  Стимул-объект воспринимается сначала глобально, затем рассекается на более мелкие детали. Этот же принцип касается репрезентаций понятий в памяти</w:t>
      </w:r>
      <w:r w:rsidR="00CA415B" w:rsidRPr="00CA415B">
        <w:rPr>
          <w:rFonts w:ascii="Times New Roman" w:hAnsi="Times New Roman"/>
          <w:sz w:val="28"/>
          <w:szCs w:val="28"/>
        </w:rPr>
        <w:t>:</w:t>
      </w:r>
      <w:r w:rsidR="00CA415B">
        <w:rPr>
          <w:rFonts w:ascii="Times New Roman" w:hAnsi="Times New Roman"/>
          <w:sz w:val="28"/>
          <w:szCs w:val="28"/>
        </w:rPr>
        <w:t xml:space="preserve"> в первую очередь сравниваются </w:t>
      </w:r>
      <w:proofErr w:type="gramStart"/>
      <w:r w:rsidR="00CA415B">
        <w:rPr>
          <w:rFonts w:ascii="Times New Roman" w:hAnsi="Times New Roman"/>
          <w:sz w:val="28"/>
          <w:szCs w:val="28"/>
        </w:rPr>
        <w:t>глобальное</w:t>
      </w:r>
      <w:proofErr w:type="gramEnd"/>
      <w:r w:rsidR="00CA415B">
        <w:rPr>
          <w:rFonts w:ascii="Times New Roman" w:hAnsi="Times New Roman"/>
          <w:sz w:val="28"/>
          <w:szCs w:val="28"/>
        </w:rPr>
        <w:t>, следом более конкретное.  Таким образом</w:t>
      </w:r>
      <w:r>
        <w:rPr>
          <w:rFonts w:ascii="Times New Roman" w:hAnsi="Times New Roman"/>
          <w:sz w:val="28"/>
          <w:szCs w:val="28"/>
        </w:rPr>
        <w:t>,</w:t>
      </w:r>
      <w:r w:rsidR="00CA415B">
        <w:rPr>
          <w:rFonts w:ascii="Times New Roman" w:hAnsi="Times New Roman"/>
          <w:sz w:val="28"/>
          <w:szCs w:val="28"/>
        </w:rPr>
        <w:t xml:space="preserve"> мы можем утверждать, что принцип</w:t>
      </w:r>
      <w:r>
        <w:rPr>
          <w:rFonts w:ascii="Times New Roman" w:hAnsi="Times New Roman"/>
          <w:sz w:val="28"/>
          <w:szCs w:val="28"/>
        </w:rPr>
        <w:t xml:space="preserve"> от общего к частному</w:t>
      </w:r>
      <w:r w:rsidR="00CA415B">
        <w:rPr>
          <w:rFonts w:ascii="Times New Roman" w:hAnsi="Times New Roman"/>
          <w:sz w:val="28"/>
          <w:szCs w:val="28"/>
        </w:rPr>
        <w:t xml:space="preserve">, </w:t>
      </w:r>
      <w:r w:rsidR="0068635A">
        <w:rPr>
          <w:rFonts w:ascii="Times New Roman" w:hAnsi="Times New Roman"/>
          <w:sz w:val="28"/>
          <w:szCs w:val="28"/>
        </w:rPr>
        <w:t>выдвинутый РО</w:t>
      </w:r>
      <w:r w:rsidR="00CA415B">
        <w:rPr>
          <w:rFonts w:ascii="Times New Roman" w:hAnsi="Times New Roman"/>
          <w:sz w:val="28"/>
          <w:szCs w:val="28"/>
        </w:rPr>
        <w:t xml:space="preserve">, </w:t>
      </w:r>
      <w:r>
        <w:rPr>
          <w:rFonts w:ascii="Times New Roman" w:hAnsi="Times New Roman"/>
          <w:sz w:val="28"/>
          <w:szCs w:val="28"/>
        </w:rPr>
        <w:t>должен рассматриваться как естественный путь обучения</w:t>
      </w:r>
      <w:r w:rsidR="0068635A">
        <w:rPr>
          <w:rFonts w:ascii="Times New Roman" w:hAnsi="Times New Roman"/>
          <w:sz w:val="28"/>
          <w:szCs w:val="28"/>
        </w:rPr>
        <w:t>.</w:t>
      </w:r>
    </w:p>
    <w:p w:rsidR="00260F6F" w:rsidRDefault="006A375E"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A20EA3">
        <w:rPr>
          <w:rFonts w:ascii="Times New Roman" w:hAnsi="Times New Roman"/>
          <w:sz w:val="28"/>
          <w:szCs w:val="28"/>
        </w:rPr>
        <w:t xml:space="preserve"> </w:t>
      </w:r>
      <w:r w:rsidR="00C30EBA">
        <w:rPr>
          <w:rFonts w:ascii="Times New Roman" w:hAnsi="Times New Roman"/>
          <w:sz w:val="28"/>
          <w:szCs w:val="28"/>
        </w:rPr>
        <w:t xml:space="preserve">     </w:t>
      </w:r>
      <w:r w:rsidR="00A20EA3">
        <w:rPr>
          <w:rFonts w:ascii="Times New Roman" w:hAnsi="Times New Roman"/>
          <w:sz w:val="28"/>
          <w:szCs w:val="28"/>
        </w:rPr>
        <w:t xml:space="preserve">Обучение на высоком уровне трудности как принцип РО является противоречащим принципу доступности. Принцип доступности не дает учащемуся возможности развития, т.к. не требует от него каких-либо усилий для решения поставленной задачи. Когда же обучение идет на высоком уровне трудности, то для решения этой </w:t>
      </w:r>
      <w:r w:rsidR="00A20EA3" w:rsidRPr="00A20EA3">
        <w:rPr>
          <w:rFonts w:ascii="Times New Roman" w:hAnsi="Times New Roman"/>
          <w:sz w:val="28"/>
          <w:szCs w:val="28"/>
        </w:rPr>
        <w:t>“</w:t>
      </w:r>
      <w:r w:rsidR="00A20EA3">
        <w:rPr>
          <w:rFonts w:ascii="Times New Roman" w:hAnsi="Times New Roman"/>
          <w:sz w:val="28"/>
          <w:szCs w:val="28"/>
        </w:rPr>
        <w:t>трудности</w:t>
      </w:r>
      <w:r w:rsidR="00A20EA3" w:rsidRPr="00A20EA3">
        <w:rPr>
          <w:rFonts w:ascii="Times New Roman" w:hAnsi="Times New Roman"/>
          <w:sz w:val="28"/>
          <w:szCs w:val="28"/>
        </w:rPr>
        <w:t>”</w:t>
      </w:r>
      <w:r w:rsidR="0068635A">
        <w:rPr>
          <w:rFonts w:ascii="Times New Roman" w:hAnsi="Times New Roman"/>
          <w:sz w:val="28"/>
          <w:szCs w:val="28"/>
        </w:rPr>
        <w:t xml:space="preserve"> необходимо не только вспомнить пройденный материал, но и </w:t>
      </w:r>
      <w:r w:rsidR="0068635A" w:rsidRPr="0068635A">
        <w:rPr>
          <w:rFonts w:ascii="Times New Roman" w:hAnsi="Times New Roman"/>
          <w:sz w:val="28"/>
          <w:szCs w:val="28"/>
        </w:rPr>
        <w:t>”</w:t>
      </w:r>
      <w:r w:rsidR="0068635A">
        <w:rPr>
          <w:rFonts w:ascii="Times New Roman" w:hAnsi="Times New Roman"/>
          <w:sz w:val="28"/>
          <w:szCs w:val="28"/>
        </w:rPr>
        <w:t>открыть</w:t>
      </w:r>
      <w:r w:rsidR="0068635A" w:rsidRPr="0068635A">
        <w:rPr>
          <w:rFonts w:ascii="Times New Roman" w:hAnsi="Times New Roman"/>
          <w:sz w:val="28"/>
          <w:szCs w:val="28"/>
        </w:rPr>
        <w:t>”</w:t>
      </w:r>
      <w:r w:rsidR="0068635A">
        <w:rPr>
          <w:rFonts w:ascii="Times New Roman" w:hAnsi="Times New Roman"/>
          <w:sz w:val="28"/>
          <w:szCs w:val="28"/>
        </w:rPr>
        <w:t xml:space="preserve"> новый закон или правило. Рассмотрим на примере английского языка</w:t>
      </w:r>
      <w:r w:rsidR="001C0203" w:rsidRPr="001C0203">
        <w:rPr>
          <w:rFonts w:ascii="Times New Roman" w:hAnsi="Times New Roman"/>
          <w:sz w:val="28"/>
          <w:szCs w:val="28"/>
        </w:rPr>
        <w:t>:</w:t>
      </w:r>
      <w:r w:rsidR="001C0203">
        <w:rPr>
          <w:rFonts w:ascii="Times New Roman" w:hAnsi="Times New Roman"/>
          <w:sz w:val="28"/>
          <w:szCs w:val="28"/>
        </w:rPr>
        <w:t xml:space="preserve"> дети уже знают правило чтения буквы </w:t>
      </w:r>
      <w:r w:rsidR="0068635A">
        <w:rPr>
          <w:rFonts w:ascii="Times New Roman" w:hAnsi="Times New Roman"/>
          <w:sz w:val="28"/>
          <w:szCs w:val="28"/>
        </w:rPr>
        <w:t xml:space="preserve"> </w:t>
      </w:r>
      <w:r w:rsidR="001C0203" w:rsidRPr="001C0203">
        <w:rPr>
          <w:rFonts w:ascii="Times New Roman" w:hAnsi="Times New Roman"/>
          <w:sz w:val="28"/>
          <w:szCs w:val="28"/>
        </w:rPr>
        <w:t>“</w:t>
      </w:r>
      <w:r w:rsidR="001C0203">
        <w:rPr>
          <w:rFonts w:ascii="Times New Roman" w:hAnsi="Times New Roman"/>
          <w:sz w:val="28"/>
          <w:szCs w:val="28"/>
          <w:lang w:val="en-US"/>
        </w:rPr>
        <w:t>A</w:t>
      </w:r>
      <w:r w:rsidR="001C0203" w:rsidRPr="001C0203">
        <w:rPr>
          <w:rFonts w:ascii="Times New Roman" w:hAnsi="Times New Roman"/>
          <w:sz w:val="28"/>
          <w:szCs w:val="28"/>
        </w:rPr>
        <w:t>”</w:t>
      </w:r>
      <w:r w:rsidR="001C0203">
        <w:rPr>
          <w:rFonts w:ascii="Times New Roman" w:hAnsi="Times New Roman"/>
          <w:sz w:val="28"/>
          <w:szCs w:val="28"/>
        </w:rPr>
        <w:t xml:space="preserve"> в закрытом слоге в словах</w:t>
      </w:r>
      <w:r w:rsidR="001C0203" w:rsidRPr="001C0203">
        <w:rPr>
          <w:rFonts w:ascii="Times New Roman" w:hAnsi="Times New Roman"/>
          <w:sz w:val="28"/>
          <w:szCs w:val="28"/>
        </w:rPr>
        <w:t xml:space="preserve"> “</w:t>
      </w:r>
      <w:r w:rsidR="001C0203">
        <w:rPr>
          <w:rFonts w:ascii="Times New Roman" w:hAnsi="Times New Roman"/>
          <w:sz w:val="28"/>
          <w:szCs w:val="28"/>
          <w:lang w:val="en-US"/>
        </w:rPr>
        <w:t>cat</w:t>
      </w:r>
      <w:r w:rsidR="001C0203" w:rsidRPr="001C0203">
        <w:rPr>
          <w:rFonts w:ascii="Times New Roman" w:hAnsi="Times New Roman"/>
          <w:sz w:val="28"/>
          <w:szCs w:val="28"/>
        </w:rPr>
        <w:t xml:space="preserve">, </w:t>
      </w:r>
      <w:r w:rsidR="001C0203">
        <w:rPr>
          <w:rFonts w:ascii="Times New Roman" w:hAnsi="Times New Roman"/>
          <w:sz w:val="28"/>
          <w:szCs w:val="28"/>
          <w:lang w:val="en-US"/>
        </w:rPr>
        <w:t>bat</w:t>
      </w:r>
      <w:r w:rsidR="001C0203" w:rsidRPr="001C0203">
        <w:rPr>
          <w:rFonts w:ascii="Times New Roman" w:hAnsi="Times New Roman"/>
          <w:sz w:val="28"/>
          <w:szCs w:val="28"/>
        </w:rPr>
        <w:t xml:space="preserve">, </w:t>
      </w:r>
      <w:r w:rsidR="001C0203">
        <w:rPr>
          <w:rFonts w:ascii="Times New Roman" w:hAnsi="Times New Roman"/>
          <w:sz w:val="28"/>
          <w:szCs w:val="28"/>
          <w:lang w:val="en-US"/>
        </w:rPr>
        <w:t>rat</w:t>
      </w:r>
      <w:r w:rsidR="001C0203" w:rsidRPr="001C0203">
        <w:rPr>
          <w:rFonts w:ascii="Times New Roman" w:hAnsi="Times New Roman"/>
          <w:sz w:val="28"/>
          <w:szCs w:val="28"/>
        </w:rPr>
        <w:t xml:space="preserve">” </w:t>
      </w:r>
      <w:r w:rsidR="001C0203">
        <w:rPr>
          <w:rFonts w:ascii="Times New Roman" w:hAnsi="Times New Roman"/>
          <w:sz w:val="28"/>
          <w:szCs w:val="28"/>
        </w:rPr>
        <w:t xml:space="preserve"> и вдруг сталкиваются со словами </w:t>
      </w:r>
      <w:r w:rsidR="001C0203" w:rsidRPr="001C0203">
        <w:rPr>
          <w:rFonts w:ascii="Times New Roman" w:hAnsi="Times New Roman"/>
          <w:sz w:val="28"/>
          <w:szCs w:val="28"/>
        </w:rPr>
        <w:t>“</w:t>
      </w:r>
      <w:r w:rsidR="001C0203">
        <w:rPr>
          <w:rFonts w:ascii="Times New Roman" w:hAnsi="Times New Roman"/>
          <w:sz w:val="28"/>
          <w:szCs w:val="28"/>
          <w:lang w:val="en-US"/>
        </w:rPr>
        <w:t>class</w:t>
      </w:r>
      <w:r w:rsidR="001C0203" w:rsidRPr="001C0203">
        <w:rPr>
          <w:rFonts w:ascii="Times New Roman" w:hAnsi="Times New Roman"/>
          <w:sz w:val="28"/>
          <w:szCs w:val="28"/>
        </w:rPr>
        <w:t xml:space="preserve">, </w:t>
      </w:r>
      <w:r w:rsidR="001C0203">
        <w:rPr>
          <w:rFonts w:ascii="Times New Roman" w:hAnsi="Times New Roman"/>
          <w:sz w:val="28"/>
          <w:szCs w:val="28"/>
          <w:lang w:val="en-US"/>
        </w:rPr>
        <w:t>task</w:t>
      </w:r>
      <w:r w:rsidR="001C0203" w:rsidRPr="001C0203">
        <w:rPr>
          <w:rFonts w:ascii="Times New Roman" w:hAnsi="Times New Roman"/>
          <w:sz w:val="28"/>
          <w:szCs w:val="28"/>
        </w:rPr>
        <w:t xml:space="preserve">” </w:t>
      </w:r>
      <w:r w:rsidR="001C0203">
        <w:rPr>
          <w:rFonts w:ascii="Times New Roman" w:hAnsi="Times New Roman"/>
          <w:sz w:val="28"/>
          <w:szCs w:val="28"/>
        </w:rPr>
        <w:t xml:space="preserve">, слог закрыт, но гласная </w:t>
      </w:r>
      <w:r w:rsidR="001C0203" w:rsidRPr="001C0203">
        <w:rPr>
          <w:rFonts w:ascii="Times New Roman" w:hAnsi="Times New Roman"/>
          <w:sz w:val="28"/>
          <w:szCs w:val="28"/>
        </w:rPr>
        <w:t>“</w:t>
      </w:r>
      <w:r w:rsidR="001C0203">
        <w:rPr>
          <w:rFonts w:ascii="Times New Roman" w:hAnsi="Times New Roman"/>
          <w:sz w:val="28"/>
          <w:szCs w:val="28"/>
        </w:rPr>
        <w:t>А</w:t>
      </w:r>
      <w:r w:rsidR="001C0203" w:rsidRPr="001C0203">
        <w:rPr>
          <w:rFonts w:ascii="Times New Roman" w:hAnsi="Times New Roman"/>
          <w:sz w:val="28"/>
          <w:szCs w:val="28"/>
        </w:rPr>
        <w:t>”</w:t>
      </w:r>
      <w:r w:rsidR="001C0203">
        <w:rPr>
          <w:rFonts w:ascii="Times New Roman" w:hAnsi="Times New Roman"/>
          <w:sz w:val="28"/>
          <w:szCs w:val="28"/>
        </w:rPr>
        <w:t xml:space="preserve"> читается долго.</w:t>
      </w:r>
      <w:r w:rsidR="001C0203" w:rsidRPr="001C0203">
        <w:rPr>
          <w:rFonts w:ascii="Times New Roman" w:hAnsi="Times New Roman"/>
          <w:sz w:val="28"/>
          <w:szCs w:val="28"/>
        </w:rPr>
        <w:t xml:space="preserve"> </w:t>
      </w:r>
      <w:r w:rsidR="001C0203">
        <w:rPr>
          <w:rFonts w:ascii="Times New Roman" w:hAnsi="Times New Roman"/>
          <w:sz w:val="28"/>
          <w:szCs w:val="28"/>
        </w:rPr>
        <w:t xml:space="preserve"> Ученики</w:t>
      </w:r>
      <w:r>
        <w:rPr>
          <w:rFonts w:ascii="Times New Roman" w:hAnsi="Times New Roman"/>
          <w:sz w:val="28"/>
          <w:szCs w:val="28"/>
        </w:rPr>
        <w:t>, поискали похожие слова</w:t>
      </w:r>
      <w:r w:rsidR="001C0203">
        <w:rPr>
          <w:rFonts w:ascii="Times New Roman" w:hAnsi="Times New Roman"/>
          <w:sz w:val="28"/>
          <w:szCs w:val="28"/>
        </w:rPr>
        <w:t>, нашли транскрипцию в словаре, и, сравнив их написание и транскрипцию, пришли к вывод</w:t>
      </w:r>
      <w:r>
        <w:rPr>
          <w:rFonts w:ascii="Times New Roman" w:hAnsi="Times New Roman"/>
          <w:sz w:val="28"/>
          <w:szCs w:val="28"/>
        </w:rPr>
        <w:t xml:space="preserve">у что буква </w:t>
      </w:r>
      <w:r w:rsidRPr="006A375E">
        <w:rPr>
          <w:rFonts w:ascii="Times New Roman" w:hAnsi="Times New Roman"/>
          <w:sz w:val="28"/>
          <w:szCs w:val="28"/>
        </w:rPr>
        <w:t>“</w:t>
      </w:r>
      <w:r>
        <w:rPr>
          <w:rFonts w:ascii="Times New Roman" w:hAnsi="Times New Roman"/>
          <w:sz w:val="28"/>
          <w:szCs w:val="28"/>
          <w:lang w:val="en-US"/>
        </w:rPr>
        <w:t>A</w:t>
      </w:r>
      <w:r w:rsidRPr="006A375E">
        <w:rPr>
          <w:rFonts w:ascii="Times New Roman" w:hAnsi="Times New Roman"/>
          <w:sz w:val="28"/>
          <w:szCs w:val="28"/>
        </w:rPr>
        <w:t>”</w:t>
      </w:r>
      <w:r w:rsidR="001C0203">
        <w:rPr>
          <w:rFonts w:ascii="Times New Roman" w:hAnsi="Times New Roman"/>
          <w:sz w:val="28"/>
          <w:szCs w:val="28"/>
        </w:rPr>
        <w:t xml:space="preserve"> </w:t>
      </w:r>
      <w:r>
        <w:rPr>
          <w:rFonts w:ascii="Times New Roman" w:hAnsi="Times New Roman"/>
          <w:sz w:val="28"/>
          <w:szCs w:val="28"/>
        </w:rPr>
        <w:t xml:space="preserve">перед </w:t>
      </w:r>
      <w:r w:rsidRPr="006A375E">
        <w:rPr>
          <w:rFonts w:ascii="Times New Roman" w:hAnsi="Times New Roman"/>
          <w:sz w:val="28"/>
          <w:szCs w:val="28"/>
        </w:rPr>
        <w:t>“</w:t>
      </w:r>
      <w:r>
        <w:rPr>
          <w:rFonts w:ascii="Times New Roman" w:hAnsi="Times New Roman"/>
          <w:sz w:val="28"/>
          <w:szCs w:val="28"/>
          <w:lang w:val="en-US"/>
        </w:rPr>
        <w:t>SS</w:t>
      </w:r>
      <w:r w:rsidRPr="006A375E">
        <w:rPr>
          <w:rFonts w:ascii="Times New Roman" w:hAnsi="Times New Roman"/>
          <w:sz w:val="28"/>
          <w:szCs w:val="28"/>
        </w:rPr>
        <w:t xml:space="preserve">, </w:t>
      </w:r>
      <w:r>
        <w:rPr>
          <w:rFonts w:ascii="Times New Roman" w:hAnsi="Times New Roman"/>
          <w:sz w:val="28"/>
          <w:szCs w:val="28"/>
          <w:lang w:val="en-US"/>
        </w:rPr>
        <w:t>SK</w:t>
      </w:r>
      <w:r w:rsidRPr="006A375E">
        <w:rPr>
          <w:rFonts w:ascii="Times New Roman" w:hAnsi="Times New Roman"/>
          <w:sz w:val="28"/>
          <w:szCs w:val="28"/>
        </w:rPr>
        <w:t>”</w:t>
      </w:r>
      <w:r>
        <w:rPr>
          <w:rFonts w:ascii="Times New Roman" w:hAnsi="Times New Roman"/>
          <w:sz w:val="28"/>
          <w:szCs w:val="28"/>
        </w:rPr>
        <w:t xml:space="preserve"> читается как долгая </w:t>
      </w:r>
      <w:r w:rsidRPr="006A375E">
        <w:rPr>
          <w:rFonts w:ascii="Times New Roman" w:hAnsi="Times New Roman"/>
          <w:sz w:val="28"/>
          <w:szCs w:val="28"/>
        </w:rPr>
        <w:t>[</w:t>
      </w:r>
      <w:r>
        <w:rPr>
          <w:rFonts w:ascii="Times New Roman" w:hAnsi="Times New Roman"/>
          <w:sz w:val="28"/>
          <w:szCs w:val="28"/>
          <w:lang w:val="en-US"/>
        </w:rPr>
        <w:t>a</w:t>
      </w:r>
      <w:r w:rsidRPr="006A375E">
        <w:rPr>
          <w:rFonts w:ascii="Times New Roman" w:hAnsi="Times New Roman"/>
          <w:sz w:val="28"/>
          <w:szCs w:val="28"/>
        </w:rPr>
        <w:t>:].</w:t>
      </w:r>
      <w:r>
        <w:rPr>
          <w:rFonts w:ascii="Times New Roman" w:hAnsi="Times New Roman"/>
          <w:sz w:val="28"/>
          <w:szCs w:val="28"/>
        </w:rPr>
        <w:t xml:space="preserve">  В данном случае</w:t>
      </w:r>
      <w:r w:rsidR="00B1400A">
        <w:rPr>
          <w:rFonts w:ascii="Times New Roman" w:hAnsi="Times New Roman"/>
          <w:sz w:val="28"/>
          <w:szCs w:val="28"/>
        </w:rPr>
        <w:t>, когда учащиеся н</w:t>
      </w:r>
      <w:r w:rsidR="00345296">
        <w:rPr>
          <w:rFonts w:ascii="Times New Roman" w:hAnsi="Times New Roman"/>
          <w:sz w:val="28"/>
          <w:szCs w:val="28"/>
        </w:rPr>
        <w:t>е просто читают слова, но и сталкиваются с проблемой,</w:t>
      </w:r>
      <w:r w:rsidR="00B1400A">
        <w:rPr>
          <w:rFonts w:ascii="Times New Roman" w:hAnsi="Times New Roman"/>
          <w:sz w:val="28"/>
          <w:szCs w:val="28"/>
        </w:rPr>
        <w:t xml:space="preserve"> </w:t>
      </w:r>
      <w:r>
        <w:rPr>
          <w:rFonts w:ascii="Times New Roman" w:hAnsi="Times New Roman"/>
          <w:sz w:val="28"/>
          <w:szCs w:val="28"/>
        </w:rPr>
        <w:t xml:space="preserve"> активизируется мышление (анализ, сравнение), память.</w:t>
      </w:r>
    </w:p>
    <w:p w:rsidR="006A375E" w:rsidRDefault="006A375E"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Pr>
          <w:rFonts w:ascii="Times New Roman" w:hAnsi="Times New Roman"/>
          <w:sz w:val="28"/>
          <w:szCs w:val="28"/>
        </w:rPr>
        <w:t>Принцип сознатель</w:t>
      </w:r>
      <w:r w:rsidR="00B1400A">
        <w:rPr>
          <w:rFonts w:ascii="Times New Roman" w:hAnsi="Times New Roman"/>
          <w:sz w:val="28"/>
          <w:szCs w:val="28"/>
        </w:rPr>
        <w:t>ности и активности, предлагаемый</w:t>
      </w:r>
      <w:r>
        <w:rPr>
          <w:rFonts w:ascii="Times New Roman" w:hAnsi="Times New Roman"/>
          <w:sz w:val="28"/>
          <w:szCs w:val="28"/>
        </w:rPr>
        <w:t xml:space="preserve"> традиционным обучением, можно на первый взгляд отождествить с принципом РО – осознание школьником самого процесса обучения</w:t>
      </w:r>
      <w:proofErr w:type="gramStart"/>
      <w:r w:rsidR="00B1400A">
        <w:rPr>
          <w:rFonts w:ascii="Times New Roman" w:hAnsi="Times New Roman"/>
          <w:sz w:val="28"/>
          <w:szCs w:val="28"/>
        </w:rPr>
        <w:t>.</w:t>
      </w:r>
      <w:proofErr w:type="gramEnd"/>
      <w:r w:rsidR="00B1400A">
        <w:rPr>
          <w:rFonts w:ascii="Times New Roman" w:hAnsi="Times New Roman"/>
          <w:sz w:val="28"/>
          <w:szCs w:val="28"/>
        </w:rPr>
        <w:t xml:space="preserve"> </w:t>
      </w:r>
      <w:proofErr w:type="gramStart"/>
      <w:r w:rsidR="00B1400A">
        <w:rPr>
          <w:rFonts w:ascii="Times New Roman" w:hAnsi="Times New Roman"/>
          <w:sz w:val="28"/>
          <w:szCs w:val="28"/>
        </w:rPr>
        <w:t>н</w:t>
      </w:r>
      <w:proofErr w:type="gramEnd"/>
      <w:r w:rsidR="00B1400A">
        <w:rPr>
          <w:rFonts w:ascii="Times New Roman" w:hAnsi="Times New Roman"/>
          <w:sz w:val="28"/>
          <w:szCs w:val="28"/>
        </w:rPr>
        <w:t>о это только на первый взгляд, если обратиться к тому как подается учебный материал в традиции, то  мы видим</w:t>
      </w:r>
      <w:r w:rsidR="00345296">
        <w:rPr>
          <w:rFonts w:ascii="Times New Roman" w:hAnsi="Times New Roman"/>
          <w:sz w:val="28"/>
          <w:szCs w:val="28"/>
        </w:rPr>
        <w:t xml:space="preserve">, что от ученика требуется пассивно и тихо слушать материал, а затем сделать упражнения на его закрепление, т.е. ребенок должен суметь себя дисциплинировать и осознанно, спокойно внимать учителю как бы неинтересно и скучно ему не было. В РО </w:t>
      </w:r>
      <w:r w:rsidR="00C2485F">
        <w:rPr>
          <w:rFonts w:ascii="Times New Roman" w:hAnsi="Times New Roman"/>
          <w:sz w:val="28"/>
          <w:szCs w:val="28"/>
        </w:rPr>
        <w:t xml:space="preserve">перед ребенком стоит вопрос </w:t>
      </w:r>
      <w:proofErr w:type="gramStart"/>
      <w:r w:rsidR="00C2485F">
        <w:rPr>
          <w:rFonts w:ascii="Times New Roman" w:hAnsi="Times New Roman"/>
          <w:sz w:val="28"/>
          <w:szCs w:val="28"/>
        </w:rPr>
        <w:t>и</w:t>
      </w:r>
      <w:proofErr w:type="gramEnd"/>
      <w:r w:rsidR="00C2485F">
        <w:rPr>
          <w:rFonts w:ascii="Times New Roman" w:hAnsi="Times New Roman"/>
          <w:sz w:val="28"/>
          <w:szCs w:val="28"/>
        </w:rPr>
        <w:t xml:space="preserve"> </w:t>
      </w:r>
      <w:r w:rsidR="00C2485F">
        <w:rPr>
          <w:rFonts w:ascii="Times New Roman" w:hAnsi="Times New Roman"/>
          <w:sz w:val="28"/>
          <w:szCs w:val="28"/>
        </w:rPr>
        <w:lastRenderedPageBreak/>
        <w:t>дискутируя, соглашаясь или отрицая, доказывая свою точку зрения</w:t>
      </w:r>
      <w:r w:rsidR="00C262CB">
        <w:rPr>
          <w:rFonts w:ascii="Times New Roman" w:hAnsi="Times New Roman"/>
          <w:sz w:val="28"/>
          <w:szCs w:val="28"/>
        </w:rPr>
        <w:t>,</w:t>
      </w:r>
      <w:r w:rsidR="00C2485F">
        <w:rPr>
          <w:rFonts w:ascii="Times New Roman" w:hAnsi="Times New Roman"/>
          <w:sz w:val="28"/>
          <w:szCs w:val="28"/>
        </w:rPr>
        <w:t xml:space="preserve"> дети пытаются найти ответ на него. </w:t>
      </w:r>
      <w:proofErr w:type="gramStart"/>
      <w:r w:rsidR="00C2485F">
        <w:rPr>
          <w:rFonts w:ascii="Times New Roman" w:hAnsi="Times New Roman"/>
          <w:sz w:val="28"/>
          <w:szCs w:val="28"/>
        </w:rPr>
        <w:t>В этом случае, как правило, не бывает незаинтересованных, скучающих детей,</w:t>
      </w:r>
      <w:r w:rsidR="00C262CB">
        <w:rPr>
          <w:rFonts w:ascii="Times New Roman" w:hAnsi="Times New Roman"/>
          <w:sz w:val="28"/>
          <w:szCs w:val="28"/>
        </w:rPr>
        <w:t xml:space="preserve"> т.к.</w:t>
      </w:r>
      <w:r w:rsidR="00C2485F" w:rsidRPr="00C2485F">
        <w:rPr>
          <w:rFonts w:ascii="Times New Roman" w:hAnsi="Times New Roman"/>
          <w:sz w:val="28"/>
          <w:szCs w:val="28"/>
        </w:rPr>
        <w:t xml:space="preserve"> </w:t>
      </w:r>
      <w:r w:rsidR="00C2485F">
        <w:rPr>
          <w:rFonts w:ascii="Times New Roman" w:hAnsi="Times New Roman"/>
          <w:sz w:val="28"/>
          <w:szCs w:val="28"/>
        </w:rPr>
        <w:t>здесь срабатывает механизм подчинения своего</w:t>
      </w:r>
      <w:r w:rsidR="00C2485F" w:rsidRPr="00C2485F">
        <w:rPr>
          <w:rFonts w:ascii="Times New Roman" w:hAnsi="Times New Roman"/>
          <w:sz w:val="28"/>
          <w:szCs w:val="28"/>
        </w:rPr>
        <w:t xml:space="preserve"> “</w:t>
      </w:r>
      <w:r w:rsidR="00C2485F">
        <w:rPr>
          <w:rFonts w:ascii="Times New Roman" w:hAnsi="Times New Roman"/>
          <w:sz w:val="28"/>
          <w:szCs w:val="28"/>
        </w:rPr>
        <w:t>Я</w:t>
      </w:r>
      <w:r w:rsidR="00C2485F" w:rsidRPr="00C2485F">
        <w:rPr>
          <w:rFonts w:ascii="Times New Roman" w:hAnsi="Times New Roman"/>
          <w:sz w:val="28"/>
          <w:szCs w:val="28"/>
        </w:rPr>
        <w:t>”</w:t>
      </w:r>
      <w:r w:rsidR="00C2485F">
        <w:rPr>
          <w:rFonts w:ascii="Times New Roman" w:hAnsi="Times New Roman"/>
          <w:sz w:val="28"/>
          <w:szCs w:val="28"/>
        </w:rPr>
        <w:t xml:space="preserve"> - </w:t>
      </w:r>
      <w:r w:rsidR="00C2485F" w:rsidRPr="00C2485F">
        <w:rPr>
          <w:rFonts w:ascii="Times New Roman" w:hAnsi="Times New Roman"/>
          <w:sz w:val="28"/>
          <w:szCs w:val="28"/>
        </w:rPr>
        <w:t xml:space="preserve"> “</w:t>
      </w:r>
      <w:r w:rsidR="00C2485F">
        <w:rPr>
          <w:rFonts w:ascii="Times New Roman" w:hAnsi="Times New Roman"/>
          <w:sz w:val="28"/>
          <w:szCs w:val="28"/>
        </w:rPr>
        <w:t>Я</w:t>
      </w:r>
      <w:r w:rsidR="00C2485F" w:rsidRPr="00C2485F">
        <w:rPr>
          <w:rFonts w:ascii="Times New Roman" w:hAnsi="Times New Roman"/>
          <w:sz w:val="28"/>
          <w:szCs w:val="28"/>
        </w:rPr>
        <w:t>”</w:t>
      </w:r>
      <w:r w:rsidR="00C2485F">
        <w:rPr>
          <w:rFonts w:ascii="Times New Roman" w:hAnsi="Times New Roman"/>
          <w:sz w:val="28"/>
          <w:szCs w:val="28"/>
        </w:rPr>
        <w:t xml:space="preserve"> коллективному, а также происходит эффект заразительности.</w:t>
      </w:r>
      <w:proofErr w:type="gramEnd"/>
    </w:p>
    <w:p w:rsidR="00C2485F" w:rsidRDefault="00C2485F"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Pr>
          <w:rFonts w:ascii="Times New Roman" w:hAnsi="Times New Roman"/>
          <w:sz w:val="28"/>
          <w:szCs w:val="28"/>
        </w:rPr>
        <w:t>Принцип наглядности никогда не вызывал дискуссий и единогласно признавался и сторонниками традиционного обучения и сто</w:t>
      </w:r>
      <w:r w:rsidR="008835D7">
        <w:rPr>
          <w:rFonts w:ascii="Times New Roman" w:hAnsi="Times New Roman"/>
          <w:sz w:val="28"/>
          <w:szCs w:val="28"/>
        </w:rPr>
        <w:t>ронниками развивающего обучения,</w:t>
      </w:r>
      <w:r>
        <w:rPr>
          <w:rFonts w:ascii="Times New Roman" w:hAnsi="Times New Roman"/>
          <w:sz w:val="28"/>
          <w:szCs w:val="28"/>
        </w:rPr>
        <w:t xml:space="preserve"> </w:t>
      </w:r>
      <w:r w:rsidR="00885972">
        <w:rPr>
          <w:rFonts w:ascii="Times New Roman" w:hAnsi="Times New Roman"/>
          <w:sz w:val="28"/>
          <w:szCs w:val="28"/>
        </w:rPr>
        <w:t xml:space="preserve"> но смысл в это понятие вкладывается совершенно разный. В традиции наглядность – это иллюстрации, демонстрации, лабораторно-практические работы, плакаты, карты. В последнее время – это презентации </w:t>
      </w:r>
      <w:proofErr w:type="gramStart"/>
      <w:r w:rsidR="00885972">
        <w:rPr>
          <w:rFonts w:ascii="Times New Roman" w:hAnsi="Times New Roman"/>
          <w:sz w:val="28"/>
          <w:szCs w:val="28"/>
        </w:rPr>
        <w:t>(</w:t>
      </w:r>
      <w:r w:rsidR="00885972" w:rsidRPr="00885972">
        <w:rPr>
          <w:rFonts w:ascii="Times New Roman" w:hAnsi="Times New Roman"/>
          <w:sz w:val="28"/>
          <w:szCs w:val="28"/>
        </w:rPr>
        <w:t xml:space="preserve"> </w:t>
      </w:r>
      <w:proofErr w:type="gramEnd"/>
      <w:r w:rsidR="00885972">
        <w:rPr>
          <w:rFonts w:ascii="Times New Roman" w:hAnsi="Times New Roman"/>
          <w:sz w:val="28"/>
          <w:szCs w:val="28"/>
          <w:lang w:val="en-US"/>
        </w:rPr>
        <w:t>Power</w:t>
      </w:r>
      <w:r w:rsidR="00885972" w:rsidRPr="00885972">
        <w:rPr>
          <w:rFonts w:ascii="Times New Roman" w:hAnsi="Times New Roman"/>
          <w:sz w:val="28"/>
          <w:szCs w:val="28"/>
        </w:rPr>
        <w:t xml:space="preserve"> </w:t>
      </w:r>
      <w:r w:rsidR="00885972">
        <w:rPr>
          <w:rFonts w:ascii="Times New Roman" w:hAnsi="Times New Roman"/>
          <w:sz w:val="28"/>
          <w:szCs w:val="28"/>
          <w:lang w:val="en-US"/>
        </w:rPr>
        <w:t>Point</w:t>
      </w:r>
      <w:r w:rsidR="00885972">
        <w:rPr>
          <w:rFonts w:ascii="Times New Roman" w:hAnsi="Times New Roman"/>
          <w:sz w:val="28"/>
          <w:szCs w:val="28"/>
        </w:rPr>
        <w:t>), учебные фильмы и мультфильмы. Современные технологии, которые призваны облегчить процесс обучения</w:t>
      </w:r>
      <w:r w:rsidR="008835D7">
        <w:rPr>
          <w:rFonts w:ascii="Times New Roman" w:hAnsi="Times New Roman"/>
          <w:sz w:val="28"/>
          <w:szCs w:val="28"/>
        </w:rPr>
        <w:t xml:space="preserve"> на поверку оказались дополнительной нагрузкой, усложнив жизнь тем, что и учителя и их воспитанники </w:t>
      </w:r>
      <w:r w:rsidR="00220A07">
        <w:rPr>
          <w:rFonts w:ascii="Times New Roman" w:hAnsi="Times New Roman"/>
          <w:sz w:val="28"/>
          <w:szCs w:val="28"/>
        </w:rPr>
        <w:t>составляют компьютерные презентации по</w:t>
      </w:r>
      <w:r w:rsidR="00C262CB">
        <w:rPr>
          <w:rFonts w:ascii="Times New Roman" w:hAnsi="Times New Roman"/>
          <w:sz w:val="28"/>
          <w:szCs w:val="28"/>
        </w:rPr>
        <w:t xml:space="preserve"> пройденным или новым темам. В итоге,</w:t>
      </w:r>
      <w:r w:rsidR="00220A07">
        <w:rPr>
          <w:rFonts w:ascii="Times New Roman" w:hAnsi="Times New Roman"/>
          <w:sz w:val="28"/>
          <w:szCs w:val="28"/>
        </w:rPr>
        <w:t xml:space="preserve"> произошла подмена учебников и книг на компьютерные технологии, весь этот процесс красиво назвали модернизацией, но смысл остался прежний</w:t>
      </w:r>
      <w:r w:rsidR="00220A07" w:rsidRPr="00220A07">
        <w:rPr>
          <w:rFonts w:ascii="Times New Roman" w:hAnsi="Times New Roman"/>
          <w:sz w:val="28"/>
          <w:szCs w:val="28"/>
        </w:rPr>
        <w:t>:</w:t>
      </w:r>
      <w:r w:rsidR="00220A07">
        <w:rPr>
          <w:rFonts w:ascii="Times New Roman" w:hAnsi="Times New Roman"/>
          <w:sz w:val="28"/>
          <w:szCs w:val="28"/>
        </w:rPr>
        <w:t xml:space="preserve"> учителя объясняют новый учебный материал, а ученики внимательно и дисциплинированно слушают и закрепляют, но уже не то что написано мелом на доске, а то, что красочно преподнесено на экране. И каков же результат</w:t>
      </w:r>
      <w:r w:rsidR="00220A07" w:rsidRPr="00B63369">
        <w:rPr>
          <w:rFonts w:ascii="Times New Roman" w:hAnsi="Times New Roman"/>
          <w:sz w:val="28"/>
          <w:szCs w:val="28"/>
        </w:rPr>
        <w:t>?</w:t>
      </w:r>
      <w:r w:rsidR="00220A07">
        <w:rPr>
          <w:rFonts w:ascii="Times New Roman" w:hAnsi="Times New Roman"/>
          <w:sz w:val="28"/>
          <w:szCs w:val="28"/>
        </w:rPr>
        <w:t xml:space="preserve"> Вечер, потраченный учителем </w:t>
      </w:r>
      <w:r w:rsidR="00B63369">
        <w:rPr>
          <w:rFonts w:ascii="Times New Roman" w:hAnsi="Times New Roman"/>
          <w:sz w:val="28"/>
          <w:szCs w:val="28"/>
        </w:rPr>
        <w:t>на поиски информации в интернете для презентации. Ученики, которые просмотре</w:t>
      </w:r>
      <w:r w:rsidR="00065599">
        <w:rPr>
          <w:rFonts w:ascii="Times New Roman" w:hAnsi="Times New Roman"/>
          <w:sz w:val="28"/>
          <w:szCs w:val="28"/>
        </w:rPr>
        <w:t>в</w:t>
      </w:r>
      <w:r w:rsidR="00B63369">
        <w:rPr>
          <w:rFonts w:ascii="Times New Roman" w:hAnsi="Times New Roman"/>
          <w:sz w:val="28"/>
          <w:szCs w:val="28"/>
        </w:rPr>
        <w:t xml:space="preserve"> ее</w:t>
      </w:r>
      <w:r w:rsidR="00065599">
        <w:rPr>
          <w:rFonts w:ascii="Times New Roman" w:hAnsi="Times New Roman"/>
          <w:sz w:val="28"/>
          <w:szCs w:val="28"/>
        </w:rPr>
        <w:t>,</w:t>
      </w:r>
      <w:r w:rsidR="00B63369">
        <w:rPr>
          <w:rFonts w:ascii="Times New Roman" w:hAnsi="Times New Roman"/>
          <w:sz w:val="28"/>
          <w:szCs w:val="28"/>
        </w:rPr>
        <w:t xml:space="preserve"> никаких навыков не приобрели.</w:t>
      </w:r>
    </w:p>
    <w:p w:rsidR="00B63369" w:rsidRDefault="00B63369"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Pr>
          <w:rFonts w:ascii="Times New Roman" w:hAnsi="Times New Roman"/>
          <w:sz w:val="28"/>
          <w:szCs w:val="28"/>
        </w:rPr>
        <w:t xml:space="preserve">Следующий принцип, который мы рассмотрим, - принцип наглядности. Этот принцип воспринимается </w:t>
      </w:r>
      <w:r w:rsidR="00065599">
        <w:rPr>
          <w:rFonts w:ascii="Times New Roman" w:hAnsi="Times New Roman"/>
          <w:sz w:val="28"/>
          <w:szCs w:val="28"/>
        </w:rPr>
        <w:t>как не основной,  а второстепенный, не вызывает спо</w:t>
      </w:r>
      <w:r w:rsidR="003618F8">
        <w:rPr>
          <w:rFonts w:ascii="Times New Roman" w:hAnsi="Times New Roman"/>
          <w:sz w:val="28"/>
          <w:szCs w:val="28"/>
        </w:rPr>
        <w:t xml:space="preserve">ров и разногласий. </w:t>
      </w:r>
      <w:r w:rsidR="00C84A38">
        <w:rPr>
          <w:rFonts w:ascii="Times New Roman" w:hAnsi="Times New Roman"/>
          <w:sz w:val="28"/>
          <w:szCs w:val="28"/>
        </w:rPr>
        <w:t>Говоря о наглядности, часто апеллируют к трудам Я. А. Песталоцци, но</w:t>
      </w:r>
      <w:r w:rsidR="00C262CB">
        <w:rPr>
          <w:rFonts w:ascii="Times New Roman" w:hAnsi="Times New Roman"/>
          <w:sz w:val="28"/>
          <w:szCs w:val="28"/>
        </w:rPr>
        <w:t>,</w:t>
      </w:r>
      <w:r w:rsidR="00C84A38">
        <w:rPr>
          <w:rFonts w:ascii="Times New Roman" w:hAnsi="Times New Roman"/>
          <w:sz w:val="28"/>
          <w:szCs w:val="28"/>
        </w:rPr>
        <w:t xml:space="preserve"> по сути</w:t>
      </w:r>
      <w:r w:rsidR="00C262CB">
        <w:rPr>
          <w:rFonts w:ascii="Times New Roman" w:hAnsi="Times New Roman"/>
          <w:sz w:val="28"/>
          <w:szCs w:val="28"/>
        </w:rPr>
        <w:t>,</w:t>
      </w:r>
      <w:r w:rsidR="00C84A38">
        <w:rPr>
          <w:rFonts w:ascii="Times New Roman" w:hAnsi="Times New Roman"/>
          <w:sz w:val="28"/>
          <w:szCs w:val="28"/>
        </w:rPr>
        <w:t xml:space="preserve"> сведя его учение к банальной демонстрации картинок, фильмов, карт </w:t>
      </w:r>
      <w:proofErr w:type="spellStart"/>
      <w:r w:rsidR="00C84A38">
        <w:rPr>
          <w:rFonts w:ascii="Times New Roman" w:hAnsi="Times New Roman"/>
          <w:sz w:val="28"/>
          <w:szCs w:val="28"/>
        </w:rPr>
        <w:t>итп</w:t>
      </w:r>
      <w:proofErr w:type="spellEnd"/>
      <w:r w:rsidR="00C84A38">
        <w:rPr>
          <w:rFonts w:ascii="Times New Roman" w:hAnsi="Times New Roman"/>
          <w:sz w:val="28"/>
          <w:szCs w:val="28"/>
        </w:rPr>
        <w:t xml:space="preserve">. </w:t>
      </w:r>
      <w:r w:rsidR="004F5908">
        <w:rPr>
          <w:rFonts w:ascii="Times New Roman" w:hAnsi="Times New Roman"/>
          <w:sz w:val="28"/>
          <w:szCs w:val="28"/>
        </w:rPr>
        <w:t>П</w:t>
      </w:r>
      <w:r w:rsidR="00C84A38">
        <w:rPr>
          <w:rFonts w:ascii="Times New Roman" w:hAnsi="Times New Roman"/>
          <w:sz w:val="28"/>
          <w:szCs w:val="28"/>
        </w:rPr>
        <w:t>есталоцци же писал</w:t>
      </w:r>
      <w:r w:rsidR="004F5908">
        <w:rPr>
          <w:rFonts w:ascii="Times New Roman" w:hAnsi="Times New Roman"/>
          <w:sz w:val="28"/>
          <w:szCs w:val="28"/>
        </w:rPr>
        <w:t xml:space="preserve"> о наглядности как о детской наблюдательности, которую необходимо развивать и выводить на уровень сравнения, анализа, умения находить соотношения, взаимосвязи.</w:t>
      </w:r>
      <w:r w:rsidR="00C84A38">
        <w:rPr>
          <w:rFonts w:ascii="Times New Roman" w:hAnsi="Times New Roman"/>
          <w:sz w:val="28"/>
          <w:szCs w:val="28"/>
        </w:rPr>
        <w:t xml:space="preserve"> </w:t>
      </w:r>
      <w:r w:rsidR="004F5908" w:rsidRPr="00C262CB">
        <w:rPr>
          <w:rFonts w:ascii="Times New Roman" w:hAnsi="Times New Roman"/>
          <w:sz w:val="28"/>
          <w:szCs w:val="28"/>
        </w:rPr>
        <w:t>Рассматривая принцип наглядности с такой точки</w:t>
      </w:r>
      <w:r w:rsidR="00C25AE9" w:rsidRPr="00C262CB">
        <w:rPr>
          <w:rFonts w:ascii="Times New Roman" w:hAnsi="Times New Roman"/>
          <w:sz w:val="28"/>
          <w:szCs w:val="28"/>
        </w:rPr>
        <w:t xml:space="preserve"> </w:t>
      </w:r>
      <w:proofErr w:type="gramStart"/>
      <w:r w:rsidR="00C25AE9" w:rsidRPr="00C262CB">
        <w:rPr>
          <w:rFonts w:ascii="Times New Roman" w:hAnsi="Times New Roman"/>
          <w:sz w:val="28"/>
          <w:szCs w:val="28"/>
        </w:rPr>
        <w:t>зрения</w:t>
      </w:r>
      <w:proofErr w:type="gramEnd"/>
      <w:r w:rsidR="00C25AE9" w:rsidRPr="00C262CB">
        <w:rPr>
          <w:rFonts w:ascii="Times New Roman" w:hAnsi="Times New Roman"/>
          <w:sz w:val="28"/>
          <w:szCs w:val="28"/>
        </w:rPr>
        <w:t xml:space="preserve"> мы развиваем образное мышление ребенка.</w:t>
      </w:r>
      <w:r w:rsidR="004F5908">
        <w:rPr>
          <w:rFonts w:ascii="Times New Roman" w:hAnsi="Times New Roman"/>
          <w:sz w:val="28"/>
          <w:szCs w:val="28"/>
        </w:rPr>
        <w:t xml:space="preserve"> </w:t>
      </w:r>
      <w:r w:rsidR="00C84A38">
        <w:rPr>
          <w:rFonts w:ascii="Times New Roman" w:hAnsi="Times New Roman"/>
          <w:sz w:val="28"/>
          <w:szCs w:val="28"/>
        </w:rPr>
        <w:t xml:space="preserve">   </w:t>
      </w:r>
      <w:r w:rsidR="003618F8">
        <w:rPr>
          <w:rFonts w:ascii="Times New Roman" w:hAnsi="Times New Roman"/>
          <w:sz w:val="28"/>
          <w:szCs w:val="28"/>
        </w:rPr>
        <w:t xml:space="preserve"> Используя наглядность на уроке, учитель воздействует на перцептивные системы учащегося, т.е. на первую ступень в переработке информации. А это значит, то каким образом впервые будет предъявлен учебный материал,  зависит и его усвоение.  </w:t>
      </w:r>
      <w:r w:rsidR="00C84A38">
        <w:rPr>
          <w:rFonts w:ascii="Times New Roman" w:hAnsi="Times New Roman"/>
          <w:sz w:val="28"/>
          <w:szCs w:val="28"/>
        </w:rPr>
        <w:t xml:space="preserve"> </w:t>
      </w:r>
      <w:r w:rsidR="00C25AE9">
        <w:rPr>
          <w:rFonts w:ascii="Times New Roman" w:hAnsi="Times New Roman"/>
          <w:sz w:val="28"/>
          <w:szCs w:val="28"/>
        </w:rPr>
        <w:t xml:space="preserve">Ведь в процессе приема и переработке информации, поступающей в мозг через органы чувств, происходит слияние ощущений в единый перцептивный образ. Данный процесс сопровождается  анализом и синтезом конкретных качеств и отдельных свойств, выделением существенных признаков и </w:t>
      </w:r>
      <w:r w:rsidR="00C25AE9">
        <w:rPr>
          <w:rFonts w:ascii="Times New Roman" w:hAnsi="Times New Roman"/>
          <w:sz w:val="28"/>
          <w:szCs w:val="28"/>
        </w:rPr>
        <w:lastRenderedPageBreak/>
        <w:t xml:space="preserve">отделение их </w:t>
      </w:r>
      <w:proofErr w:type="gramStart"/>
      <w:r w:rsidR="00C25AE9">
        <w:rPr>
          <w:rFonts w:ascii="Times New Roman" w:hAnsi="Times New Roman"/>
          <w:sz w:val="28"/>
          <w:szCs w:val="28"/>
        </w:rPr>
        <w:t>от</w:t>
      </w:r>
      <w:proofErr w:type="gramEnd"/>
      <w:r w:rsidR="00C25AE9">
        <w:rPr>
          <w:rFonts w:ascii="Times New Roman" w:hAnsi="Times New Roman"/>
          <w:sz w:val="28"/>
          <w:szCs w:val="28"/>
        </w:rPr>
        <w:t xml:space="preserve"> менее важных</w:t>
      </w:r>
      <w:r w:rsidR="00796051">
        <w:rPr>
          <w:rFonts w:ascii="Times New Roman" w:hAnsi="Times New Roman"/>
          <w:sz w:val="28"/>
          <w:szCs w:val="28"/>
        </w:rPr>
        <w:t>.  В этом процессе задействованы психологические процессы более высокого уровня (мышление, память).  (</w:t>
      </w:r>
      <w:proofErr w:type="spellStart"/>
      <w:r w:rsidR="00796051">
        <w:rPr>
          <w:rFonts w:ascii="Times New Roman" w:hAnsi="Times New Roman"/>
          <w:sz w:val="28"/>
          <w:szCs w:val="28"/>
        </w:rPr>
        <w:t>Гамезо</w:t>
      </w:r>
      <w:proofErr w:type="spellEnd"/>
      <w:r w:rsidR="00796051">
        <w:rPr>
          <w:rFonts w:ascii="Times New Roman" w:hAnsi="Times New Roman"/>
          <w:sz w:val="28"/>
          <w:szCs w:val="28"/>
        </w:rPr>
        <w:t>) Вот почему учителя говорят</w:t>
      </w:r>
      <w:r w:rsidR="00C262CB">
        <w:rPr>
          <w:rFonts w:ascii="Times New Roman" w:hAnsi="Times New Roman"/>
          <w:sz w:val="28"/>
          <w:szCs w:val="28"/>
        </w:rPr>
        <w:t>,</w:t>
      </w:r>
      <w:r w:rsidR="00796051">
        <w:rPr>
          <w:rFonts w:ascii="Times New Roman" w:hAnsi="Times New Roman"/>
          <w:sz w:val="28"/>
          <w:szCs w:val="28"/>
        </w:rPr>
        <w:t xml:space="preserve"> что легче научить</w:t>
      </w:r>
      <w:r w:rsidR="00C262CB">
        <w:rPr>
          <w:rFonts w:ascii="Times New Roman" w:hAnsi="Times New Roman"/>
          <w:sz w:val="28"/>
          <w:szCs w:val="28"/>
        </w:rPr>
        <w:t>,</w:t>
      </w:r>
      <w:r w:rsidR="00796051">
        <w:rPr>
          <w:rFonts w:ascii="Times New Roman" w:hAnsi="Times New Roman"/>
          <w:sz w:val="28"/>
          <w:szCs w:val="28"/>
        </w:rPr>
        <w:t xml:space="preserve"> чем переучивать. Созданный в голове ребенка образ разрушить очень непросто. </w:t>
      </w:r>
    </w:p>
    <w:p w:rsidR="00796051" w:rsidRDefault="00796051"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Pr>
          <w:rFonts w:ascii="Times New Roman" w:hAnsi="Times New Roman"/>
          <w:sz w:val="28"/>
          <w:szCs w:val="28"/>
        </w:rPr>
        <w:t xml:space="preserve">Таким образом, мы считаем необходимым уделить должное внимание принципу наглядности и расширить его до понятия аудиовизуализации. </w:t>
      </w:r>
      <w:r w:rsidR="004455CA">
        <w:rPr>
          <w:rFonts w:ascii="Times New Roman" w:hAnsi="Times New Roman"/>
          <w:sz w:val="28"/>
          <w:szCs w:val="28"/>
        </w:rPr>
        <w:t xml:space="preserve"> Понимая под </w:t>
      </w:r>
      <w:proofErr w:type="spellStart"/>
      <w:r w:rsidR="004455CA">
        <w:rPr>
          <w:rFonts w:ascii="Times New Roman" w:hAnsi="Times New Roman"/>
          <w:sz w:val="28"/>
          <w:szCs w:val="28"/>
        </w:rPr>
        <w:t>аудиовизуализацией</w:t>
      </w:r>
      <w:proofErr w:type="spellEnd"/>
      <w:r w:rsidR="00D950C3">
        <w:rPr>
          <w:rFonts w:ascii="Times New Roman" w:hAnsi="Times New Roman"/>
          <w:sz w:val="28"/>
          <w:szCs w:val="28"/>
        </w:rPr>
        <w:t xml:space="preserve"> </w:t>
      </w:r>
      <w:r w:rsidR="004455CA">
        <w:rPr>
          <w:rFonts w:ascii="Times New Roman" w:hAnsi="Times New Roman"/>
          <w:sz w:val="28"/>
          <w:szCs w:val="28"/>
        </w:rPr>
        <w:t>- процесс</w:t>
      </w:r>
      <w:r w:rsidR="00D950C3">
        <w:rPr>
          <w:rFonts w:ascii="Times New Roman" w:hAnsi="Times New Roman"/>
          <w:sz w:val="28"/>
          <w:szCs w:val="28"/>
        </w:rPr>
        <w:t xml:space="preserve"> формирования зрительной наглядности или мысленного образа, воспринятой на слух информации. Психологический механизм аудиовизуализации состоит в задействовании обоих полушарий. Восприняв информацию на </w:t>
      </w:r>
      <w:r w:rsidR="00E207D7">
        <w:rPr>
          <w:rFonts w:ascii="Times New Roman" w:hAnsi="Times New Roman"/>
          <w:sz w:val="28"/>
          <w:szCs w:val="28"/>
        </w:rPr>
        <w:t>слух</w:t>
      </w:r>
      <w:r w:rsidR="00FA2F4B">
        <w:rPr>
          <w:rFonts w:ascii="Times New Roman" w:hAnsi="Times New Roman"/>
          <w:sz w:val="28"/>
          <w:szCs w:val="28"/>
        </w:rPr>
        <w:t>,</w:t>
      </w:r>
      <w:r w:rsidR="00E207D7">
        <w:rPr>
          <w:rFonts w:ascii="Times New Roman" w:hAnsi="Times New Roman"/>
          <w:sz w:val="28"/>
          <w:szCs w:val="28"/>
        </w:rPr>
        <w:t xml:space="preserve"> включается в работу левое полушарие – вербальное, логическое</w:t>
      </w:r>
      <w:r w:rsidR="00936976">
        <w:rPr>
          <w:rFonts w:ascii="Times New Roman" w:hAnsi="Times New Roman"/>
          <w:sz w:val="28"/>
          <w:szCs w:val="28"/>
        </w:rPr>
        <w:t>. Обычно на этом этапе и ставят точку, продолжают работать с данной информацией, закрепляя ее при помощи упражнений, т.е. вк</w:t>
      </w:r>
      <w:r w:rsidR="00551B48">
        <w:rPr>
          <w:rFonts w:ascii="Times New Roman" w:hAnsi="Times New Roman"/>
          <w:sz w:val="28"/>
          <w:szCs w:val="28"/>
        </w:rPr>
        <w:t>лючая в работу левое полушарие.</w:t>
      </w:r>
      <w:r w:rsidR="00936976">
        <w:rPr>
          <w:rFonts w:ascii="Times New Roman" w:hAnsi="Times New Roman"/>
          <w:sz w:val="28"/>
          <w:szCs w:val="28"/>
        </w:rPr>
        <w:t xml:space="preserve"> </w:t>
      </w:r>
      <w:r w:rsidR="00551B48">
        <w:rPr>
          <w:rFonts w:ascii="Times New Roman" w:hAnsi="Times New Roman"/>
          <w:sz w:val="28"/>
          <w:szCs w:val="28"/>
        </w:rPr>
        <w:t>А</w:t>
      </w:r>
      <w:r w:rsidR="00936976">
        <w:rPr>
          <w:rFonts w:ascii="Times New Roman" w:hAnsi="Times New Roman"/>
          <w:sz w:val="28"/>
          <w:szCs w:val="28"/>
        </w:rPr>
        <w:t xml:space="preserve"> значит, у ребенка не сложится образ всего нового</w:t>
      </w:r>
      <w:r w:rsidR="00551B48">
        <w:rPr>
          <w:rFonts w:ascii="Times New Roman" w:hAnsi="Times New Roman"/>
          <w:sz w:val="28"/>
          <w:szCs w:val="28"/>
        </w:rPr>
        <w:t>,</w:t>
      </w:r>
      <w:r w:rsidR="00936976">
        <w:rPr>
          <w:rFonts w:ascii="Times New Roman" w:hAnsi="Times New Roman"/>
          <w:sz w:val="28"/>
          <w:szCs w:val="28"/>
        </w:rPr>
        <w:t xml:space="preserve"> что он узнал</w:t>
      </w:r>
      <w:r w:rsidR="00551B48">
        <w:rPr>
          <w:rFonts w:ascii="Times New Roman" w:hAnsi="Times New Roman"/>
          <w:sz w:val="28"/>
          <w:szCs w:val="28"/>
        </w:rPr>
        <w:t xml:space="preserve"> на уроке. Когда задаешь вопрос ребенку по пройденному материалу, он обычно отвечает</w:t>
      </w:r>
      <w:r w:rsidR="00551B48" w:rsidRPr="00551B48">
        <w:rPr>
          <w:rFonts w:ascii="Times New Roman" w:hAnsi="Times New Roman"/>
          <w:sz w:val="28"/>
          <w:szCs w:val="28"/>
        </w:rPr>
        <w:t>: “</w:t>
      </w:r>
      <w:r w:rsidR="00551B48">
        <w:rPr>
          <w:rFonts w:ascii="Times New Roman" w:hAnsi="Times New Roman"/>
          <w:sz w:val="28"/>
          <w:szCs w:val="28"/>
        </w:rPr>
        <w:t>нам что-то учитель об этом говорил</w:t>
      </w:r>
      <w:r w:rsidR="00551B48" w:rsidRPr="00551B48">
        <w:rPr>
          <w:rFonts w:ascii="Times New Roman" w:hAnsi="Times New Roman"/>
          <w:sz w:val="28"/>
          <w:szCs w:val="28"/>
        </w:rPr>
        <w:t>”</w:t>
      </w:r>
      <w:r w:rsidR="00551B48">
        <w:rPr>
          <w:rFonts w:ascii="Times New Roman" w:hAnsi="Times New Roman"/>
          <w:sz w:val="28"/>
          <w:szCs w:val="28"/>
        </w:rPr>
        <w:t xml:space="preserve">. А это </w:t>
      </w:r>
      <w:r w:rsidR="00551B48" w:rsidRPr="00551B48">
        <w:rPr>
          <w:rFonts w:ascii="Times New Roman" w:hAnsi="Times New Roman"/>
          <w:sz w:val="28"/>
          <w:szCs w:val="28"/>
        </w:rPr>
        <w:t>“</w:t>
      </w:r>
      <w:r w:rsidR="00551B48">
        <w:rPr>
          <w:rFonts w:ascii="Times New Roman" w:hAnsi="Times New Roman"/>
          <w:sz w:val="28"/>
          <w:szCs w:val="28"/>
        </w:rPr>
        <w:t>что-то</w:t>
      </w:r>
      <w:r w:rsidR="00551B48" w:rsidRPr="00551B48">
        <w:rPr>
          <w:rFonts w:ascii="Times New Roman" w:hAnsi="Times New Roman"/>
          <w:sz w:val="28"/>
          <w:szCs w:val="28"/>
        </w:rPr>
        <w:t>”</w:t>
      </w:r>
      <w:r w:rsidR="00551B48">
        <w:rPr>
          <w:rFonts w:ascii="Times New Roman" w:hAnsi="Times New Roman"/>
          <w:sz w:val="28"/>
          <w:szCs w:val="28"/>
        </w:rPr>
        <w:t xml:space="preserve"> учитель месяц назад объяснял очень подробно, приводя примеры и показывая презентации.</w:t>
      </w:r>
      <w:r w:rsidR="00524D26">
        <w:rPr>
          <w:rFonts w:ascii="Times New Roman" w:hAnsi="Times New Roman"/>
          <w:sz w:val="28"/>
          <w:szCs w:val="28"/>
        </w:rPr>
        <w:t xml:space="preserve"> У ребенка не сложился образ данного материала, а для этого н</w:t>
      </w:r>
      <w:r w:rsidR="00FA2F4B">
        <w:rPr>
          <w:rFonts w:ascii="Times New Roman" w:hAnsi="Times New Roman"/>
          <w:sz w:val="28"/>
          <w:szCs w:val="28"/>
        </w:rPr>
        <w:t xml:space="preserve">еобходимо дать возможность обработать информацию, </w:t>
      </w:r>
      <w:r w:rsidR="00FA2F4B" w:rsidRPr="00FA2F4B">
        <w:rPr>
          <w:rFonts w:ascii="Times New Roman" w:hAnsi="Times New Roman"/>
          <w:sz w:val="28"/>
          <w:szCs w:val="28"/>
        </w:rPr>
        <w:t>“</w:t>
      </w:r>
      <w:r w:rsidR="00FA2F4B">
        <w:rPr>
          <w:rFonts w:ascii="Times New Roman" w:hAnsi="Times New Roman"/>
          <w:sz w:val="28"/>
          <w:szCs w:val="28"/>
        </w:rPr>
        <w:t>поиграть</w:t>
      </w:r>
      <w:r w:rsidR="00FA2F4B" w:rsidRPr="00FA2F4B">
        <w:rPr>
          <w:rFonts w:ascii="Times New Roman" w:hAnsi="Times New Roman"/>
          <w:sz w:val="28"/>
          <w:szCs w:val="28"/>
        </w:rPr>
        <w:t>”</w:t>
      </w:r>
      <w:r w:rsidR="00FA2F4B">
        <w:rPr>
          <w:rFonts w:ascii="Times New Roman" w:hAnsi="Times New Roman"/>
          <w:sz w:val="28"/>
          <w:szCs w:val="28"/>
        </w:rPr>
        <w:t xml:space="preserve"> с ней</w:t>
      </w:r>
      <w:r w:rsidR="00524D26">
        <w:rPr>
          <w:rFonts w:ascii="Times New Roman" w:hAnsi="Times New Roman"/>
          <w:sz w:val="28"/>
          <w:szCs w:val="28"/>
        </w:rPr>
        <w:t>,</w:t>
      </w:r>
      <w:r w:rsidR="00FA2F4B">
        <w:rPr>
          <w:rFonts w:ascii="Times New Roman" w:hAnsi="Times New Roman"/>
          <w:sz w:val="28"/>
          <w:szCs w:val="28"/>
        </w:rPr>
        <w:t xml:space="preserve"> найти для нее мысленный  или материальный образ</w:t>
      </w:r>
      <w:r w:rsidR="00524D26">
        <w:rPr>
          <w:rFonts w:ascii="Times New Roman" w:hAnsi="Times New Roman"/>
          <w:sz w:val="28"/>
          <w:szCs w:val="28"/>
        </w:rPr>
        <w:t xml:space="preserve">, т.е. включить в работу правое полушарие.  </w:t>
      </w:r>
      <w:r w:rsidR="00595AA4">
        <w:rPr>
          <w:rFonts w:ascii="Times New Roman" w:hAnsi="Times New Roman"/>
          <w:sz w:val="28"/>
          <w:szCs w:val="28"/>
        </w:rPr>
        <w:t xml:space="preserve"> </w:t>
      </w:r>
    </w:p>
    <w:p w:rsidR="00595AA4" w:rsidRDefault="00595AA4"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Pr>
          <w:rFonts w:ascii="Times New Roman" w:hAnsi="Times New Roman"/>
          <w:sz w:val="28"/>
          <w:szCs w:val="28"/>
        </w:rPr>
        <w:t xml:space="preserve">На уроке английского языка по теме </w:t>
      </w:r>
      <w:r w:rsidRPr="00595AA4">
        <w:rPr>
          <w:rFonts w:ascii="Times New Roman" w:hAnsi="Times New Roman"/>
          <w:sz w:val="28"/>
          <w:szCs w:val="28"/>
        </w:rPr>
        <w:t>“</w:t>
      </w:r>
      <w:r>
        <w:rPr>
          <w:rFonts w:ascii="Times New Roman" w:hAnsi="Times New Roman"/>
          <w:sz w:val="28"/>
          <w:szCs w:val="28"/>
        </w:rPr>
        <w:t>Цвета</w:t>
      </w:r>
      <w:r w:rsidRPr="00595AA4">
        <w:rPr>
          <w:rFonts w:ascii="Times New Roman" w:hAnsi="Times New Roman"/>
          <w:sz w:val="28"/>
          <w:szCs w:val="28"/>
        </w:rPr>
        <w:t>”</w:t>
      </w:r>
      <w:r>
        <w:rPr>
          <w:rFonts w:ascii="Times New Roman" w:hAnsi="Times New Roman"/>
          <w:sz w:val="28"/>
          <w:szCs w:val="28"/>
        </w:rPr>
        <w:t xml:space="preserve"> обычно</w:t>
      </w:r>
      <w:r w:rsidR="008218D9">
        <w:rPr>
          <w:rFonts w:ascii="Times New Roman" w:hAnsi="Times New Roman"/>
          <w:sz w:val="28"/>
          <w:szCs w:val="28"/>
        </w:rPr>
        <w:t xml:space="preserve"> </w:t>
      </w:r>
      <w:r>
        <w:rPr>
          <w:rFonts w:ascii="Times New Roman" w:hAnsi="Times New Roman"/>
          <w:sz w:val="28"/>
          <w:szCs w:val="28"/>
        </w:rPr>
        <w:t xml:space="preserve">показывают красный цвет и озвучивают </w:t>
      </w:r>
      <w:r w:rsidRPr="00595AA4">
        <w:rPr>
          <w:rFonts w:ascii="Times New Roman" w:hAnsi="Times New Roman"/>
          <w:sz w:val="28"/>
          <w:szCs w:val="28"/>
        </w:rPr>
        <w:t>“</w:t>
      </w:r>
      <w:r>
        <w:rPr>
          <w:rFonts w:ascii="Times New Roman" w:hAnsi="Times New Roman"/>
          <w:sz w:val="28"/>
          <w:szCs w:val="28"/>
          <w:lang w:val="en-US"/>
        </w:rPr>
        <w:t>red</w:t>
      </w:r>
      <w:r w:rsidRPr="00595AA4">
        <w:rPr>
          <w:rFonts w:ascii="Times New Roman" w:hAnsi="Times New Roman"/>
          <w:sz w:val="28"/>
          <w:szCs w:val="28"/>
        </w:rPr>
        <w:t>”</w:t>
      </w:r>
      <w:r>
        <w:rPr>
          <w:rFonts w:ascii="Times New Roman" w:hAnsi="Times New Roman"/>
          <w:sz w:val="28"/>
          <w:szCs w:val="28"/>
        </w:rPr>
        <w:t xml:space="preserve">,  зеленый </w:t>
      </w:r>
      <w:r w:rsidRPr="00595AA4">
        <w:rPr>
          <w:rFonts w:ascii="Times New Roman" w:hAnsi="Times New Roman"/>
          <w:sz w:val="28"/>
          <w:szCs w:val="28"/>
        </w:rPr>
        <w:t xml:space="preserve"> - “</w:t>
      </w:r>
      <w:r>
        <w:rPr>
          <w:rFonts w:ascii="Times New Roman" w:hAnsi="Times New Roman"/>
          <w:sz w:val="28"/>
          <w:szCs w:val="28"/>
          <w:lang w:val="en-US"/>
        </w:rPr>
        <w:t>green</w:t>
      </w:r>
      <w:r w:rsidRPr="00595AA4">
        <w:rPr>
          <w:rFonts w:ascii="Times New Roman" w:hAnsi="Times New Roman"/>
          <w:sz w:val="28"/>
          <w:szCs w:val="28"/>
        </w:rPr>
        <w:t>”</w:t>
      </w:r>
      <w:r>
        <w:rPr>
          <w:rFonts w:ascii="Times New Roman" w:hAnsi="Times New Roman"/>
          <w:sz w:val="28"/>
          <w:szCs w:val="28"/>
        </w:rPr>
        <w:t xml:space="preserve">, желтый - </w:t>
      </w:r>
      <w:r w:rsidRPr="00595AA4">
        <w:rPr>
          <w:rFonts w:ascii="Times New Roman" w:hAnsi="Times New Roman"/>
          <w:sz w:val="28"/>
          <w:szCs w:val="28"/>
        </w:rPr>
        <w:t xml:space="preserve"> “</w:t>
      </w:r>
      <w:r>
        <w:rPr>
          <w:rFonts w:ascii="Times New Roman" w:hAnsi="Times New Roman"/>
          <w:sz w:val="28"/>
          <w:szCs w:val="28"/>
          <w:lang w:val="en-US"/>
        </w:rPr>
        <w:t>yellow</w:t>
      </w:r>
      <w:r w:rsidRPr="00595AA4">
        <w:rPr>
          <w:rFonts w:ascii="Times New Roman" w:hAnsi="Times New Roman"/>
          <w:sz w:val="28"/>
          <w:szCs w:val="28"/>
        </w:rPr>
        <w:t>”</w:t>
      </w:r>
      <w:r>
        <w:rPr>
          <w:rFonts w:ascii="Times New Roman" w:hAnsi="Times New Roman"/>
          <w:sz w:val="28"/>
          <w:szCs w:val="28"/>
        </w:rPr>
        <w:t>, а затем отрабатывают</w:t>
      </w:r>
      <w:r w:rsidR="008218D9">
        <w:rPr>
          <w:rFonts w:ascii="Times New Roman" w:hAnsi="Times New Roman"/>
          <w:sz w:val="28"/>
          <w:szCs w:val="28"/>
        </w:rPr>
        <w:t>, по много раз повторяя цвета. Такой подход требует ежедневного повторения в течени</w:t>
      </w:r>
      <w:proofErr w:type="gramStart"/>
      <w:r w:rsidR="008218D9">
        <w:rPr>
          <w:rFonts w:ascii="Times New Roman" w:hAnsi="Times New Roman"/>
          <w:sz w:val="28"/>
          <w:szCs w:val="28"/>
        </w:rPr>
        <w:t>и</w:t>
      </w:r>
      <w:proofErr w:type="gramEnd"/>
      <w:r w:rsidR="008218D9">
        <w:rPr>
          <w:rFonts w:ascii="Times New Roman" w:hAnsi="Times New Roman"/>
          <w:sz w:val="28"/>
          <w:szCs w:val="28"/>
        </w:rPr>
        <w:t xml:space="preserve"> длительного времени, т.к. задействована только механическая память. А если дать задание догадаться о значении  </w:t>
      </w:r>
      <w:r w:rsidR="009F537C">
        <w:rPr>
          <w:rFonts w:ascii="Times New Roman" w:hAnsi="Times New Roman"/>
          <w:sz w:val="28"/>
          <w:szCs w:val="28"/>
        </w:rPr>
        <w:t xml:space="preserve">слова, </w:t>
      </w:r>
      <w:r w:rsidR="008218D9">
        <w:rPr>
          <w:rFonts w:ascii="Times New Roman" w:hAnsi="Times New Roman"/>
          <w:sz w:val="28"/>
          <w:szCs w:val="28"/>
        </w:rPr>
        <w:t xml:space="preserve"> нарисовать слово тем цветом, какое оно обозначает, ассоциировать его с к</w:t>
      </w:r>
      <w:r w:rsidR="009F789C">
        <w:rPr>
          <w:rFonts w:ascii="Times New Roman" w:hAnsi="Times New Roman"/>
          <w:sz w:val="28"/>
          <w:szCs w:val="28"/>
        </w:rPr>
        <w:t xml:space="preserve">аким либо словом родного языка, т.е. материализовать слово, создать его образ. Слышу вопрос оппонентов, очень много времени на банальную презентацию слов. Совершенно верно, но отработка вновь введённых слов потребует гораздо  меньше времени, т.к. </w:t>
      </w:r>
      <w:r w:rsidR="009F789C" w:rsidRPr="009F789C">
        <w:rPr>
          <w:rFonts w:ascii="Times New Roman" w:hAnsi="Times New Roman"/>
          <w:sz w:val="28"/>
          <w:szCs w:val="28"/>
        </w:rPr>
        <w:t>“</w:t>
      </w:r>
      <w:r w:rsidR="009F789C">
        <w:rPr>
          <w:rFonts w:ascii="Times New Roman" w:hAnsi="Times New Roman"/>
          <w:sz w:val="28"/>
          <w:szCs w:val="28"/>
        </w:rPr>
        <w:t>играя</w:t>
      </w:r>
      <w:r w:rsidR="009F789C" w:rsidRPr="009F789C">
        <w:rPr>
          <w:rFonts w:ascii="Times New Roman" w:hAnsi="Times New Roman"/>
          <w:sz w:val="28"/>
          <w:szCs w:val="28"/>
        </w:rPr>
        <w:t>”</w:t>
      </w:r>
      <w:r w:rsidR="009F789C">
        <w:rPr>
          <w:rFonts w:ascii="Times New Roman" w:hAnsi="Times New Roman"/>
          <w:sz w:val="28"/>
          <w:szCs w:val="28"/>
        </w:rPr>
        <w:t xml:space="preserve"> со словом ребенок и  знакомится и закрепляет его в долговременной памяти, визуализи</w:t>
      </w:r>
      <w:r w:rsidR="007D67DE">
        <w:rPr>
          <w:rFonts w:ascii="Times New Roman" w:hAnsi="Times New Roman"/>
          <w:sz w:val="28"/>
          <w:szCs w:val="28"/>
        </w:rPr>
        <w:t xml:space="preserve">руя его на </w:t>
      </w:r>
      <w:r w:rsidR="009F789C">
        <w:rPr>
          <w:rFonts w:ascii="Times New Roman" w:hAnsi="Times New Roman"/>
          <w:sz w:val="28"/>
          <w:szCs w:val="28"/>
        </w:rPr>
        <w:t xml:space="preserve"> понятном</w:t>
      </w:r>
      <w:r w:rsidR="007D67DE">
        <w:rPr>
          <w:rFonts w:ascii="Times New Roman" w:hAnsi="Times New Roman"/>
          <w:sz w:val="28"/>
          <w:szCs w:val="28"/>
        </w:rPr>
        <w:t xml:space="preserve"> ему</w:t>
      </w:r>
      <w:r w:rsidR="009F789C">
        <w:rPr>
          <w:rFonts w:ascii="Times New Roman" w:hAnsi="Times New Roman"/>
          <w:sz w:val="28"/>
          <w:szCs w:val="28"/>
        </w:rPr>
        <w:t xml:space="preserve"> языке.</w:t>
      </w:r>
      <w:r w:rsidR="007D67DE">
        <w:rPr>
          <w:rFonts w:ascii="Times New Roman" w:hAnsi="Times New Roman"/>
          <w:sz w:val="28"/>
          <w:szCs w:val="28"/>
        </w:rPr>
        <w:t xml:space="preserve"> </w:t>
      </w:r>
    </w:p>
    <w:p w:rsidR="009F537C" w:rsidRDefault="00C30EBA" w:rsidP="009F537C">
      <w:pPr>
        <w:tabs>
          <w:tab w:val="left" w:pos="3615"/>
        </w:tabs>
        <w:jc w:val="both"/>
        <w:rPr>
          <w:rFonts w:ascii="Times New Roman" w:hAnsi="Times New Roman"/>
          <w:sz w:val="28"/>
          <w:szCs w:val="28"/>
        </w:rPr>
      </w:pPr>
      <w:r>
        <w:rPr>
          <w:rFonts w:ascii="Times New Roman" w:hAnsi="Times New Roman"/>
          <w:sz w:val="28"/>
          <w:szCs w:val="28"/>
        </w:rPr>
        <w:t xml:space="preserve">       </w:t>
      </w:r>
      <w:r w:rsidR="009F537C">
        <w:rPr>
          <w:rFonts w:ascii="Times New Roman" w:hAnsi="Times New Roman"/>
          <w:sz w:val="28"/>
          <w:szCs w:val="28"/>
        </w:rPr>
        <w:t>Рассмотрим пример ознакомления с новыми лексическими единицами</w:t>
      </w:r>
      <w:r w:rsidR="009F537C" w:rsidRPr="009F537C">
        <w:rPr>
          <w:rFonts w:ascii="Times New Roman" w:hAnsi="Times New Roman"/>
          <w:sz w:val="28"/>
          <w:szCs w:val="28"/>
        </w:rPr>
        <w:t>:</w:t>
      </w:r>
    </w:p>
    <w:p w:rsidR="0073189E" w:rsidRPr="0073189E" w:rsidRDefault="0073189E" w:rsidP="009F537C">
      <w:pPr>
        <w:tabs>
          <w:tab w:val="left" w:pos="3615"/>
        </w:tabs>
        <w:jc w:val="both"/>
        <w:rPr>
          <w:rFonts w:ascii="Times New Roman" w:hAnsi="Times New Roman"/>
          <w:sz w:val="28"/>
          <w:szCs w:val="28"/>
          <w:lang w:val="en-US"/>
        </w:rPr>
      </w:pPr>
      <w:r>
        <w:rPr>
          <w:rFonts w:ascii="Times New Roman" w:hAnsi="Times New Roman"/>
          <w:sz w:val="28"/>
          <w:szCs w:val="28"/>
        </w:rPr>
        <w:t xml:space="preserve">Вариант </w:t>
      </w:r>
      <w:r>
        <w:rPr>
          <w:rFonts w:ascii="Times New Roman" w:hAnsi="Times New Roman"/>
          <w:sz w:val="28"/>
          <w:szCs w:val="28"/>
          <w:lang w:val="en-US"/>
        </w:rPr>
        <w:t>I</w:t>
      </w:r>
    </w:p>
    <w:p w:rsidR="009F537C" w:rsidRDefault="009F537C" w:rsidP="009F537C">
      <w:pPr>
        <w:pStyle w:val="a4"/>
        <w:numPr>
          <w:ilvl w:val="0"/>
          <w:numId w:val="4"/>
        </w:numPr>
        <w:tabs>
          <w:tab w:val="left" w:pos="3615"/>
        </w:tabs>
        <w:jc w:val="both"/>
        <w:rPr>
          <w:rFonts w:ascii="Times New Roman" w:hAnsi="Times New Roman"/>
          <w:sz w:val="28"/>
          <w:szCs w:val="28"/>
        </w:rPr>
      </w:pPr>
      <w:r w:rsidRPr="009F537C">
        <w:rPr>
          <w:rFonts w:ascii="Times New Roman" w:hAnsi="Times New Roman"/>
          <w:sz w:val="28"/>
          <w:szCs w:val="28"/>
        </w:rPr>
        <w:lastRenderedPageBreak/>
        <w:t xml:space="preserve">показать цвет светофора и назвать цвет на английском языке, минуя родной    язык. </w:t>
      </w:r>
    </w:p>
    <w:p w:rsidR="009F537C" w:rsidRPr="009F537C" w:rsidRDefault="009F537C" w:rsidP="009F537C">
      <w:pPr>
        <w:pStyle w:val="a4"/>
        <w:numPr>
          <w:ilvl w:val="0"/>
          <w:numId w:val="4"/>
        </w:numPr>
        <w:tabs>
          <w:tab w:val="left" w:pos="3615"/>
        </w:tabs>
        <w:jc w:val="both"/>
        <w:rPr>
          <w:rFonts w:ascii="Times New Roman" w:hAnsi="Times New Roman"/>
          <w:sz w:val="28"/>
          <w:szCs w:val="28"/>
        </w:rPr>
      </w:pPr>
      <w:r>
        <w:rPr>
          <w:rFonts w:ascii="Times New Roman" w:hAnsi="Times New Roman"/>
          <w:sz w:val="28"/>
          <w:szCs w:val="28"/>
        </w:rPr>
        <w:t xml:space="preserve">Поиграть </w:t>
      </w:r>
      <w:r w:rsidRPr="009F537C">
        <w:rPr>
          <w:rFonts w:ascii="Times New Roman" w:hAnsi="Times New Roman"/>
          <w:sz w:val="28"/>
          <w:szCs w:val="28"/>
        </w:rPr>
        <w:t>“</w:t>
      </w:r>
      <w:r>
        <w:rPr>
          <w:rFonts w:ascii="Times New Roman" w:hAnsi="Times New Roman"/>
          <w:sz w:val="28"/>
          <w:szCs w:val="28"/>
        </w:rPr>
        <w:t>в</w:t>
      </w:r>
      <w:r w:rsidRPr="009F537C">
        <w:rPr>
          <w:rFonts w:ascii="Times New Roman" w:hAnsi="Times New Roman"/>
          <w:sz w:val="28"/>
          <w:szCs w:val="28"/>
        </w:rPr>
        <w:t xml:space="preserve"> </w:t>
      </w:r>
      <w:r>
        <w:rPr>
          <w:rFonts w:ascii="Times New Roman" w:hAnsi="Times New Roman"/>
          <w:sz w:val="28"/>
          <w:szCs w:val="28"/>
        </w:rPr>
        <w:t>пешеходов</w:t>
      </w:r>
      <w:r w:rsidRPr="009F537C">
        <w:rPr>
          <w:rFonts w:ascii="Times New Roman" w:hAnsi="Times New Roman"/>
          <w:sz w:val="28"/>
          <w:szCs w:val="28"/>
        </w:rPr>
        <w:t xml:space="preserve">”: </w:t>
      </w:r>
      <w:r>
        <w:rPr>
          <w:rFonts w:ascii="Times New Roman" w:hAnsi="Times New Roman"/>
          <w:sz w:val="28"/>
          <w:szCs w:val="28"/>
        </w:rPr>
        <w:t xml:space="preserve">сказали </w:t>
      </w:r>
      <w:r w:rsidRPr="009F537C">
        <w:rPr>
          <w:rFonts w:ascii="Times New Roman" w:hAnsi="Times New Roman"/>
          <w:sz w:val="28"/>
          <w:szCs w:val="28"/>
        </w:rPr>
        <w:t xml:space="preserve"> “</w:t>
      </w:r>
      <w:r>
        <w:rPr>
          <w:rFonts w:ascii="Times New Roman" w:hAnsi="Times New Roman"/>
          <w:sz w:val="28"/>
          <w:szCs w:val="28"/>
          <w:lang w:val="en-US"/>
        </w:rPr>
        <w:t>red</w:t>
      </w:r>
      <w:r w:rsidRPr="009F537C">
        <w:rPr>
          <w:rFonts w:ascii="Times New Roman" w:hAnsi="Times New Roman"/>
          <w:sz w:val="28"/>
          <w:szCs w:val="28"/>
        </w:rPr>
        <w:t xml:space="preserve">” </w:t>
      </w:r>
      <w:r>
        <w:rPr>
          <w:rFonts w:ascii="Times New Roman" w:hAnsi="Times New Roman"/>
          <w:sz w:val="28"/>
          <w:szCs w:val="28"/>
        </w:rPr>
        <w:t>–</w:t>
      </w:r>
      <w:r w:rsidRPr="009F537C">
        <w:rPr>
          <w:rFonts w:ascii="Times New Roman" w:hAnsi="Times New Roman"/>
          <w:sz w:val="28"/>
          <w:szCs w:val="28"/>
        </w:rPr>
        <w:t xml:space="preserve"> </w:t>
      </w:r>
      <w:r>
        <w:rPr>
          <w:rFonts w:ascii="Times New Roman" w:hAnsi="Times New Roman"/>
          <w:sz w:val="28"/>
          <w:szCs w:val="28"/>
        </w:rPr>
        <w:t>все стоят</w:t>
      </w:r>
    </w:p>
    <w:p w:rsidR="009F537C" w:rsidRDefault="009F537C" w:rsidP="009F537C">
      <w:pPr>
        <w:tabs>
          <w:tab w:val="left" w:pos="3615"/>
        </w:tabs>
        <w:jc w:val="both"/>
        <w:rPr>
          <w:rFonts w:ascii="Times New Roman" w:hAnsi="Times New Roman"/>
          <w:sz w:val="28"/>
          <w:szCs w:val="28"/>
        </w:rPr>
      </w:pPr>
      <w:r>
        <w:rPr>
          <w:rFonts w:ascii="Times New Roman" w:hAnsi="Times New Roman"/>
          <w:sz w:val="28"/>
          <w:szCs w:val="28"/>
        </w:rPr>
        <w:t xml:space="preserve">                                                                   </w:t>
      </w:r>
      <w:r w:rsidRPr="009F537C">
        <w:rPr>
          <w:rFonts w:ascii="Times New Roman" w:hAnsi="Times New Roman"/>
          <w:sz w:val="28"/>
          <w:szCs w:val="28"/>
        </w:rPr>
        <w:t>“</w:t>
      </w:r>
      <w:r>
        <w:rPr>
          <w:rFonts w:ascii="Times New Roman" w:hAnsi="Times New Roman"/>
          <w:sz w:val="28"/>
          <w:szCs w:val="28"/>
          <w:lang w:val="en-US"/>
        </w:rPr>
        <w:t>yellow</w:t>
      </w:r>
      <w:r w:rsidRPr="009F537C">
        <w:rPr>
          <w:rFonts w:ascii="Times New Roman" w:hAnsi="Times New Roman"/>
          <w:sz w:val="28"/>
          <w:szCs w:val="28"/>
        </w:rPr>
        <w:t xml:space="preserve">” – </w:t>
      </w:r>
      <w:r>
        <w:rPr>
          <w:rFonts w:ascii="Times New Roman" w:hAnsi="Times New Roman"/>
          <w:sz w:val="28"/>
          <w:szCs w:val="28"/>
        </w:rPr>
        <w:t>шаг вперед</w:t>
      </w:r>
    </w:p>
    <w:p w:rsidR="009F537C" w:rsidRDefault="009F537C" w:rsidP="009F537C">
      <w:pPr>
        <w:tabs>
          <w:tab w:val="center" w:pos="4677"/>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9F537C">
        <w:rPr>
          <w:rFonts w:ascii="Times New Roman" w:hAnsi="Times New Roman"/>
          <w:sz w:val="28"/>
          <w:szCs w:val="28"/>
        </w:rPr>
        <w:t xml:space="preserve">   </w:t>
      </w:r>
      <w:r>
        <w:rPr>
          <w:rFonts w:ascii="Times New Roman" w:hAnsi="Times New Roman"/>
          <w:sz w:val="28"/>
          <w:szCs w:val="28"/>
        </w:rPr>
        <w:t xml:space="preserve">                                                    </w:t>
      </w:r>
      <w:r w:rsidRPr="009F537C">
        <w:rPr>
          <w:rFonts w:ascii="Times New Roman" w:hAnsi="Times New Roman"/>
          <w:sz w:val="28"/>
          <w:szCs w:val="28"/>
        </w:rPr>
        <w:t>“</w:t>
      </w:r>
      <w:r>
        <w:rPr>
          <w:rFonts w:ascii="Times New Roman" w:hAnsi="Times New Roman"/>
          <w:sz w:val="28"/>
          <w:szCs w:val="28"/>
          <w:lang w:val="en-US"/>
        </w:rPr>
        <w:t>green</w:t>
      </w:r>
      <w:r w:rsidRPr="009F537C">
        <w:rPr>
          <w:rFonts w:ascii="Times New Roman" w:hAnsi="Times New Roman"/>
          <w:sz w:val="28"/>
          <w:szCs w:val="28"/>
        </w:rPr>
        <w:t xml:space="preserve">” – </w:t>
      </w:r>
      <w:r>
        <w:rPr>
          <w:rFonts w:ascii="Times New Roman" w:hAnsi="Times New Roman"/>
          <w:sz w:val="28"/>
          <w:szCs w:val="28"/>
        </w:rPr>
        <w:t>шагаем на месте</w:t>
      </w:r>
    </w:p>
    <w:p w:rsidR="002A5106" w:rsidRDefault="002A5106" w:rsidP="002A5106">
      <w:pPr>
        <w:pStyle w:val="a4"/>
        <w:numPr>
          <w:ilvl w:val="0"/>
          <w:numId w:val="4"/>
        </w:numPr>
        <w:tabs>
          <w:tab w:val="center" w:pos="4677"/>
        </w:tabs>
        <w:jc w:val="both"/>
        <w:rPr>
          <w:rFonts w:ascii="Times New Roman" w:hAnsi="Times New Roman"/>
          <w:sz w:val="28"/>
          <w:szCs w:val="28"/>
        </w:rPr>
      </w:pPr>
      <w:r>
        <w:rPr>
          <w:rFonts w:ascii="Times New Roman" w:hAnsi="Times New Roman"/>
          <w:sz w:val="28"/>
          <w:szCs w:val="28"/>
        </w:rPr>
        <w:t xml:space="preserve">Игру можно усложнять, показывая карточки, на которых написаны слова. Сначала написать слова </w:t>
      </w:r>
      <w:r w:rsidR="00CD6A2A">
        <w:rPr>
          <w:rFonts w:ascii="Times New Roman" w:hAnsi="Times New Roman"/>
          <w:sz w:val="28"/>
          <w:szCs w:val="28"/>
        </w:rPr>
        <w:t xml:space="preserve">тем </w:t>
      </w:r>
      <w:r>
        <w:rPr>
          <w:rFonts w:ascii="Times New Roman" w:hAnsi="Times New Roman"/>
          <w:sz w:val="28"/>
          <w:szCs w:val="28"/>
        </w:rPr>
        <w:t>цветом, который они обозначают, а затем все написать их одинаково черным цветом</w:t>
      </w:r>
      <w:r w:rsidR="00CD6A2A" w:rsidRPr="00CD6A2A">
        <w:rPr>
          <w:rFonts w:ascii="Times New Roman" w:hAnsi="Times New Roman"/>
          <w:sz w:val="28"/>
          <w:szCs w:val="28"/>
        </w:rPr>
        <w:t>.</w:t>
      </w:r>
    </w:p>
    <w:tbl>
      <w:tblPr>
        <w:tblStyle w:val="a3"/>
        <w:tblW w:w="0" w:type="auto"/>
        <w:tblInd w:w="720" w:type="dxa"/>
        <w:tblLook w:val="04A0"/>
      </w:tblPr>
      <w:tblGrid>
        <w:gridCol w:w="4425"/>
        <w:gridCol w:w="4426"/>
      </w:tblGrid>
      <w:tr w:rsidR="002A5106" w:rsidTr="002A5106">
        <w:tc>
          <w:tcPr>
            <w:tcW w:w="4785" w:type="dxa"/>
            <w:tcBorders>
              <w:top w:val="nil"/>
              <w:left w:val="nil"/>
              <w:bottom w:val="nil"/>
              <w:right w:val="nil"/>
            </w:tcBorders>
          </w:tcPr>
          <w:p w:rsidR="002A5106" w:rsidRDefault="002A5106" w:rsidP="002A5106">
            <w:pPr>
              <w:pStyle w:val="a4"/>
              <w:tabs>
                <w:tab w:val="center" w:pos="4677"/>
              </w:tabs>
              <w:ind w:left="0"/>
              <w:jc w:val="both"/>
              <w:rPr>
                <w:rFonts w:ascii="Times New Roman" w:hAnsi="Times New Roman"/>
                <w:color w:val="FF0000"/>
                <w:sz w:val="32"/>
                <w:szCs w:val="32"/>
                <w:lang w:val="en-US"/>
              </w:rPr>
            </w:pPr>
            <w:r w:rsidRPr="002A5106">
              <w:rPr>
                <w:rFonts w:ascii="Times New Roman" w:hAnsi="Times New Roman"/>
                <w:color w:val="FF0000"/>
                <w:sz w:val="32"/>
                <w:szCs w:val="32"/>
                <w:lang w:val="en-US"/>
              </w:rPr>
              <w:t>Red</w:t>
            </w:r>
          </w:p>
          <w:p w:rsidR="002A5106" w:rsidRDefault="002A5106" w:rsidP="002A5106">
            <w:pPr>
              <w:pStyle w:val="a4"/>
              <w:tabs>
                <w:tab w:val="center" w:pos="4677"/>
              </w:tabs>
              <w:ind w:left="0"/>
              <w:jc w:val="both"/>
              <w:rPr>
                <w:rFonts w:ascii="Times New Roman" w:hAnsi="Times New Roman"/>
                <w:color w:val="FFFF00"/>
                <w:sz w:val="32"/>
                <w:szCs w:val="32"/>
                <w:lang w:val="en-US"/>
              </w:rPr>
            </w:pPr>
            <w:r w:rsidRPr="002A5106">
              <w:rPr>
                <w:rFonts w:ascii="Times New Roman" w:hAnsi="Times New Roman"/>
                <w:color w:val="FFFF00"/>
                <w:sz w:val="32"/>
                <w:szCs w:val="32"/>
                <w:lang w:val="en-US"/>
              </w:rPr>
              <w:t>Yellow</w:t>
            </w:r>
          </w:p>
          <w:p w:rsidR="002A5106" w:rsidRPr="002A5106" w:rsidRDefault="00CD6A2A" w:rsidP="002A5106">
            <w:pPr>
              <w:pStyle w:val="a4"/>
              <w:tabs>
                <w:tab w:val="center" w:pos="4677"/>
              </w:tabs>
              <w:ind w:left="0"/>
              <w:jc w:val="both"/>
              <w:rPr>
                <w:rFonts w:ascii="Times New Roman" w:hAnsi="Times New Roman"/>
                <w:sz w:val="32"/>
                <w:szCs w:val="32"/>
                <w:lang w:val="en-US"/>
              </w:rPr>
            </w:pPr>
            <w:r w:rsidRPr="002A5106">
              <w:rPr>
                <w:rFonts w:ascii="Times New Roman" w:hAnsi="Times New Roman"/>
                <w:color w:val="00B050"/>
                <w:sz w:val="32"/>
                <w:szCs w:val="32"/>
                <w:lang w:val="en-US"/>
              </w:rPr>
              <w:t>G</w:t>
            </w:r>
            <w:r w:rsidR="002A5106" w:rsidRPr="002A5106">
              <w:rPr>
                <w:rFonts w:ascii="Times New Roman" w:hAnsi="Times New Roman"/>
                <w:color w:val="00B050"/>
                <w:sz w:val="32"/>
                <w:szCs w:val="32"/>
                <w:lang w:val="en-US"/>
              </w:rPr>
              <w:t>reen</w:t>
            </w:r>
          </w:p>
        </w:tc>
        <w:tc>
          <w:tcPr>
            <w:tcW w:w="4786" w:type="dxa"/>
            <w:tcBorders>
              <w:top w:val="nil"/>
              <w:left w:val="nil"/>
              <w:bottom w:val="nil"/>
              <w:right w:val="nil"/>
            </w:tcBorders>
          </w:tcPr>
          <w:p w:rsidR="002A5106" w:rsidRPr="002A5106" w:rsidRDefault="002A5106" w:rsidP="002A5106">
            <w:pPr>
              <w:pStyle w:val="a4"/>
              <w:tabs>
                <w:tab w:val="center" w:pos="4677"/>
              </w:tabs>
              <w:ind w:left="0"/>
              <w:jc w:val="both"/>
              <w:rPr>
                <w:rFonts w:ascii="Times New Roman" w:hAnsi="Times New Roman"/>
                <w:sz w:val="32"/>
                <w:szCs w:val="32"/>
                <w:lang w:val="en-US"/>
              </w:rPr>
            </w:pPr>
            <w:r w:rsidRPr="002A5106">
              <w:rPr>
                <w:rFonts w:ascii="Times New Roman" w:hAnsi="Times New Roman"/>
                <w:sz w:val="32"/>
                <w:szCs w:val="32"/>
                <w:lang w:val="en-US"/>
              </w:rPr>
              <w:t>Red</w:t>
            </w:r>
          </w:p>
          <w:p w:rsidR="002A5106" w:rsidRPr="002A5106" w:rsidRDefault="002A5106" w:rsidP="002A5106">
            <w:pPr>
              <w:pStyle w:val="a4"/>
              <w:tabs>
                <w:tab w:val="center" w:pos="4677"/>
              </w:tabs>
              <w:ind w:left="0"/>
              <w:jc w:val="both"/>
              <w:rPr>
                <w:rFonts w:ascii="Times New Roman" w:hAnsi="Times New Roman"/>
                <w:sz w:val="32"/>
                <w:szCs w:val="32"/>
                <w:lang w:val="en-US"/>
              </w:rPr>
            </w:pPr>
            <w:r w:rsidRPr="002A5106">
              <w:rPr>
                <w:rFonts w:ascii="Times New Roman" w:hAnsi="Times New Roman"/>
                <w:sz w:val="32"/>
                <w:szCs w:val="32"/>
                <w:lang w:val="en-US"/>
              </w:rPr>
              <w:t>Yellow</w:t>
            </w:r>
          </w:p>
          <w:p w:rsidR="002A5106" w:rsidRDefault="00751FA4" w:rsidP="002A5106">
            <w:pPr>
              <w:pStyle w:val="a4"/>
              <w:tabs>
                <w:tab w:val="center" w:pos="4677"/>
              </w:tabs>
              <w:ind w:left="0"/>
              <w:jc w:val="both"/>
              <w:rPr>
                <w:rFonts w:ascii="Times New Roman" w:hAnsi="Times New Roman"/>
                <w:sz w:val="28"/>
                <w:szCs w:val="28"/>
              </w:rPr>
            </w:pPr>
            <w:r w:rsidRPr="002A5106">
              <w:rPr>
                <w:rFonts w:ascii="Times New Roman" w:hAnsi="Times New Roman"/>
                <w:sz w:val="32"/>
                <w:szCs w:val="32"/>
                <w:lang w:val="en-US"/>
              </w:rPr>
              <w:t>G</w:t>
            </w:r>
            <w:r w:rsidR="002A5106" w:rsidRPr="002A5106">
              <w:rPr>
                <w:rFonts w:ascii="Times New Roman" w:hAnsi="Times New Roman"/>
                <w:sz w:val="32"/>
                <w:szCs w:val="32"/>
                <w:lang w:val="en-US"/>
              </w:rPr>
              <w:t>reen</w:t>
            </w:r>
          </w:p>
        </w:tc>
      </w:tr>
    </w:tbl>
    <w:p w:rsidR="002A5106" w:rsidRPr="002A5106" w:rsidRDefault="002A5106" w:rsidP="002A5106">
      <w:pPr>
        <w:pStyle w:val="a4"/>
        <w:tabs>
          <w:tab w:val="center" w:pos="4677"/>
        </w:tabs>
        <w:jc w:val="both"/>
        <w:rPr>
          <w:rFonts w:ascii="Times New Roman" w:hAnsi="Times New Roman"/>
          <w:sz w:val="28"/>
          <w:szCs w:val="28"/>
        </w:rPr>
      </w:pPr>
    </w:p>
    <w:p w:rsidR="0073189E" w:rsidRDefault="0073189E" w:rsidP="009F537C">
      <w:pPr>
        <w:tabs>
          <w:tab w:val="center" w:pos="4677"/>
        </w:tabs>
        <w:jc w:val="both"/>
        <w:rPr>
          <w:rFonts w:ascii="Times New Roman" w:hAnsi="Times New Roman"/>
          <w:sz w:val="28"/>
          <w:szCs w:val="28"/>
        </w:rPr>
      </w:pPr>
      <w:r>
        <w:rPr>
          <w:rFonts w:ascii="Times New Roman" w:hAnsi="Times New Roman"/>
          <w:sz w:val="28"/>
          <w:szCs w:val="28"/>
        </w:rPr>
        <w:t xml:space="preserve">Вариант </w:t>
      </w:r>
      <w:r>
        <w:rPr>
          <w:rFonts w:ascii="Times New Roman" w:hAnsi="Times New Roman"/>
          <w:sz w:val="28"/>
          <w:szCs w:val="28"/>
          <w:lang w:val="en-US"/>
        </w:rPr>
        <w:t>II</w:t>
      </w:r>
    </w:p>
    <w:p w:rsidR="00062FB0" w:rsidRPr="00062FB0" w:rsidRDefault="0073189E" w:rsidP="00062FB0">
      <w:pPr>
        <w:pStyle w:val="a4"/>
        <w:numPr>
          <w:ilvl w:val="0"/>
          <w:numId w:val="6"/>
        </w:numPr>
        <w:tabs>
          <w:tab w:val="center" w:pos="4677"/>
        </w:tabs>
        <w:jc w:val="both"/>
        <w:rPr>
          <w:rFonts w:ascii="Times New Roman" w:hAnsi="Times New Roman"/>
          <w:sz w:val="28"/>
          <w:szCs w:val="28"/>
        </w:rPr>
      </w:pPr>
      <w:r>
        <w:rPr>
          <w:rFonts w:ascii="Times New Roman" w:hAnsi="Times New Roman"/>
          <w:sz w:val="28"/>
          <w:szCs w:val="28"/>
        </w:rPr>
        <w:t>Раздать карточки с написанными словами с картинками</w:t>
      </w:r>
    </w:p>
    <w:p w:rsidR="0073189E" w:rsidRPr="0073189E" w:rsidRDefault="0073189E" w:rsidP="0073189E">
      <w:pPr>
        <w:pStyle w:val="a4"/>
        <w:numPr>
          <w:ilvl w:val="0"/>
          <w:numId w:val="7"/>
        </w:numPr>
        <w:tabs>
          <w:tab w:val="center" w:pos="4677"/>
        </w:tabs>
        <w:jc w:val="both"/>
        <w:rPr>
          <w:rFonts w:ascii="Times New Roman" w:hAnsi="Times New Roman"/>
          <w:sz w:val="28"/>
          <w:szCs w:val="28"/>
        </w:rPr>
      </w:pPr>
      <w:r>
        <w:rPr>
          <w:rFonts w:ascii="Times New Roman" w:hAnsi="Times New Roman"/>
          <w:sz w:val="28"/>
          <w:szCs w:val="28"/>
          <w:lang w:val="en-US"/>
        </w:rPr>
        <w:t xml:space="preserve">A yellow </w:t>
      </w:r>
      <w:r>
        <w:rPr>
          <w:noProof/>
          <w:lang w:eastAsia="ru-RU"/>
        </w:rPr>
        <w:drawing>
          <wp:inline distT="0" distB="0" distL="0" distR="0">
            <wp:extent cx="368299"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375962" cy="437543"/>
                    </a:xfrm>
                    <a:prstGeom prst="rect">
                      <a:avLst/>
                    </a:prstGeom>
                  </pic:spPr>
                </pic:pic>
              </a:graphicData>
            </a:graphic>
          </wp:inline>
        </w:drawing>
      </w:r>
    </w:p>
    <w:p w:rsidR="0073189E" w:rsidRPr="0073189E" w:rsidRDefault="0073189E" w:rsidP="0073189E">
      <w:pPr>
        <w:pStyle w:val="a4"/>
        <w:numPr>
          <w:ilvl w:val="0"/>
          <w:numId w:val="7"/>
        </w:numPr>
        <w:tabs>
          <w:tab w:val="center" w:pos="4677"/>
        </w:tabs>
        <w:jc w:val="both"/>
        <w:rPr>
          <w:rFonts w:ascii="Times New Roman" w:hAnsi="Times New Roman"/>
          <w:sz w:val="28"/>
          <w:szCs w:val="28"/>
        </w:rPr>
      </w:pPr>
      <w:r>
        <w:rPr>
          <w:rFonts w:ascii="Times New Roman" w:hAnsi="Times New Roman"/>
          <w:sz w:val="28"/>
          <w:szCs w:val="28"/>
          <w:lang w:val="en-US"/>
        </w:rPr>
        <w:t xml:space="preserve">A green </w:t>
      </w:r>
      <w:r>
        <w:rPr>
          <w:noProof/>
          <w:lang w:eastAsia="ru-RU"/>
        </w:rPr>
        <w:drawing>
          <wp:inline distT="0" distB="0" distL="0" distR="0">
            <wp:extent cx="361950" cy="32585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70709" cy="333742"/>
                    </a:xfrm>
                    <a:prstGeom prst="rect">
                      <a:avLst/>
                    </a:prstGeom>
                  </pic:spPr>
                </pic:pic>
              </a:graphicData>
            </a:graphic>
          </wp:inline>
        </w:drawing>
      </w:r>
    </w:p>
    <w:p w:rsidR="0073189E" w:rsidRPr="0073189E" w:rsidRDefault="00062FB0" w:rsidP="0073189E">
      <w:pPr>
        <w:pStyle w:val="a4"/>
        <w:numPr>
          <w:ilvl w:val="0"/>
          <w:numId w:val="7"/>
        </w:numPr>
        <w:tabs>
          <w:tab w:val="center" w:pos="4677"/>
        </w:tabs>
        <w:jc w:val="both"/>
        <w:rPr>
          <w:rFonts w:ascii="Times New Roman" w:hAnsi="Times New Roman"/>
          <w:sz w:val="28"/>
          <w:szCs w:val="28"/>
        </w:rPr>
      </w:pPr>
      <w:r>
        <w:rPr>
          <w:rFonts w:ascii="Times New Roman" w:hAnsi="Times New Roman"/>
          <w:sz w:val="28"/>
          <w:szCs w:val="28"/>
          <w:lang w:val="en-US"/>
        </w:rPr>
        <w:t xml:space="preserve">A red     </w:t>
      </w:r>
      <w:r>
        <w:rPr>
          <w:noProof/>
          <w:lang w:eastAsia="ru-RU"/>
        </w:rPr>
        <w:drawing>
          <wp:inline distT="0" distB="0" distL="0" distR="0">
            <wp:extent cx="428625" cy="3475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28625" cy="347534"/>
                    </a:xfrm>
                    <a:prstGeom prst="rect">
                      <a:avLst/>
                    </a:prstGeom>
                  </pic:spPr>
                </pic:pic>
              </a:graphicData>
            </a:graphic>
          </wp:inline>
        </w:drawing>
      </w:r>
      <w:r>
        <w:rPr>
          <w:rFonts w:ascii="Times New Roman" w:hAnsi="Times New Roman"/>
          <w:sz w:val="28"/>
          <w:szCs w:val="28"/>
        </w:rPr>
        <w:t xml:space="preserve">       </w:t>
      </w:r>
      <w:r w:rsidR="00CD6A2A">
        <w:rPr>
          <w:rFonts w:ascii="Times New Roman" w:hAnsi="Times New Roman"/>
          <w:sz w:val="28"/>
          <w:szCs w:val="28"/>
        </w:rPr>
        <w:t xml:space="preserve">                                                         </w:t>
      </w:r>
      <w:r>
        <w:rPr>
          <w:rFonts w:ascii="Times New Roman" w:hAnsi="Times New Roman"/>
          <w:sz w:val="28"/>
          <w:szCs w:val="28"/>
        </w:rPr>
        <w:t xml:space="preserve">  рис.1</w:t>
      </w:r>
    </w:p>
    <w:p w:rsidR="0073189E" w:rsidRDefault="00062FB0" w:rsidP="00062FB0">
      <w:pPr>
        <w:pStyle w:val="a4"/>
        <w:numPr>
          <w:ilvl w:val="0"/>
          <w:numId w:val="6"/>
        </w:numPr>
        <w:tabs>
          <w:tab w:val="center" w:pos="4677"/>
        </w:tabs>
        <w:jc w:val="both"/>
        <w:rPr>
          <w:rFonts w:ascii="Times New Roman" w:hAnsi="Times New Roman"/>
          <w:sz w:val="28"/>
          <w:szCs w:val="28"/>
        </w:rPr>
      </w:pPr>
      <w:r>
        <w:rPr>
          <w:rFonts w:ascii="Times New Roman" w:hAnsi="Times New Roman"/>
          <w:sz w:val="28"/>
          <w:szCs w:val="28"/>
        </w:rPr>
        <w:t>Продиктовать</w:t>
      </w:r>
      <w:r w:rsidRPr="00062FB0">
        <w:rPr>
          <w:rFonts w:ascii="Times New Roman" w:hAnsi="Times New Roman"/>
          <w:sz w:val="28"/>
          <w:szCs w:val="28"/>
        </w:rPr>
        <w:t xml:space="preserve"> </w:t>
      </w:r>
      <w:r>
        <w:rPr>
          <w:rFonts w:ascii="Times New Roman" w:hAnsi="Times New Roman"/>
          <w:sz w:val="28"/>
          <w:szCs w:val="28"/>
        </w:rPr>
        <w:t>слова</w:t>
      </w:r>
      <w:r w:rsidRPr="00062FB0">
        <w:rPr>
          <w:rFonts w:ascii="Times New Roman" w:hAnsi="Times New Roman"/>
          <w:sz w:val="28"/>
          <w:szCs w:val="28"/>
        </w:rPr>
        <w:t xml:space="preserve"> “ </w:t>
      </w:r>
      <w:r>
        <w:rPr>
          <w:rFonts w:ascii="Times New Roman" w:hAnsi="Times New Roman"/>
          <w:sz w:val="28"/>
          <w:szCs w:val="28"/>
          <w:lang w:val="en-US"/>
        </w:rPr>
        <w:t>a</w:t>
      </w:r>
      <w:r w:rsidRPr="00062FB0">
        <w:rPr>
          <w:rFonts w:ascii="Times New Roman" w:hAnsi="Times New Roman"/>
          <w:sz w:val="28"/>
          <w:szCs w:val="28"/>
        </w:rPr>
        <w:t xml:space="preserve"> </w:t>
      </w:r>
      <w:r>
        <w:rPr>
          <w:rFonts w:ascii="Times New Roman" w:hAnsi="Times New Roman"/>
          <w:sz w:val="28"/>
          <w:szCs w:val="28"/>
          <w:lang w:val="en-US"/>
        </w:rPr>
        <w:t>yellow</w:t>
      </w:r>
      <w:r w:rsidRPr="00062FB0">
        <w:rPr>
          <w:rFonts w:ascii="Times New Roman" w:hAnsi="Times New Roman"/>
          <w:sz w:val="28"/>
          <w:szCs w:val="28"/>
        </w:rPr>
        <w:t xml:space="preserve"> </w:t>
      </w:r>
      <w:r>
        <w:rPr>
          <w:rFonts w:ascii="Times New Roman" w:hAnsi="Times New Roman"/>
          <w:sz w:val="28"/>
          <w:szCs w:val="28"/>
          <w:lang w:val="en-US"/>
        </w:rPr>
        <w:t>banana</w:t>
      </w:r>
      <w:r w:rsidRPr="00062FB0">
        <w:rPr>
          <w:rFonts w:ascii="Times New Roman" w:hAnsi="Times New Roman"/>
          <w:sz w:val="28"/>
          <w:szCs w:val="28"/>
        </w:rPr>
        <w:t xml:space="preserve">, </w:t>
      </w:r>
      <w:r>
        <w:rPr>
          <w:rFonts w:ascii="Times New Roman" w:hAnsi="Times New Roman"/>
          <w:sz w:val="28"/>
          <w:szCs w:val="28"/>
          <w:lang w:val="en-US"/>
        </w:rPr>
        <w:t>a</w:t>
      </w:r>
      <w:r w:rsidRPr="00062FB0">
        <w:rPr>
          <w:rFonts w:ascii="Times New Roman" w:hAnsi="Times New Roman"/>
          <w:sz w:val="28"/>
          <w:szCs w:val="28"/>
        </w:rPr>
        <w:t xml:space="preserve"> </w:t>
      </w:r>
      <w:r>
        <w:rPr>
          <w:rFonts w:ascii="Times New Roman" w:hAnsi="Times New Roman"/>
          <w:sz w:val="28"/>
          <w:szCs w:val="28"/>
          <w:lang w:val="en-US"/>
        </w:rPr>
        <w:t>green</w:t>
      </w:r>
      <w:r w:rsidRPr="00062FB0">
        <w:rPr>
          <w:rFonts w:ascii="Times New Roman" w:hAnsi="Times New Roman"/>
          <w:sz w:val="28"/>
          <w:szCs w:val="28"/>
        </w:rPr>
        <w:t xml:space="preserve"> </w:t>
      </w:r>
      <w:r>
        <w:rPr>
          <w:rFonts w:ascii="Times New Roman" w:hAnsi="Times New Roman"/>
          <w:sz w:val="28"/>
          <w:szCs w:val="28"/>
          <w:lang w:val="en-US"/>
        </w:rPr>
        <w:t>apple</w:t>
      </w:r>
      <w:r w:rsidRPr="00062FB0">
        <w:rPr>
          <w:rFonts w:ascii="Times New Roman" w:hAnsi="Times New Roman"/>
          <w:sz w:val="28"/>
          <w:szCs w:val="28"/>
        </w:rPr>
        <w:t xml:space="preserve">, </w:t>
      </w:r>
      <w:r>
        <w:rPr>
          <w:rFonts w:ascii="Times New Roman" w:hAnsi="Times New Roman"/>
          <w:sz w:val="28"/>
          <w:szCs w:val="28"/>
          <w:lang w:val="en-US"/>
        </w:rPr>
        <w:t>a</w:t>
      </w:r>
      <w:r w:rsidRPr="00062FB0">
        <w:rPr>
          <w:rFonts w:ascii="Times New Roman" w:hAnsi="Times New Roman"/>
          <w:sz w:val="28"/>
          <w:szCs w:val="28"/>
        </w:rPr>
        <w:t xml:space="preserve"> </w:t>
      </w:r>
      <w:r>
        <w:rPr>
          <w:rFonts w:ascii="Times New Roman" w:hAnsi="Times New Roman"/>
          <w:sz w:val="28"/>
          <w:szCs w:val="28"/>
          <w:lang w:val="en-US"/>
        </w:rPr>
        <w:t>red</w:t>
      </w:r>
      <w:r w:rsidRPr="00062FB0">
        <w:rPr>
          <w:rFonts w:ascii="Times New Roman" w:hAnsi="Times New Roman"/>
          <w:sz w:val="28"/>
          <w:szCs w:val="28"/>
        </w:rPr>
        <w:t xml:space="preserve"> </w:t>
      </w:r>
      <w:r>
        <w:rPr>
          <w:rFonts w:ascii="Times New Roman" w:hAnsi="Times New Roman"/>
          <w:sz w:val="28"/>
          <w:szCs w:val="28"/>
          <w:lang w:val="en-US"/>
        </w:rPr>
        <w:t>berry</w:t>
      </w:r>
      <w:r w:rsidRPr="00062FB0">
        <w:rPr>
          <w:rFonts w:ascii="Times New Roman" w:hAnsi="Times New Roman"/>
          <w:sz w:val="28"/>
          <w:szCs w:val="28"/>
        </w:rPr>
        <w:t>”</w:t>
      </w:r>
      <w:r>
        <w:rPr>
          <w:rFonts w:ascii="Times New Roman" w:hAnsi="Times New Roman"/>
          <w:sz w:val="28"/>
          <w:szCs w:val="28"/>
        </w:rPr>
        <w:t xml:space="preserve"> и попросить догадаться об их значении, опираясь на рисунок (рис.1).</w:t>
      </w:r>
    </w:p>
    <w:p w:rsidR="00062FB0" w:rsidRDefault="00062FB0" w:rsidP="00062FB0">
      <w:pPr>
        <w:pStyle w:val="a4"/>
        <w:numPr>
          <w:ilvl w:val="0"/>
          <w:numId w:val="6"/>
        </w:numPr>
        <w:tabs>
          <w:tab w:val="center" w:pos="4677"/>
        </w:tabs>
        <w:jc w:val="both"/>
        <w:rPr>
          <w:rFonts w:ascii="Times New Roman" w:hAnsi="Times New Roman"/>
          <w:sz w:val="28"/>
          <w:szCs w:val="28"/>
        </w:rPr>
      </w:pPr>
      <w:r>
        <w:rPr>
          <w:rFonts w:ascii="Times New Roman" w:hAnsi="Times New Roman"/>
          <w:sz w:val="28"/>
          <w:szCs w:val="28"/>
        </w:rPr>
        <w:t>Продиктовать слова и попросить соотнести их с переводом (рис</w:t>
      </w:r>
      <w:r w:rsidR="00CD6A2A">
        <w:rPr>
          <w:rFonts w:ascii="Times New Roman" w:hAnsi="Times New Roman"/>
          <w:sz w:val="28"/>
          <w:szCs w:val="28"/>
        </w:rPr>
        <w:t>.</w:t>
      </w:r>
      <w:r>
        <w:rPr>
          <w:rFonts w:ascii="Times New Roman" w:hAnsi="Times New Roman"/>
          <w:sz w:val="28"/>
          <w:szCs w:val="28"/>
        </w:rPr>
        <w:t>2).</w:t>
      </w:r>
    </w:p>
    <w:p w:rsidR="00062FB0" w:rsidRPr="00062FB0" w:rsidRDefault="00062FB0" w:rsidP="00062FB0">
      <w:pPr>
        <w:pStyle w:val="a4"/>
        <w:tabs>
          <w:tab w:val="center" w:pos="4677"/>
        </w:tabs>
        <w:jc w:val="both"/>
        <w:rPr>
          <w:rFonts w:ascii="Times New Roman" w:hAnsi="Times New Roman"/>
          <w:sz w:val="28"/>
          <w:szCs w:val="28"/>
        </w:rPr>
      </w:pPr>
    </w:p>
    <w:p w:rsidR="00062FB0" w:rsidRPr="0073189E" w:rsidRDefault="00062FB0" w:rsidP="00062FB0">
      <w:pPr>
        <w:pStyle w:val="a4"/>
        <w:numPr>
          <w:ilvl w:val="0"/>
          <w:numId w:val="7"/>
        </w:numPr>
        <w:tabs>
          <w:tab w:val="center" w:pos="4677"/>
        </w:tabs>
        <w:jc w:val="both"/>
        <w:rPr>
          <w:rFonts w:ascii="Times New Roman" w:hAnsi="Times New Roman"/>
          <w:sz w:val="28"/>
          <w:szCs w:val="28"/>
        </w:rPr>
      </w:pPr>
      <w:r>
        <w:rPr>
          <w:rFonts w:ascii="Times New Roman" w:hAnsi="Times New Roman"/>
          <w:sz w:val="28"/>
          <w:szCs w:val="28"/>
          <w:lang w:val="en-US"/>
        </w:rPr>
        <w:t xml:space="preserve">A yellow </w:t>
      </w:r>
      <w:r>
        <w:rPr>
          <w:noProof/>
          <w:lang w:eastAsia="ru-RU"/>
        </w:rPr>
        <w:drawing>
          <wp:inline distT="0" distB="0" distL="0" distR="0">
            <wp:extent cx="368299" cy="4286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375962" cy="437543"/>
                    </a:xfrm>
                    <a:prstGeom prst="rect">
                      <a:avLst/>
                    </a:prstGeom>
                  </pic:spPr>
                </pic:pic>
              </a:graphicData>
            </a:graphic>
          </wp:inline>
        </w:drawing>
      </w:r>
      <w:r>
        <w:rPr>
          <w:rFonts w:ascii="Times New Roman" w:hAnsi="Times New Roman"/>
          <w:sz w:val="28"/>
          <w:szCs w:val="28"/>
        </w:rPr>
        <w:t xml:space="preserve">                                  </w:t>
      </w:r>
      <w:r w:rsidR="002A5106">
        <w:rPr>
          <w:rFonts w:ascii="Times New Roman" w:hAnsi="Times New Roman"/>
          <w:sz w:val="28"/>
          <w:szCs w:val="28"/>
        </w:rPr>
        <w:t>зеленое</w:t>
      </w:r>
    </w:p>
    <w:p w:rsidR="00062FB0" w:rsidRPr="0073189E" w:rsidRDefault="00062FB0" w:rsidP="00062FB0">
      <w:pPr>
        <w:pStyle w:val="a4"/>
        <w:numPr>
          <w:ilvl w:val="0"/>
          <w:numId w:val="7"/>
        </w:numPr>
        <w:tabs>
          <w:tab w:val="center" w:pos="4677"/>
        </w:tabs>
        <w:jc w:val="both"/>
        <w:rPr>
          <w:rFonts w:ascii="Times New Roman" w:hAnsi="Times New Roman"/>
          <w:sz w:val="28"/>
          <w:szCs w:val="28"/>
        </w:rPr>
      </w:pPr>
      <w:r>
        <w:rPr>
          <w:rFonts w:ascii="Times New Roman" w:hAnsi="Times New Roman"/>
          <w:sz w:val="28"/>
          <w:szCs w:val="28"/>
          <w:lang w:val="en-US"/>
        </w:rPr>
        <w:t xml:space="preserve">A green </w:t>
      </w:r>
      <w:r>
        <w:rPr>
          <w:noProof/>
          <w:lang w:eastAsia="ru-RU"/>
        </w:rPr>
        <w:drawing>
          <wp:inline distT="0" distB="0" distL="0" distR="0">
            <wp:extent cx="361950" cy="32585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70709" cy="333742"/>
                    </a:xfrm>
                    <a:prstGeom prst="rect">
                      <a:avLst/>
                    </a:prstGeom>
                  </pic:spPr>
                </pic:pic>
              </a:graphicData>
            </a:graphic>
          </wp:inline>
        </w:drawing>
      </w:r>
      <w:r>
        <w:rPr>
          <w:rFonts w:ascii="Times New Roman" w:hAnsi="Times New Roman"/>
          <w:sz w:val="28"/>
          <w:szCs w:val="28"/>
        </w:rPr>
        <w:t xml:space="preserve">                                    красная</w:t>
      </w:r>
    </w:p>
    <w:p w:rsidR="009F537C" w:rsidRPr="00062FB0" w:rsidRDefault="00062FB0" w:rsidP="00062FB0">
      <w:pPr>
        <w:pStyle w:val="a4"/>
        <w:numPr>
          <w:ilvl w:val="0"/>
          <w:numId w:val="7"/>
        </w:numPr>
        <w:tabs>
          <w:tab w:val="left" w:pos="3615"/>
        </w:tabs>
        <w:jc w:val="both"/>
        <w:rPr>
          <w:rFonts w:ascii="Times New Roman" w:hAnsi="Times New Roman"/>
          <w:sz w:val="28"/>
          <w:szCs w:val="28"/>
        </w:rPr>
      </w:pPr>
      <w:r w:rsidRPr="00062FB0">
        <w:rPr>
          <w:rFonts w:ascii="Times New Roman" w:hAnsi="Times New Roman"/>
          <w:sz w:val="28"/>
          <w:szCs w:val="28"/>
          <w:lang w:val="en-US"/>
        </w:rPr>
        <w:t xml:space="preserve">A red     </w:t>
      </w:r>
      <w:r>
        <w:rPr>
          <w:noProof/>
          <w:lang w:eastAsia="ru-RU"/>
        </w:rPr>
        <w:drawing>
          <wp:inline distT="0" distB="0" distL="0" distR="0">
            <wp:extent cx="428625" cy="34753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28625" cy="347534"/>
                    </a:xfrm>
                    <a:prstGeom prst="rect">
                      <a:avLst/>
                    </a:prstGeom>
                  </pic:spPr>
                </pic:pic>
              </a:graphicData>
            </a:graphic>
          </wp:inline>
        </w:drawing>
      </w:r>
      <w:r w:rsidRPr="00062FB0">
        <w:rPr>
          <w:rFonts w:ascii="Times New Roman" w:hAnsi="Times New Roman"/>
          <w:sz w:val="28"/>
          <w:szCs w:val="28"/>
        </w:rPr>
        <w:t xml:space="preserve">         </w:t>
      </w:r>
      <w:r w:rsidR="002A5106">
        <w:rPr>
          <w:rFonts w:ascii="Times New Roman" w:hAnsi="Times New Roman"/>
          <w:sz w:val="28"/>
          <w:szCs w:val="28"/>
        </w:rPr>
        <w:t xml:space="preserve">                          желтый</w:t>
      </w:r>
      <w:r w:rsidR="00CD6A2A">
        <w:rPr>
          <w:rFonts w:ascii="Times New Roman" w:hAnsi="Times New Roman"/>
          <w:sz w:val="28"/>
          <w:szCs w:val="28"/>
        </w:rPr>
        <w:t xml:space="preserve">                      рис.2</w:t>
      </w:r>
    </w:p>
    <w:p w:rsidR="00CD6A2A" w:rsidRPr="00CD6A2A" w:rsidRDefault="00CD6A2A" w:rsidP="00CD6A2A">
      <w:pPr>
        <w:pStyle w:val="a4"/>
        <w:numPr>
          <w:ilvl w:val="0"/>
          <w:numId w:val="6"/>
        </w:numPr>
        <w:tabs>
          <w:tab w:val="left" w:pos="3615"/>
        </w:tabs>
        <w:jc w:val="both"/>
        <w:rPr>
          <w:rFonts w:ascii="Times New Roman" w:hAnsi="Times New Roman"/>
          <w:sz w:val="28"/>
          <w:szCs w:val="28"/>
        </w:rPr>
      </w:pPr>
      <w:r>
        <w:rPr>
          <w:rFonts w:ascii="Times New Roman" w:hAnsi="Times New Roman"/>
          <w:sz w:val="28"/>
          <w:szCs w:val="28"/>
        </w:rPr>
        <w:t>Затем предложить дорисовать желтые предметы, красные и т.д.</w:t>
      </w:r>
    </w:p>
    <w:p w:rsidR="009F537C" w:rsidRDefault="002A5106" w:rsidP="00A20EA3">
      <w:pPr>
        <w:tabs>
          <w:tab w:val="left" w:pos="3615"/>
        </w:tabs>
        <w:jc w:val="both"/>
        <w:rPr>
          <w:rFonts w:ascii="Times New Roman" w:hAnsi="Times New Roman"/>
          <w:sz w:val="28"/>
          <w:szCs w:val="28"/>
        </w:rPr>
      </w:pPr>
      <w:r>
        <w:rPr>
          <w:rFonts w:ascii="Times New Roman" w:hAnsi="Times New Roman"/>
          <w:sz w:val="28"/>
          <w:szCs w:val="28"/>
        </w:rPr>
        <w:t xml:space="preserve">В первом варианте слова </w:t>
      </w:r>
      <w:r w:rsidR="00CD6A2A">
        <w:rPr>
          <w:rFonts w:ascii="Times New Roman" w:hAnsi="Times New Roman"/>
          <w:sz w:val="28"/>
          <w:szCs w:val="28"/>
        </w:rPr>
        <w:t>предъявляет учитель, но охватываются все каналы восприятия</w:t>
      </w:r>
      <w:r w:rsidR="00CD6A2A" w:rsidRPr="00CD6A2A">
        <w:rPr>
          <w:rFonts w:ascii="Times New Roman" w:hAnsi="Times New Roman"/>
          <w:sz w:val="28"/>
          <w:szCs w:val="28"/>
        </w:rPr>
        <w:t xml:space="preserve">: </w:t>
      </w:r>
      <w:r w:rsidR="00CD6A2A">
        <w:rPr>
          <w:rFonts w:ascii="Times New Roman" w:hAnsi="Times New Roman"/>
          <w:sz w:val="28"/>
          <w:szCs w:val="28"/>
        </w:rPr>
        <w:t>ребенок услышал слово, увидел его, запоминал его в движении.</w:t>
      </w:r>
    </w:p>
    <w:p w:rsidR="00CD6A2A" w:rsidRDefault="00CD6A2A" w:rsidP="00A20EA3">
      <w:pPr>
        <w:tabs>
          <w:tab w:val="left" w:pos="3615"/>
        </w:tabs>
        <w:jc w:val="both"/>
        <w:rPr>
          <w:rFonts w:ascii="Times New Roman" w:hAnsi="Times New Roman"/>
          <w:sz w:val="28"/>
          <w:szCs w:val="28"/>
        </w:rPr>
      </w:pPr>
      <w:r>
        <w:rPr>
          <w:rFonts w:ascii="Times New Roman" w:hAnsi="Times New Roman"/>
          <w:sz w:val="28"/>
          <w:szCs w:val="28"/>
        </w:rPr>
        <w:t>Во втором варианте ребенок сам догадался о значении слова, они ему не были предъявлены, а это значит, что он анализировал, сопоставлял, опираясь на свой прежний опыт, раз</w:t>
      </w:r>
      <w:r w:rsidR="00C262CB">
        <w:rPr>
          <w:rFonts w:ascii="Times New Roman" w:hAnsi="Times New Roman"/>
          <w:sz w:val="28"/>
          <w:szCs w:val="28"/>
        </w:rPr>
        <w:t>в</w:t>
      </w:r>
      <w:r>
        <w:rPr>
          <w:rFonts w:ascii="Times New Roman" w:hAnsi="Times New Roman"/>
          <w:sz w:val="28"/>
          <w:szCs w:val="28"/>
        </w:rPr>
        <w:t>ивал языковую догадку.</w:t>
      </w:r>
      <w:r w:rsidR="00C262CB">
        <w:rPr>
          <w:rFonts w:ascii="Times New Roman" w:hAnsi="Times New Roman"/>
          <w:sz w:val="28"/>
          <w:szCs w:val="28"/>
        </w:rPr>
        <w:t xml:space="preserve"> </w:t>
      </w:r>
    </w:p>
    <w:p w:rsidR="00BC28A0" w:rsidRDefault="00751FA4" w:rsidP="00A20EA3">
      <w:pPr>
        <w:tabs>
          <w:tab w:val="left" w:pos="3615"/>
        </w:tabs>
        <w:jc w:val="both"/>
        <w:rPr>
          <w:rFonts w:ascii="Times New Roman" w:hAnsi="Times New Roman"/>
          <w:sz w:val="28"/>
          <w:szCs w:val="28"/>
        </w:rPr>
      </w:pPr>
      <w:r>
        <w:rPr>
          <w:rFonts w:ascii="Times New Roman" w:hAnsi="Times New Roman"/>
          <w:sz w:val="28"/>
          <w:szCs w:val="28"/>
        </w:rPr>
        <w:lastRenderedPageBreak/>
        <w:t xml:space="preserve">В своей повседневной жизни ребенок практически не использует те знания, что он получил на уроке.  К примеру, когда читает книгу, он не задумывается, какой литературный прием использован писателем в произведении. Или выйдя с урока иностранного языка, он не продолжает на нем говорить. Придя на урок, ему надо вспомнить, о чем шла речь раньше. Память у детей не у всех одинакова, некоторым детям нужно практически заново объяснить пройденный материал. </w:t>
      </w:r>
      <w:r w:rsidR="00F063B3">
        <w:rPr>
          <w:rFonts w:ascii="Times New Roman" w:hAnsi="Times New Roman"/>
          <w:sz w:val="28"/>
          <w:szCs w:val="28"/>
        </w:rPr>
        <w:t>А если подача материала простроена та</w:t>
      </w:r>
      <w:r w:rsidR="00DD1C2C">
        <w:rPr>
          <w:rFonts w:ascii="Times New Roman" w:hAnsi="Times New Roman"/>
          <w:sz w:val="28"/>
          <w:szCs w:val="28"/>
        </w:rPr>
        <w:t xml:space="preserve">к, что ребенок сам раскрывает суть темы, он свое </w:t>
      </w:r>
      <w:r w:rsidR="00DD1C2C" w:rsidRPr="00DD1C2C">
        <w:rPr>
          <w:rFonts w:ascii="Times New Roman" w:hAnsi="Times New Roman"/>
          <w:sz w:val="28"/>
          <w:szCs w:val="28"/>
        </w:rPr>
        <w:t>“</w:t>
      </w:r>
      <w:r w:rsidR="00DD1C2C">
        <w:rPr>
          <w:rFonts w:ascii="Times New Roman" w:hAnsi="Times New Roman"/>
          <w:sz w:val="28"/>
          <w:szCs w:val="28"/>
        </w:rPr>
        <w:t>открытие</w:t>
      </w:r>
      <w:r w:rsidR="00DD1C2C" w:rsidRPr="00DD1C2C">
        <w:rPr>
          <w:rFonts w:ascii="Times New Roman" w:hAnsi="Times New Roman"/>
          <w:sz w:val="28"/>
          <w:szCs w:val="28"/>
        </w:rPr>
        <w:t>”</w:t>
      </w:r>
      <w:r w:rsidR="00DD1C2C">
        <w:rPr>
          <w:rFonts w:ascii="Times New Roman" w:hAnsi="Times New Roman"/>
          <w:sz w:val="28"/>
          <w:szCs w:val="28"/>
        </w:rPr>
        <w:t>, свою кропотливую работу сложит в тот единственный незабываемый образ, который он легко вспомнит и всегда сможет воспользоваться. В том случае, когда наглядность - это не статические предметы, а процесс, ребенок познает новое и развивается.</w:t>
      </w:r>
    </w:p>
    <w:p w:rsidR="00DD1C2C" w:rsidRDefault="00DD1C2C" w:rsidP="00A20EA3">
      <w:pPr>
        <w:tabs>
          <w:tab w:val="left" w:pos="3615"/>
        </w:tabs>
        <w:jc w:val="both"/>
        <w:rPr>
          <w:rFonts w:ascii="Times New Roman" w:hAnsi="Times New Roman"/>
          <w:sz w:val="28"/>
          <w:szCs w:val="28"/>
        </w:rPr>
      </w:pPr>
      <w:r>
        <w:rPr>
          <w:rFonts w:ascii="Times New Roman" w:hAnsi="Times New Roman"/>
          <w:sz w:val="28"/>
          <w:szCs w:val="28"/>
        </w:rPr>
        <w:t xml:space="preserve">  </w:t>
      </w:r>
      <w:r w:rsidR="00C30EBA">
        <w:rPr>
          <w:rFonts w:ascii="Times New Roman" w:hAnsi="Times New Roman"/>
          <w:sz w:val="28"/>
          <w:szCs w:val="28"/>
        </w:rPr>
        <w:t xml:space="preserve">     </w:t>
      </w:r>
      <w:r w:rsidR="00814415">
        <w:rPr>
          <w:rFonts w:ascii="Times New Roman" w:hAnsi="Times New Roman"/>
          <w:sz w:val="28"/>
          <w:szCs w:val="28"/>
        </w:rPr>
        <w:t>Таким образом, мы</w:t>
      </w:r>
      <w:r w:rsidR="00FB139F">
        <w:rPr>
          <w:rFonts w:ascii="Times New Roman" w:hAnsi="Times New Roman"/>
          <w:sz w:val="28"/>
          <w:szCs w:val="28"/>
        </w:rPr>
        <w:t>,</w:t>
      </w:r>
      <w:r w:rsidR="00814415">
        <w:rPr>
          <w:rFonts w:ascii="Times New Roman" w:hAnsi="Times New Roman"/>
          <w:sz w:val="28"/>
          <w:szCs w:val="28"/>
        </w:rPr>
        <w:t xml:space="preserve"> сравнив и проанализировав некоторые цели и принципы традиционного развивающего обучения, пришли к выводу, что только развивающее обучение должно иметь приоритет в общеобразовательных школах. Поскольку оно совмещает современные разработки психологов и огромный опыт учителей, учитывает</w:t>
      </w:r>
      <w:r w:rsidR="005A4E13">
        <w:rPr>
          <w:rFonts w:ascii="Times New Roman" w:hAnsi="Times New Roman"/>
          <w:sz w:val="28"/>
          <w:szCs w:val="28"/>
        </w:rPr>
        <w:t xml:space="preserve"> особенности возраста</w:t>
      </w:r>
      <w:r w:rsidR="00814415">
        <w:rPr>
          <w:rFonts w:ascii="Times New Roman" w:hAnsi="Times New Roman"/>
          <w:sz w:val="28"/>
          <w:szCs w:val="28"/>
        </w:rPr>
        <w:t xml:space="preserve"> детей, способствует  </w:t>
      </w:r>
      <w:r w:rsidR="005A4E13">
        <w:rPr>
          <w:rFonts w:ascii="Times New Roman" w:hAnsi="Times New Roman"/>
          <w:sz w:val="28"/>
          <w:szCs w:val="28"/>
        </w:rPr>
        <w:t>развитию</w:t>
      </w:r>
      <w:r w:rsidR="00FB139F">
        <w:rPr>
          <w:rFonts w:ascii="Times New Roman" w:hAnsi="Times New Roman"/>
          <w:sz w:val="28"/>
          <w:szCs w:val="28"/>
        </w:rPr>
        <w:t xml:space="preserve"> их</w:t>
      </w:r>
      <w:r w:rsidR="005A4E13">
        <w:rPr>
          <w:rFonts w:ascii="Times New Roman" w:hAnsi="Times New Roman"/>
          <w:sz w:val="28"/>
          <w:szCs w:val="28"/>
        </w:rPr>
        <w:t xml:space="preserve"> мышления, памяти.  Аудиовизуализация как принцип развивающего обучения должна вытеснить принцип наглядности в традиционном его понимании, т.к. он (принцип наглядности) не вносит никакого вклада в совершенствование преподавания</w:t>
      </w:r>
      <w:r w:rsidR="00FB139F">
        <w:rPr>
          <w:rFonts w:ascii="Times New Roman" w:hAnsi="Times New Roman"/>
          <w:sz w:val="28"/>
          <w:szCs w:val="28"/>
        </w:rPr>
        <w:t xml:space="preserve">, повышение мотивации учащихся и в их развитие. </w:t>
      </w:r>
      <w:r w:rsidR="005A4E13">
        <w:rPr>
          <w:rFonts w:ascii="Times New Roman" w:hAnsi="Times New Roman"/>
          <w:sz w:val="28"/>
          <w:szCs w:val="28"/>
        </w:rPr>
        <w:t xml:space="preserve"> </w:t>
      </w:r>
    </w:p>
    <w:p w:rsidR="00DD1C2C" w:rsidRPr="00DD1C2C" w:rsidRDefault="00DD1C2C" w:rsidP="00A20EA3">
      <w:pPr>
        <w:tabs>
          <w:tab w:val="left" w:pos="3615"/>
        </w:tabs>
        <w:jc w:val="both"/>
        <w:rPr>
          <w:rFonts w:ascii="Times New Roman" w:hAnsi="Times New Roman"/>
          <w:sz w:val="28"/>
          <w:szCs w:val="28"/>
        </w:rPr>
      </w:pPr>
    </w:p>
    <w:p w:rsidR="00FB139F" w:rsidRDefault="00FB139F" w:rsidP="00FB139F">
      <w:pPr>
        <w:jc w:val="center"/>
        <w:rPr>
          <w:rFonts w:ascii="Times New Roman" w:hAnsi="Times New Roman"/>
          <w:sz w:val="28"/>
          <w:szCs w:val="28"/>
        </w:rPr>
      </w:pPr>
      <w:r>
        <w:rPr>
          <w:rFonts w:ascii="Times New Roman" w:hAnsi="Times New Roman"/>
          <w:sz w:val="28"/>
          <w:szCs w:val="28"/>
        </w:rPr>
        <w:t>Литература</w:t>
      </w:r>
    </w:p>
    <w:p w:rsidR="003A596C" w:rsidRDefault="00E93E6A" w:rsidP="00985363">
      <w:pPr>
        <w:pStyle w:val="a4"/>
        <w:numPr>
          <w:ilvl w:val="0"/>
          <w:numId w:val="8"/>
        </w:numPr>
        <w:rPr>
          <w:rFonts w:ascii="Times New Roman" w:hAnsi="Times New Roman"/>
          <w:sz w:val="28"/>
          <w:szCs w:val="28"/>
        </w:rPr>
      </w:pPr>
      <w:bookmarkStart w:id="0" w:name="_GoBack"/>
      <w:proofErr w:type="spellStart"/>
      <w:r>
        <w:rPr>
          <w:rFonts w:ascii="Times New Roman" w:hAnsi="Times New Roman"/>
          <w:sz w:val="28"/>
          <w:szCs w:val="28"/>
        </w:rPr>
        <w:t>Ба</w:t>
      </w:r>
      <w:r w:rsidR="003A596C">
        <w:rPr>
          <w:rFonts w:ascii="Times New Roman" w:hAnsi="Times New Roman"/>
          <w:sz w:val="28"/>
          <w:szCs w:val="28"/>
        </w:rPr>
        <w:t>банский</w:t>
      </w:r>
      <w:proofErr w:type="spellEnd"/>
      <w:r w:rsidR="003A596C">
        <w:rPr>
          <w:rFonts w:ascii="Times New Roman" w:hAnsi="Times New Roman"/>
          <w:sz w:val="28"/>
          <w:szCs w:val="28"/>
        </w:rPr>
        <w:t xml:space="preserve"> Ю. К. Педагогика. – М.</w:t>
      </w:r>
      <w:r w:rsidR="003A596C" w:rsidRPr="003A596C">
        <w:rPr>
          <w:rFonts w:ascii="Times New Roman" w:hAnsi="Times New Roman"/>
          <w:sz w:val="28"/>
          <w:szCs w:val="28"/>
        </w:rPr>
        <w:t>:</w:t>
      </w:r>
      <w:r w:rsidR="003A596C">
        <w:rPr>
          <w:rFonts w:ascii="Times New Roman" w:hAnsi="Times New Roman"/>
          <w:sz w:val="28"/>
          <w:szCs w:val="28"/>
        </w:rPr>
        <w:t xml:space="preserve"> Просвещение,1983 </w:t>
      </w:r>
    </w:p>
    <w:bookmarkEnd w:id="0"/>
    <w:p w:rsidR="00546EB1" w:rsidRPr="00546EB1" w:rsidRDefault="00A54094" w:rsidP="00546EB1">
      <w:pPr>
        <w:pStyle w:val="a4"/>
        <w:numPr>
          <w:ilvl w:val="0"/>
          <w:numId w:val="8"/>
        </w:numPr>
        <w:rPr>
          <w:rFonts w:ascii="Times New Roman" w:hAnsi="Times New Roman"/>
          <w:sz w:val="28"/>
          <w:szCs w:val="28"/>
        </w:rPr>
      </w:pPr>
      <w:proofErr w:type="spellStart"/>
      <w:r>
        <w:rPr>
          <w:rFonts w:ascii="Times New Roman" w:hAnsi="Times New Roman"/>
          <w:sz w:val="28"/>
          <w:szCs w:val="28"/>
        </w:rPr>
        <w:t>Гуружапов</w:t>
      </w:r>
      <w:proofErr w:type="spellEnd"/>
      <w:r>
        <w:rPr>
          <w:rFonts w:ascii="Times New Roman" w:hAnsi="Times New Roman"/>
          <w:sz w:val="28"/>
          <w:szCs w:val="28"/>
        </w:rPr>
        <w:t xml:space="preserve"> В. А. Учебная деятельность в развивающем обучении (система Д. Б. </w:t>
      </w:r>
      <w:proofErr w:type="spellStart"/>
      <w:r>
        <w:rPr>
          <w:rFonts w:ascii="Times New Roman" w:hAnsi="Times New Roman"/>
          <w:sz w:val="28"/>
          <w:szCs w:val="28"/>
        </w:rPr>
        <w:t>Эльконина</w:t>
      </w:r>
      <w:proofErr w:type="spellEnd"/>
      <w:r>
        <w:rPr>
          <w:rFonts w:ascii="Times New Roman" w:hAnsi="Times New Roman"/>
          <w:sz w:val="28"/>
          <w:szCs w:val="28"/>
        </w:rPr>
        <w:t xml:space="preserve"> – В.. Давыдова)</w:t>
      </w:r>
      <w:r w:rsidR="00546EB1">
        <w:rPr>
          <w:rFonts w:ascii="Times New Roman" w:hAnsi="Times New Roman"/>
          <w:sz w:val="28"/>
          <w:szCs w:val="28"/>
        </w:rPr>
        <w:t xml:space="preserve"> </w:t>
      </w:r>
      <w:r w:rsidR="00546EB1" w:rsidRPr="00546EB1">
        <w:rPr>
          <w:rFonts w:ascii="Times New Roman" w:hAnsi="Times New Roman"/>
          <w:sz w:val="28"/>
          <w:szCs w:val="28"/>
        </w:rPr>
        <w:t>Часть 1. Методическое</w:t>
      </w:r>
    </w:p>
    <w:p w:rsidR="00546EB1" w:rsidRPr="00546EB1" w:rsidRDefault="00546EB1" w:rsidP="00546EB1">
      <w:pPr>
        <w:pStyle w:val="a4"/>
        <w:ind w:left="1080"/>
        <w:rPr>
          <w:rFonts w:ascii="Times New Roman" w:hAnsi="Times New Roman"/>
          <w:sz w:val="28"/>
          <w:szCs w:val="28"/>
        </w:rPr>
      </w:pPr>
      <w:r w:rsidRPr="00546EB1">
        <w:rPr>
          <w:rFonts w:ascii="Times New Roman" w:hAnsi="Times New Roman"/>
          <w:sz w:val="28"/>
          <w:szCs w:val="28"/>
        </w:rPr>
        <w:t>пособие к дисциплине «Психологическая теория учебной</w:t>
      </w:r>
    </w:p>
    <w:p w:rsidR="00A54094" w:rsidRPr="00A54094" w:rsidRDefault="00546EB1" w:rsidP="00546EB1">
      <w:pPr>
        <w:pStyle w:val="a4"/>
        <w:ind w:left="1080"/>
        <w:rPr>
          <w:rFonts w:ascii="Times New Roman" w:hAnsi="Times New Roman"/>
          <w:sz w:val="28"/>
          <w:szCs w:val="28"/>
        </w:rPr>
      </w:pPr>
      <w:r w:rsidRPr="00546EB1">
        <w:rPr>
          <w:rFonts w:ascii="Times New Roman" w:hAnsi="Times New Roman"/>
          <w:sz w:val="28"/>
          <w:szCs w:val="28"/>
        </w:rPr>
        <w:t>деятельности».</w:t>
      </w:r>
      <w:r w:rsidR="00A54094">
        <w:rPr>
          <w:rFonts w:ascii="Times New Roman" w:hAnsi="Times New Roman"/>
          <w:sz w:val="28"/>
          <w:szCs w:val="28"/>
        </w:rPr>
        <w:t xml:space="preserve"> </w:t>
      </w:r>
      <w:r w:rsidR="00A54094" w:rsidRPr="00A54094">
        <w:rPr>
          <w:rFonts w:ascii="Times New Roman" w:hAnsi="Times New Roman"/>
          <w:sz w:val="28"/>
          <w:szCs w:val="28"/>
        </w:rPr>
        <w:t>— М.: АНО «ПЭБ», 2008. — 80 с.</w:t>
      </w:r>
    </w:p>
    <w:p w:rsidR="00FB139F" w:rsidRDefault="0097604B" w:rsidP="00985363">
      <w:pPr>
        <w:pStyle w:val="a4"/>
        <w:numPr>
          <w:ilvl w:val="0"/>
          <w:numId w:val="8"/>
        </w:numPr>
        <w:rPr>
          <w:rFonts w:ascii="Times New Roman" w:hAnsi="Times New Roman"/>
          <w:sz w:val="28"/>
          <w:szCs w:val="28"/>
        </w:rPr>
      </w:pPr>
      <w:r>
        <w:rPr>
          <w:rFonts w:ascii="Times New Roman" w:hAnsi="Times New Roman"/>
          <w:sz w:val="28"/>
          <w:szCs w:val="28"/>
        </w:rPr>
        <w:t xml:space="preserve">Давыдов В.В. О понятии развивающего обучения. </w:t>
      </w:r>
      <w:r w:rsidRPr="0097604B">
        <w:rPr>
          <w:rFonts w:ascii="Times New Roman" w:hAnsi="Times New Roman"/>
          <w:sz w:val="28"/>
          <w:szCs w:val="28"/>
        </w:rPr>
        <w:t>//</w:t>
      </w:r>
      <w:r>
        <w:rPr>
          <w:rFonts w:ascii="Times New Roman" w:hAnsi="Times New Roman"/>
          <w:sz w:val="28"/>
          <w:szCs w:val="28"/>
        </w:rPr>
        <w:t>Педагогика</w:t>
      </w:r>
      <w:r w:rsidRPr="0097604B">
        <w:rPr>
          <w:rFonts w:ascii="Times New Roman" w:hAnsi="Times New Roman"/>
          <w:sz w:val="28"/>
          <w:szCs w:val="28"/>
        </w:rPr>
        <w:t xml:space="preserve"> -</w:t>
      </w:r>
      <w:r>
        <w:rPr>
          <w:rFonts w:ascii="Times New Roman" w:hAnsi="Times New Roman"/>
          <w:sz w:val="28"/>
          <w:szCs w:val="28"/>
        </w:rPr>
        <w:t>1995г.</w:t>
      </w:r>
      <w:r w:rsidRPr="0097604B">
        <w:rPr>
          <w:rFonts w:ascii="Times New Roman" w:hAnsi="Times New Roman"/>
          <w:sz w:val="28"/>
          <w:szCs w:val="28"/>
        </w:rPr>
        <w:t xml:space="preserve"> -</w:t>
      </w:r>
      <w:r w:rsidR="003A596C">
        <w:rPr>
          <w:rFonts w:ascii="Times New Roman" w:hAnsi="Times New Roman"/>
          <w:sz w:val="28"/>
          <w:szCs w:val="28"/>
        </w:rPr>
        <w:t>№5</w:t>
      </w:r>
    </w:p>
    <w:p w:rsidR="0097604B" w:rsidRDefault="003A596C" w:rsidP="00985363">
      <w:pPr>
        <w:pStyle w:val="a4"/>
        <w:numPr>
          <w:ilvl w:val="0"/>
          <w:numId w:val="8"/>
        </w:numPr>
        <w:rPr>
          <w:rFonts w:ascii="Times New Roman" w:hAnsi="Times New Roman"/>
          <w:sz w:val="28"/>
          <w:szCs w:val="28"/>
        </w:rPr>
      </w:pPr>
      <w:proofErr w:type="spellStart"/>
      <w:r>
        <w:rPr>
          <w:rFonts w:ascii="Times New Roman" w:hAnsi="Times New Roman"/>
          <w:sz w:val="28"/>
          <w:szCs w:val="28"/>
        </w:rPr>
        <w:t>Занков</w:t>
      </w:r>
      <w:proofErr w:type="spellEnd"/>
      <w:r>
        <w:rPr>
          <w:rFonts w:ascii="Times New Roman" w:hAnsi="Times New Roman"/>
          <w:sz w:val="28"/>
          <w:szCs w:val="28"/>
        </w:rPr>
        <w:t xml:space="preserve"> Л.В. И</w:t>
      </w:r>
      <w:r w:rsidR="0097604B">
        <w:rPr>
          <w:rFonts w:ascii="Times New Roman" w:hAnsi="Times New Roman"/>
          <w:sz w:val="28"/>
          <w:szCs w:val="28"/>
        </w:rPr>
        <w:t>збранные педагогические труды. – М.</w:t>
      </w:r>
      <w:r w:rsidR="0097604B" w:rsidRPr="0097604B">
        <w:rPr>
          <w:rFonts w:ascii="Times New Roman" w:hAnsi="Times New Roman"/>
          <w:sz w:val="28"/>
          <w:szCs w:val="28"/>
        </w:rPr>
        <w:t>:</w:t>
      </w:r>
      <w:r w:rsidR="0097604B">
        <w:rPr>
          <w:rFonts w:ascii="Times New Roman" w:hAnsi="Times New Roman"/>
          <w:sz w:val="28"/>
          <w:szCs w:val="28"/>
        </w:rPr>
        <w:t xml:space="preserve"> Педагогика</w:t>
      </w:r>
      <w:r>
        <w:rPr>
          <w:rFonts w:ascii="Times New Roman" w:hAnsi="Times New Roman"/>
          <w:sz w:val="28"/>
          <w:szCs w:val="28"/>
        </w:rPr>
        <w:t>,</w:t>
      </w:r>
      <w:r w:rsidR="0097604B">
        <w:rPr>
          <w:rFonts w:ascii="Times New Roman" w:hAnsi="Times New Roman"/>
          <w:sz w:val="28"/>
          <w:szCs w:val="28"/>
        </w:rPr>
        <w:t xml:space="preserve"> 1990г., </w:t>
      </w:r>
      <w:r>
        <w:rPr>
          <w:rFonts w:ascii="Times New Roman" w:hAnsi="Times New Roman"/>
          <w:sz w:val="28"/>
          <w:szCs w:val="28"/>
        </w:rPr>
        <w:t>с.</w:t>
      </w:r>
      <w:r w:rsidR="0097604B">
        <w:rPr>
          <w:rFonts w:ascii="Times New Roman" w:hAnsi="Times New Roman"/>
          <w:sz w:val="28"/>
          <w:szCs w:val="28"/>
        </w:rPr>
        <w:t xml:space="preserve"> 112-120</w:t>
      </w:r>
      <w:r>
        <w:rPr>
          <w:rFonts w:ascii="Times New Roman" w:hAnsi="Times New Roman"/>
          <w:sz w:val="28"/>
          <w:szCs w:val="28"/>
        </w:rPr>
        <w:t>.</w:t>
      </w:r>
    </w:p>
    <w:p w:rsidR="003A596C" w:rsidRPr="003A596C" w:rsidRDefault="003A596C" w:rsidP="003A596C">
      <w:pPr>
        <w:pStyle w:val="a4"/>
        <w:numPr>
          <w:ilvl w:val="0"/>
          <w:numId w:val="8"/>
        </w:numPr>
        <w:autoSpaceDE w:val="0"/>
        <w:autoSpaceDN w:val="0"/>
        <w:adjustRightInd w:val="0"/>
        <w:spacing w:after="0"/>
        <w:rPr>
          <w:rFonts w:ascii="Times New Roman" w:eastAsia="Times-Bold" w:hAnsi="Times New Roman"/>
          <w:bCs/>
          <w:sz w:val="28"/>
          <w:szCs w:val="28"/>
        </w:rPr>
      </w:pPr>
      <w:proofErr w:type="spellStart"/>
      <w:r w:rsidRPr="003A596C">
        <w:rPr>
          <w:rFonts w:ascii="Times New Roman" w:eastAsia="Times-Bold" w:hAnsi="Times New Roman"/>
          <w:bCs/>
          <w:sz w:val="28"/>
          <w:szCs w:val="28"/>
        </w:rPr>
        <w:t>Гамезо</w:t>
      </w:r>
      <w:proofErr w:type="spellEnd"/>
      <w:r w:rsidRPr="003A596C">
        <w:rPr>
          <w:rFonts w:ascii="Times New Roman" w:eastAsia="Times-Bold" w:hAnsi="Times New Roman"/>
          <w:bCs/>
          <w:sz w:val="28"/>
          <w:szCs w:val="28"/>
        </w:rPr>
        <w:t xml:space="preserve"> М.В., Петрова Е.А., Орлова Л.М. Возрастная и педагогическая психология:  Учеб</w:t>
      </w:r>
      <w:proofErr w:type="gramStart"/>
      <w:r w:rsidRPr="003A596C">
        <w:rPr>
          <w:rFonts w:ascii="Times New Roman" w:eastAsia="Times-Bold" w:hAnsi="Times New Roman"/>
          <w:bCs/>
          <w:sz w:val="28"/>
          <w:szCs w:val="28"/>
        </w:rPr>
        <w:t>.</w:t>
      </w:r>
      <w:proofErr w:type="gramEnd"/>
      <w:r w:rsidRPr="003A596C">
        <w:rPr>
          <w:rFonts w:ascii="Times New Roman" w:eastAsia="Times-Bold" w:hAnsi="Times New Roman"/>
          <w:bCs/>
          <w:sz w:val="28"/>
          <w:szCs w:val="28"/>
        </w:rPr>
        <w:t xml:space="preserve"> </w:t>
      </w:r>
      <w:proofErr w:type="gramStart"/>
      <w:r w:rsidRPr="003A596C">
        <w:rPr>
          <w:rFonts w:ascii="Times New Roman" w:eastAsia="Times-Bold" w:hAnsi="Times New Roman"/>
          <w:bCs/>
          <w:sz w:val="28"/>
          <w:szCs w:val="28"/>
        </w:rPr>
        <w:t>п</w:t>
      </w:r>
      <w:proofErr w:type="gramEnd"/>
      <w:r w:rsidRPr="003A596C">
        <w:rPr>
          <w:rFonts w:ascii="Times New Roman" w:eastAsia="Times-Bold" w:hAnsi="Times New Roman"/>
          <w:bCs/>
          <w:sz w:val="28"/>
          <w:szCs w:val="28"/>
        </w:rPr>
        <w:t>особие для студентов всех специальностей педагогических вузов. — М.:               Педагогическое общество России, 2003. — 512 с.</w:t>
      </w:r>
    </w:p>
    <w:p w:rsidR="003A596C" w:rsidRDefault="003A596C" w:rsidP="00985363">
      <w:pPr>
        <w:pStyle w:val="a4"/>
        <w:numPr>
          <w:ilvl w:val="0"/>
          <w:numId w:val="8"/>
        </w:numPr>
        <w:rPr>
          <w:rFonts w:ascii="Times New Roman" w:hAnsi="Times New Roman"/>
          <w:sz w:val="28"/>
          <w:szCs w:val="28"/>
        </w:rPr>
      </w:pPr>
      <w:r>
        <w:rPr>
          <w:rFonts w:ascii="Times New Roman" w:hAnsi="Times New Roman"/>
          <w:sz w:val="28"/>
          <w:szCs w:val="28"/>
        </w:rPr>
        <w:lastRenderedPageBreak/>
        <w:t>Песталоцци И.Г. Избранные педагогические сочинения</w:t>
      </w:r>
      <w:r w:rsidR="00E93E6A">
        <w:rPr>
          <w:rFonts w:ascii="Times New Roman" w:hAnsi="Times New Roman"/>
          <w:sz w:val="28"/>
          <w:szCs w:val="28"/>
        </w:rPr>
        <w:t>,</w:t>
      </w:r>
      <w:r>
        <w:rPr>
          <w:rFonts w:ascii="Times New Roman" w:hAnsi="Times New Roman"/>
          <w:sz w:val="28"/>
          <w:szCs w:val="28"/>
        </w:rPr>
        <w:t xml:space="preserve"> </w:t>
      </w:r>
      <w:r w:rsidR="00E93E6A">
        <w:rPr>
          <w:rFonts w:ascii="Times New Roman" w:hAnsi="Times New Roman"/>
          <w:sz w:val="28"/>
          <w:szCs w:val="28"/>
        </w:rPr>
        <w:t xml:space="preserve">в </w:t>
      </w:r>
      <w:r>
        <w:rPr>
          <w:rFonts w:ascii="Times New Roman" w:hAnsi="Times New Roman"/>
          <w:sz w:val="28"/>
          <w:szCs w:val="28"/>
        </w:rPr>
        <w:t>2т. – М.</w:t>
      </w:r>
      <w:r w:rsidRPr="003A596C">
        <w:rPr>
          <w:rFonts w:ascii="Times New Roman" w:hAnsi="Times New Roman"/>
          <w:sz w:val="28"/>
          <w:szCs w:val="28"/>
        </w:rPr>
        <w:t>:</w:t>
      </w:r>
      <w:r>
        <w:rPr>
          <w:rFonts w:ascii="Times New Roman" w:hAnsi="Times New Roman"/>
          <w:sz w:val="28"/>
          <w:szCs w:val="28"/>
        </w:rPr>
        <w:t xml:space="preserve"> Педагогика, 1981г.</w:t>
      </w:r>
      <w:r w:rsidR="00E93E6A">
        <w:rPr>
          <w:rFonts w:ascii="Times New Roman" w:hAnsi="Times New Roman"/>
          <w:sz w:val="28"/>
          <w:szCs w:val="28"/>
        </w:rPr>
        <w:t xml:space="preserve"> 336с.</w:t>
      </w:r>
    </w:p>
    <w:p w:rsidR="003A596C" w:rsidRPr="003A596C" w:rsidRDefault="003A596C" w:rsidP="00985363">
      <w:pPr>
        <w:pStyle w:val="a4"/>
        <w:numPr>
          <w:ilvl w:val="0"/>
          <w:numId w:val="8"/>
        </w:numPr>
        <w:rPr>
          <w:rFonts w:ascii="Times New Roman" w:hAnsi="Times New Roman"/>
          <w:sz w:val="28"/>
          <w:szCs w:val="28"/>
        </w:rPr>
      </w:pPr>
      <w:proofErr w:type="spellStart"/>
      <w:r>
        <w:rPr>
          <w:rFonts w:ascii="Times New Roman" w:hAnsi="Times New Roman"/>
          <w:sz w:val="28"/>
          <w:szCs w:val="28"/>
        </w:rPr>
        <w:t>Чуприкова</w:t>
      </w:r>
      <w:proofErr w:type="spellEnd"/>
      <w:r>
        <w:rPr>
          <w:rFonts w:ascii="Times New Roman" w:hAnsi="Times New Roman"/>
          <w:sz w:val="28"/>
          <w:szCs w:val="28"/>
        </w:rPr>
        <w:t xml:space="preserve">  Н. И. Психология умственного развития</w:t>
      </w:r>
      <w:r w:rsidR="00A54094" w:rsidRPr="00A54094">
        <w:rPr>
          <w:rFonts w:ascii="Times New Roman" w:hAnsi="Times New Roman"/>
          <w:sz w:val="28"/>
          <w:szCs w:val="28"/>
        </w:rPr>
        <w:t>:</w:t>
      </w:r>
      <w:r w:rsidR="00A54094">
        <w:rPr>
          <w:rFonts w:ascii="Times New Roman" w:hAnsi="Times New Roman"/>
          <w:sz w:val="28"/>
          <w:szCs w:val="28"/>
        </w:rPr>
        <w:t xml:space="preserve"> принцип дифференциации. – М.</w:t>
      </w:r>
      <w:r w:rsidR="00A54094" w:rsidRPr="00A54094">
        <w:rPr>
          <w:rFonts w:ascii="Times New Roman" w:hAnsi="Times New Roman"/>
          <w:sz w:val="28"/>
          <w:szCs w:val="28"/>
        </w:rPr>
        <w:t>:</w:t>
      </w:r>
      <w:r w:rsidR="00A54094">
        <w:rPr>
          <w:rFonts w:ascii="Times New Roman" w:hAnsi="Times New Roman"/>
          <w:sz w:val="28"/>
          <w:szCs w:val="28"/>
        </w:rPr>
        <w:t xml:space="preserve"> Столетие, 1997г., с.312-428.</w:t>
      </w:r>
    </w:p>
    <w:sectPr w:rsidR="003A596C" w:rsidRPr="003A596C" w:rsidSect="00DE3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0B8"/>
    <w:multiLevelType w:val="hybridMultilevel"/>
    <w:tmpl w:val="29003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C0A9F"/>
    <w:multiLevelType w:val="hybridMultilevel"/>
    <w:tmpl w:val="05A4AFB0"/>
    <w:lvl w:ilvl="0" w:tplc="572213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0C54CC"/>
    <w:multiLevelType w:val="hybridMultilevel"/>
    <w:tmpl w:val="A31C0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E5E86"/>
    <w:multiLevelType w:val="hybridMultilevel"/>
    <w:tmpl w:val="C660F9CA"/>
    <w:lvl w:ilvl="0" w:tplc="58866304">
      <w:start w:val="1"/>
      <w:numFmt w:val="decimal"/>
      <w:lvlText w:val="%1."/>
      <w:lvlJc w:val="left"/>
      <w:pPr>
        <w:ind w:left="502"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847D31"/>
    <w:multiLevelType w:val="hybridMultilevel"/>
    <w:tmpl w:val="82C68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D07CEA"/>
    <w:multiLevelType w:val="hybridMultilevel"/>
    <w:tmpl w:val="C62E5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504360"/>
    <w:multiLevelType w:val="hybridMultilevel"/>
    <w:tmpl w:val="F84043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482118A"/>
    <w:multiLevelType w:val="hybridMultilevel"/>
    <w:tmpl w:val="1AA81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3C521C"/>
    <w:multiLevelType w:val="hybridMultilevel"/>
    <w:tmpl w:val="64488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7"/>
  </w:num>
  <w:num w:numId="5">
    <w:abstractNumId w:val="8"/>
  </w:num>
  <w:num w:numId="6">
    <w:abstractNumId w:val="2"/>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42C"/>
    <w:rsid w:val="000032B9"/>
    <w:rsid w:val="00024B22"/>
    <w:rsid w:val="00040CEF"/>
    <w:rsid w:val="00053638"/>
    <w:rsid w:val="0005445F"/>
    <w:rsid w:val="00062FB0"/>
    <w:rsid w:val="00065599"/>
    <w:rsid w:val="00066BC3"/>
    <w:rsid w:val="00067E3D"/>
    <w:rsid w:val="000C338E"/>
    <w:rsid w:val="000D0C59"/>
    <w:rsid w:val="00115F7E"/>
    <w:rsid w:val="0016379F"/>
    <w:rsid w:val="001917B3"/>
    <w:rsid w:val="001918A3"/>
    <w:rsid w:val="001C0203"/>
    <w:rsid w:val="00220A07"/>
    <w:rsid w:val="00234C7B"/>
    <w:rsid w:val="00237FE7"/>
    <w:rsid w:val="00260F6F"/>
    <w:rsid w:val="002A5106"/>
    <w:rsid w:val="002B3411"/>
    <w:rsid w:val="002C2CBD"/>
    <w:rsid w:val="00316B2B"/>
    <w:rsid w:val="0033342D"/>
    <w:rsid w:val="00345296"/>
    <w:rsid w:val="003618F8"/>
    <w:rsid w:val="003A596C"/>
    <w:rsid w:val="003F3882"/>
    <w:rsid w:val="004455CA"/>
    <w:rsid w:val="00473687"/>
    <w:rsid w:val="004C141E"/>
    <w:rsid w:val="004F5908"/>
    <w:rsid w:val="00511735"/>
    <w:rsid w:val="00521B1B"/>
    <w:rsid w:val="00524D26"/>
    <w:rsid w:val="00546EB1"/>
    <w:rsid w:val="00551B48"/>
    <w:rsid w:val="00595AA4"/>
    <w:rsid w:val="005A4E13"/>
    <w:rsid w:val="005C1381"/>
    <w:rsid w:val="005D2617"/>
    <w:rsid w:val="005E15A1"/>
    <w:rsid w:val="005E43EA"/>
    <w:rsid w:val="00637B71"/>
    <w:rsid w:val="006667FC"/>
    <w:rsid w:val="0068635A"/>
    <w:rsid w:val="006A375E"/>
    <w:rsid w:val="0072652A"/>
    <w:rsid w:val="00726950"/>
    <w:rsid w:val="0073189E"/>
    <w:rsid w:val="00751FA4"/>
    <w:rsid w:val="00754867"/>
    <w:rsid w:val="00795ACC"/>
    <w:rsid w:val="00796051"/>
    <w:rsid w:val="007B24B0"/>
    <w:rsid w:val="007D67DE"/>
    <w:rsid w:val="007D7829"/>
    <w:rsid w:val="007E0726"/>
    <w:rsid w:val="00814415"/>
    <w:rsid w:val="008218D9"/>
    <w:rsid w:val="00831938"/>
    <w:rsid w:val="00833B16"/>
    <w:rsid w:val="008835D7"/>
    <w:rsid w:val="00885972"/>
    <w:rsid w:val="00893522"/>
    <w:rsid w:val="00895EBC"/>
    <w:rsid w:val="008A08FA"/>
    <w:rsid w:val="008A49E4"/>
    <w:rsid w:val="008C6A4A"/>
    <w:rsid w:val="008E44CB"/>
    <w:rsid w:val="008E4D41"/>
    <w:rsid w:val="008E6FDA"/>
    <w:rsid w:val="00923C1B"/>
    <w:rsid w:val="00936976"/>
    <w:rsid w:val="00936ED9"/>
    <w:rsid w:val="009444B4"/>
    <w:rsid w:val="00974C79"/>
    <w:rsid w:val="0097604B"/>
    <w:rsid w:val="00981513"/>
    <w:rsid w:val="00985363"/>
    <w:rsid w:val="009A7430"/>
    <w:rsid w:val="009C6998"/>
    <w:rsid w:val="009E02FF"/>
    <w:rsid w:val="009F537C"/>
    <w:rsid w:val="009F789C"/>
    <w:rsid w:val="00A20EA3"/>
    <w:rsid w:val="00A54094"/>
    <w:rsid w:val="00A572FB"/>
    <w:rsid w:val="00AA3559"/>
    <w:rsid w:val="00AA5D01"/>
    <w:rsid w:val="00AB4AB1"/>
    <w:rsid w:val="00AF4D21"/>
    <w:rsid w:val="00B1400A"/>
    <w:rsid w:val="00B53B66"/>
    <w:rsid w:val="00B63369"/>
    <w:rsid w:val="00BC28A0"/>
    <w:rsid w:val="00BD3748"/>
    <w:rsid w:val="00BD41B1"/>
    <w:rsid w:val="00BE0B74"/>
    <w:rsid w:val="00BE49F8"/>
    <w:rsid w:val="00BE608B"/>
    <w:rsid w:val="00BE625E"/>
    <w:rsid w:val="00C2485F"/>
    <w:rsid w:val="00C25AE9"/>
    <w:rsid w:val="00C262CB"/>
    <w:rsid w:val="00C30EBA"/>
    <w:rsid w:val="00C5787C"/>
    <w:rsid w:val="00C64069"/>
    <w:rsid w:val="00C84A38"/>
    <w:rsid w:val="00CA094A"/>
    <w:rsid w:val="00CA415B"/>
    <w:rsid w:val="00CD34CD"/>
    <w:rsid w:val="00CD6A2A"/>
    <w:rsid w:val="00D074B0"/>
    <w:rsid w:val="00D27023"/>
    <w:rsid w:val="00D363CB"/>
    <w:rsid w:val="00D41917"/>
    <w:rsid w:val="00D901B9"/>
    <w:rsid w:val="00D950C3"/>
    <w:rsid w:val="00DA5717"/>
    <w:rsid w:val="00DB2F68"/>
    <w:rsid w:val="00DD1C2C"/>
    <w:rsid w:val="00DD7E9B"/>
    <w:rsid w:val="00DE33B4"/>
    <w:rsid w:val="00E207D7"/>
    <w:rsid w:val="00E53F63"/>
    <w:rsid w:val="00E93E6A"/>
    <w:rsid w:val="00ED3F0D"/>
    <w:rsid w:val="00F05AC1"/>
    <w:rsid w:val="00F063B3"/>
    <w:rsid w:val="00F741AD"/>
    <w:rsid w:val="00F90AEF"/>
    <w:rsid w:val="00FA2F4B"/>
    <w:rsid w:val="00FB139F"/>
    <w:rsid w:val="00FC7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0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0726"/>
    <w:pPr>
      <w:ind w:left="720"/>
      <w:contextualSpacing/>
    </w:pPr>
  </w:style>
  <w:style w:type="paragraph" w:styleId="a5">
    <w:name w:val="Balloon Text"/>
    <w:basedOn w:val="a"/>
    <w:link w:val="a6"/>
    <w:uiPriority w:val="99"/>
    <w:semiHidden/>
    <w:unhideWhenUsed/>
    <w:rsid w:val="007318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18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0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0726"/>
    <w:pPr>
      <w:ind w:left="720"/>
      <w:contextualSpacing/>
    </w:pPr>
  </w:style>
  <w:style w:type="paragraph" w:styleId="a5">
    <w:name w:val="Balloon Text"/>
    <w:basedOn w:val="a"/>
    <w:link w:val="a6"/>
    <w:uiPriority w:val="99"/>
    <w:semiHidden/>
    <w:unhideWhenUsed/>
    <w:rsid w:val="007318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189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343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15471</TotalTime>
  <Pages>1</Pages>
  <Words>1892</Words>
  <Characters>10786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16</cp:revision>
  <dcterms:created xsi:type="dcterms:W3CDTF">2012-10-30T05:08:00Z</dcterms:created>
  <dcterms:modified xsi:type="dcterms:W3CDTF">2015-05-08T13:01:00Z</dcterms:modified>
</cp:coreProperties>
</file>