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11"/>
        <w:gridCol w:w="749"/>
        <w:gridCol w:w="4630"/>
        <w:gridCol w:w="1425"/>
        <w:gridCol w:w="4111"/>
      </w:tblGrid>
      <w:tr w:rsidR="00DA527E" w:rsidTr="00FA3773">
        <w:trPr>
          <w:cantSplit/>
          <w:trHeight w:hRule="exact" w:val="10656"/>
          <w:jc w:val="center"/>
        </w:trPr>
        <w:tc>
          <w:tcPr>
            <w:tcW w:w="4111" w:type="dxa"/>
          </w:tcPr>
          <w:tbl>
            <w:tblPr>
              <w:tblStyle w:val="BrochureHostTable"/>
              <w:tblW w:w="0" w:type="auto"/>
              <w:tblLayout w:type="fixed"/>
              <w:tblLook w:val="04A0"/>
            </w:tblPr>
            <w:tblGrid>
              <w:gridCol w:w="3831"/>
            </w:tblGrid>
            <w:tr w:rsidR="00DA527E">
              <w:trPr>
                <w:trHeight w:hRule="exact" w:val="86"/>
              </w:trPr>
              <w:tc>
                <w:tcPr>
                  <w:tcW w:w="3831" w:type="dxa"/>
                  <w:shd w:val="clear" w:color="auto" w:fill="000000" w:themeFill="text1"/>
                </w:tcPr>
                <w:p w:rsidR="00DA527E" w:rsidRDefault="00DA527E">
                  <w:pPr>
                    <w:spacing w:after="180" w:line="288" w:lineRule="auto"/>
                  </w:pPr>
                </w:p>
              </w:tc>
            </w:tr>
          </w:tbl>
          <w:p w:rsidR="00886994" w:rsidRDefault="00886994" w:rsidP="00E349FE">
            <w:pPr>
              <w:tabs>
                <w:tab w:val="num" w:pos="72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2096" w:rsidRDefault="005C2096" w:rsidP="005C2096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444444"/>
                <w:sz w:val="21"/>
                <w:szCs w:val="21"/>
              </w:rPr>
              <w:t xml:space="preserve">    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Чтобы ваш ребенок не пристрастился к алкоголю, необходимо выработать у него твердое убеждение во вреде алкоголя, недопустимости его употребления.</w:t>
            </w:r>
          </w:p>
          <w:p w:rsidR="005C2096" w:rsidRDefault="005C2096" w:rsidP="005C2096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444444"/>
                <w:sz w:val="21"/>
                <w:szCs w:val="21"/>
              </w:rPr>
              <w:t xml:space="preserve">    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Если случилось так, что ваш ребенок сделал первый шаг к алкогольной пропасти, то научите критически его относиться к той сомнительной эйфории, которую вызывает алкоголь.</w:t>
            </w:r>
          </w:p>
          <w:p w:rsidR="005C2096" w:rsidRDefault="005C2096" w:rsidP="005C2096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444444"/>
                <w:sz w:val="21"/>
                <w:szCs w:val="21"/>
              </w:rPr>
              <w:t xml:space="preserve">    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Не демонстрируйте бутылку на столе. Не приобщайте детей к застолью. Не давайте им спиртное «для аппетита».</w:t>
            </w:r>
          </w:p>
          <w:p w:rsidR="005C2096" w:rsidRDefault="005C2096" w:rsidP="005C2096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444444"/>
                <w:sz w:val="21"/>
                <w:szCs w:val="21"/>
              </w:rPr>
              <w:t xml:space="preserve">    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Заостряйте внимание на том, как плохо живется людям в той семье, где есть пьющий человек.</w:t>
            </w:r>
          </w:p>
          <w:p w:rsidR="005C2096" w:rsidRDefault="005C2096" w:rsidP="005C2096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444444"/>
                <w:sz w:val="21"/>
                <w:szCs w:val="21"/>
              </w:rPr>
              <w:t xml:space="preserve">    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Воспитывайте отрицательное отношение к алкоголю и людям, которые, им злоупотребляют.</w:t>
            </w:r>
          </w:p>
          <w:p w:rsidR="005C2096" w:rsidRDefault="005C2096" w:rsidP="005C2096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444444"/>
                <w:sz w:val="21"/>
                <w:szCs w:val="21"/>
              </w:rPr>
              <w:t xml:space="preserve">     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Разъясняйте вредные свойства алкоголя. Пусть ваш ребенок видит ее как можно реже.</w:t>
            </w:r>
          </w:p>
          <w:p w:rsidR="005C2096" w:rsidRPr="005C2096" w:rsidRDefault="005C2096" w:rsidP="005C2096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rFonts w:asciiTheme="minorHAnsi" w:hAnsiTheme="minorHAnsi" w:cs="Helvetica"/>
                <w:color w:val="444444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444444"/>
                <w:sz w:val="21"/>
                <w:szCs w:val="21"/>
              </w:rPr>
              <w:t xml:space="preserve">     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Будьте добры и терпеливы с вашим ребенком, если он попал в алкогольную беду, показывайте что вы искренне хотите помочь ему.</w:t>
            </w:r>
          </w:p>
          <w:p w:rsidR="005C2096" w:rsidRDefault="005C2096" w:rsidP="005C2096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rFonts w:asciiTheme="minorHAnsi" w:hAnsiTheme="minorHAnsi" w:cs="Helvetica"/>
                <w:color w:val="444444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444444"/>
                <w:sz w:val="21"/>
                <w:szCs w:val="21"/>
              </w:rPr>
              <w:t xml:space="preserve">    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Всегда помните о том, что привычка усваивается постепенно и ее надо кропотливо преодолевать. Для этого нужны большие совместные усилия: терпение, понимание, мудрость, поддержка и др.</w:t>
            </w:r>
          </w:p>
          <w:p w:rsidR="002022E0" w:rsidRDefault="002022E0" w:rsidP="002022E0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444444"/>
                <w:sz w:val="21"/>
                <w:szCs w:val="21"/>
              </w:rPr>
              <w:t xml:space="preserve">     </w:t>
            </w:r>
            <w:r>
              <w:rPr>
                <w:rFonts w:ascii="Helvetica" w:hAnsi="Helvetica" w:cs="Helvetica"/>
                <w:color w:val="444444"/>
                <w:sz w:val="21"/>
                <w:szCs w:val="21"/>
              </w:rPr>
              <w:t>Дети и подростки в особой опасности, ведь их организм привыкает к алкоголю быстрее намного, чем взрослый. Испытав сомнительное алкогольное удовольствие в раннем возрасте, можно остаться зеленого «рабом змия» на всю жизнь.</w:t>
            </w:r>
          </w:p>
          <w:p w:rsidR="002022E0" w:rsidRPr="002022E0" w:rsidRDefault="002022E0" w:rsidP="005C2096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rFonts w:asciiTheme="minorHAnsi" w:hAnsiTheme="minorHAnsi" w:cs="Helvetica"/>
                <w:color w:val="444444"/>
                <w:sz w:val="21"/>
                <w:szCs w:val="21"/>
              </w:rPr>
            </w:pPr>
          </w:p>
          <w:p w:rsidR="005C2096" w:rsidRPr="0075293B" w:rsidRDefault="005C2096" w:rsidP="005C2096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rFonts w:asciiTheme="minorHAnsi" w:hAnsiTheme="minorHAnsi" w:cs="Helvetica"/>
                <w:color w:val="444444"/>
                <w:sz w:val="21"/>
                <w:szCs w:val="21"/>
              </w:rPr>
            </w:pPr>
          </w:p>
          <w:p w:rsidR="00150238" w:rsidRPr="00886994" w:rsidRDefault="00150238" w:rsidP="00E371FF">
            <w:pPr>
              <w:tabs>
                <w:tab w:val="num" w:pos="720"/>
              </w:tabs>
              <w:spacing w:after="16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27E" w:rsidRPr="008D5D7A" w:rsidRDefault="00E371FF" w:rsidP="00E371FF">
            <w:pPr>
              <w:pStyle w:val="a6"/>
            </w:pPr>
            <w:r w:rsidRPr="008D5D7A">
              <w:t xml:space="preserve"> </w:t>
            </w:r>
          </w:p>
        </w:tc>
        <w:tc>
          <w:tcPr>
            <w:tcW w:w="749" w:type="dxa"/>
            <w:textDirection w:val="btLr"/>
          </w:tcPr>
          <w:p w:rsidR="00DA527E" w:rsidRPr="008D5D7A" w:rsidRDefault="00DA527E"/>
        </w:tc>
        <w:tc>
          <w:tcPr>
            <w:tcW w:w="4630" w:type="dxa"/>
          </w:tcPr>
          <w:tbl>
            <w:tblPr>
              <w:tblStyle w:val="BrochureHostTable"/>
              <w:tblpPr w:leftFromText="180" w:rightFromText="180" w:horzAnchor="margin" w:tblpY="-585"/>
              <w:tblOverlap w:val="never"/>
              <w:tblW w:w="5386" w:type="dxa"/>
              <w:tblLayout w:type="fixed"/>
              <w:tblLook w:val="04A0"/>
            </w:tblPr>
            <w:tblGrid>
              <w:gridCol w:w="4618"/>
              <w:gridCol w:w="20"/>
              <w:gridCol w:w="34"/>
              <w:gridCol w:w="357"/>
              <w:gridCol w:w="357"/>
            </w:tblGrid>
            <w:tr w:rsidR="00FA3773" w:rsidTr="00185D96">
              <w:trPr>
                <w:cantSplit/>
                <w:trHeight w:hRule="exact" w:val="2016"/>
              </w:trPr>
              <w:tc>
                <w:tcPr>
                  <w:tcW w:w="4287" w:type="pct"/>
                </w:tcPr>
                <w:p w:rsidR="00FA3773" w:rsidRPr="008D5D7A" w:rsidRDefault="00FA3773">
                  <w:pPr>
                    <w:spacing w:after="180" w:line="288" w:lineRule="auto"/>
                  </w:pPr>
                </w:p>
              </w:tc>
              <w:tc>
                <w:tcPr>
                  <w:tcW w:w="19" w:type="pct"/>
                  <w:textDirection w:val="btLr"/>
                  <w:vAlign w:val="bottom"/>
                </w:tcPr>
                <w:p w:rsidR="00FA3773" w:rsidRDefault="00FA3773">
                  <w:pPr>
                    <w:spacing w:after="180" w:line="288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57095" cy="298538"/>
                        <wp:effectExtent l="0" t="6667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Logo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857095" cy="2985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" w:type="pct"/>
                  <w:shd w:val="clear" w:color="auto" w:fill="000000" w:themeFill="text1"/>
                  <w:textDirection w:val="btLr"/>
                </w:tcPr>
                <w:p w:rsidR="00FA3773" w:rsidRDefault="00FA3773"/>
              </w:tc>
              <w:tc>
                <w:tcPr>
                  <w:tcW w:w="331" w:type="pct"/>
                  <w:shd w:val="clear" w:color="auto" w:fill="000000" w:themeFill="text1"/>
                  <w:textDirection w:val="btLr"/>
                </w:tcPr>
                <w:p w:rsidR="00FA3773" w:rsidRDefault="00FA3773"/>
              </w:tc>
              <w:tc>
                <w:tcPr>
                  <w:tcW w:w="331" w:type="pct"/>
                  <w:shd w:val="clear" w:color="auto" w:fill="000000" w:themeFill="text1"/>
                  <w:textDirection w:val="btLr"/>
                  <w:vAlign w:val="bottom"/>
                </w:tcPr>
                <w:p w:rsidR="00FA3773" w:rsidRDefault="00FA3773">
                  <w:pPr>
                    <w:spacing w:after="180" w:line="288" w:lineRule="auto"/>
                  </w:pPr>
                </w:p>
              </w:tc>
            </w:tr>
            <w:tr w:rsidR="00FA3773" w:rsidTr="00185D96">
              <w:trPr>
                <w:cantSplit/>
                <w:trHeight w:hRule="exact" w:val="288"/>
              </w:trPr>
              <w:tc>
                <w:tcPr>
                  <w:tcW w:w="4287" w:type="pct"/>
                  <w:textDirection w:val="btLr"/>
                </w:tcPr>
                <w:p w:rsidR="00FA3773" w:rsidRDefault="00FA3773">
                  <w:pPr>
                    <w:spacing w:after="180" w:line="288" w:lineRule="auto"/>
                  </w:pPr>
                </w:p>
              </w:tc>
              <w:tc>
                <w:tcPr>
                  <w:tcW w:w="19" w:type="pct"/>
                  <w:textDirection w:val="btLr"/>
                  <w:vAlign w:val="bottom"/>
                </w:tcPr>
                <w:p w:rsidR="00FA3773" w:rsidRDefault="00FA3773">
                  <w:pPr>
                    <w:spacing w:after="180" w:line="288" w:lineRule="auto"/>
                  </w:pPr>
                </w:p>
              </w:tc>
              <w:tc>
                <w:tcPr>
                  <w:tcW w:w="32" w:type="pct"/>
                  <w:textDirection w:val="btLr"/>
                </w:tcPr>
                <w:p w:rsidR="00FA3773" w:rsidRDefault="00FA3773"/>
              </w:tc>
              <w:tc>
                <w:tcPr>
                  <w:tcW w:w="331" w:type="pct"/>
                  <w:textDirection w:val="btLr"/>
                </w:tcPr>
                <w:p w:rsidR="00FA3773" w:rsidRDefault="00FA3773"/>
              </w:tc>
              <w:tc>
                <w:tcPr>
                  <w:tcW w:w="331" w:type="pct"/>
                  <w:shd w:val="clear" w:color="auto" w:fill="auto"/>
                  <w:textDirection w:val="btLr"/>
                  <w:vAlign w:val="bottom"/>
                </w:tcPr>
                <w:p w:rsidR="00FA3773" w:rsidRDefault="00FA3773">
                  <w:pPr>
                    <w:spacing w:after="180" w:line="288" w:lineRule="auto"/>
                  </w:pPr>
                </w:p>
              </w:tc>
            </w:tr>
            <w:tr w:rsidR="00FA3773" w:rsidTr="00185D96">
              <w:trPr>
                <w:cantSplit/>
                <w:trHeight w:hRule="exact" w:val="3915"/>
              </w:trPr>
              <w:tc>
                <w:tcPr>
                  <w:tcW w:w="4287" w:type="pct"/>
                </w:tcPr>
                <w:p w:rsidR="00F67AF4" w:rsidRPr="00F67AF4" w:rsidRDefault="00F67AF4" w:rsidP="00F67AF4">
                  <w:pPr>
                    <w:pStyle w:val="af2"/>
                    <w:shd w:val="clear" w:color="auto" w:fill="FFFFFF"/>
                    <w:spacing w:before="0" w:beforeAutospacing="0" w:after="75" w:afterAutospacing="0"/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</w:pPr>
                  <w:r w:rsidRPr="00F67AF4"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  <w:t>«От человека не зависит,</w:t>
                  </w:r>
                </w:p>
                <w:p w:rsidR="00F67AF4" w:rsidRPr="00F67AF4" w:rsidRDefault="00F67AF4" w:rsidP="00F67AF4">
                  <w:pPr>
                    <w:pStyle w:val="af2"/>
                    <w:shd w:val="clear" w:color="auto" w:fill="FFFFFF"/>
                    <w:spacing w:before="0" w:beforeAutospacing="0" w:after="75" w:afterAutospacing="0"/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</w:pPr>
                  <w:r w:rsidRPr="00F67AF4"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  <w:t>в какую ситуацию он попадает.</w:t>
                  </w:r>
                </w:p>
                <w:p w:rsidR="00F67AF4" w:rsidRPr="00F67AF4" w:rsidRDefault="00F67AF4" w:rsidP="00F67AF4">
                  <w:pPr>
                    <w:pStyle w:val="af2"/>
                    <w:shd w:val="clear" w:color="auto" w:fill="FFFFFF"/>
                    <w:spacing w:before="0" w:beforeAutospacing="0" w:after="75" w:afterAutospacing="0"/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</w:pPr>
                  <w:r w:rsidRPr="00F67AF4"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  <w:t>Но только от человека зависит,</w:t>
                  </w:r>
                </w:p>
                <w:p w:rsidR="00F67AF4" w:rsidRDefault="00F67AF4" w:rsidP="00F67AF4">
                  <w:pPr>
                    <w:pStyle w:val="af2"/>
                    <w:shd w:val="clear" w:color="auto" w:fill="FFFFFF"/>
                    <w:spacing w:before="0" w:beforeAutospacing="0" w:after="75" w:afterAutospacing="0"/>
                    <w:rPr>
                      <w:rFonts w:asciiTheme="minorHAnsi" w:hAnsiTheme="minorHAnsi" w:cs="Helvetica"/>
                      <w:color w:val="EF4623" w:themeColor="accent1"/>
                      <w:sz w:val="28"/>
                      <w:szCs w:val="28"/>
                    </w:rPr>
                  </w:pPr>
                  <w:r w:rsidRPr="00F67AF4"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  <w:t>как он выходит из этой</w:t>
                  </w:r>
                </w:p>
                <w:p w:rsidR="00F67AF4" w:rsidRPr="00F67AF4" w:rsidRDefault="00F67AF4" w:rsidP="00F67AF4">
                  <w:pPr>
                    <w:pStyle w:val="af2"/>
                    <w:shd w:val="clear" w:color="auto" w:fill="FFFFFF"/>
                    <w:spacing w:before="0" w:beforeAutospacing="0" w:after="75" w:afterAutospacing="0"/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</w:pPr>
                  <w:r w:rsidRPr="00F67AF4"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  <w:t>ситуации»</w:t>
                  </w:r>
                </w:p>
                <w:p w:rsidR="00F67AF4" w:rsidRPr="00F67AF4" w:rsidRDefault="00F67AF4" w:rsidP="00F67AF4">
                  <w:pPr>
                    <w:pStyle w:val="af2"/>
                    <w:shd w:val="clear" w:color="auto" w:fill="FFFFFF"/>
                    <w:spacing w:before="0" w:beforeAutospacing="0" w:after="75" w:afterAutospacing="0"/>
                    <w:jc w:val="center"/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Helvetica"/>
                      <w:color w:val="EF4623" w:themeColor="accent1"/>
                      <w:sz w:val="28"/>
                      <w:szCs w:val="28"/>
                    </w:rPr>
                    <w:t xml:space="preserve">        </w:t>
                  </w:r>
                  <w:r w:rsidRPr="00F67AF4"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  <w:t>(А. Рыбаков)</w:t>
                  </w:r>
                </w:p>
                <w:p w:rsidR="00FA3773" w:rsidRPr="00693CA0" w:rsidRDefault="00FA3773" w:rsidP="00F67AF4">
                  <w:pPr>
                    <w:pStyle w:val="ae"/>
                    <w:jc w:val="both"/>
                    <w:rPr>
                      <w:i/>
                    </w:rPr>
                  </w:pPr>
                </w:p>
              </w:tc>
              <w:tc>
                <w:tcPr>
                  <w:tcW w:w="19" w:type="pct"/>
                  <w:textDirection w:val="btLr"/>
                  <w:vAlign w:val="bottom"/>
                </w:tcPr>
                <w:p w:rsidR="00FA3773" w:rsidRDefault="00FA3773" w:rsidP="008D5D7A">
                  <w:pPr>
                    <w:pStyle w:val="11"/>
                    <w:spacing w:line="288" w:lineRule="auto"/>
                  </w:pPr>
                </w:p>
                <w:p w:rsidR="00FA3773" w:rsidRDefault="00FA3773" w:rsidP="000F3E29">
                  <w:pPr>
                    <w:pStyle w:val="11"/>
                    <w:spacing w:line="288" w:lineRule="auto"/>
                    <w:rPr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32" w:type="pct"/>
                  <w:shd w:val="clear" w:color="auto" w:fill="000000" w:themeFill="text1"/>
                  <w:textDirection w:val="btLr"/>
                </w:tcPr>
                <w:p w:rsidR="00FA3773" w:rsidRDefault="00FA3773" w:rsidP="008D5D7A"/>
              </w:tc>
              <w:tc>
                <w:tcPr>
                  <w:tcW w:w="331" w:type="pct"/>
                  <w:shd w:val="clear" w:color="auto" w:fill="000000" w:themeFill="text1"/>
                  <w:textDirection w:val="btLr"/>
                </w:tcPr>
                <w:p w:rsidR="00FA3773" w:rsidRDefault="00FA3773" w:rsidP="008D5D7A"/>
              </w:tc>
              <w:tc>
                <w:tcPr>
                  <w:tcW w:w="331" w:type="pct"/>
                  <w:shd w:val="clear" w:color="auto" w:fill="000000" w:themeFill="text1"/>
                  <w:textDirection w:val="btLr"/>
                  <w:vAlign w:val="bottom"/>
                </w:tcPr>
                <w:p w:rsidR="00FA3773" w:rsidRDefault="00FA3773" w:rsidP="008D5D7A">
                  <w:pPr>
                    <w:spacing w:after="180" w:line="288" w:lineRule="auto"/>
                  </w:pPr>
                </w:p>
              </w:tc>
            </w:tr>
            <w:tr w:rsidR="00FA3773" w:rsidRPr="00855ADA" w:rsidTr="00185D96">
              <w:trPr>
                <w:cantSplit/>
                <w:trHeight w:hRule="exact" w:val="2880"/>
              </w:trPr>
              <w:tc>
                <w:tcPr>
                  <w:tcW w:w="4287" w:type="pct"/>
                </w:tcPr>
                <w:p w:rsidR="00FA3773" w:rsidRPr="006E5623" w:rsidRDefault="00F67AF4" w:rsidP="00F67AF4">
                  <w:pPr>
                    <w:pStyle w:val="11"/>
                    <w:spacing w:line="288" w:lineRule="auto"/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5" type="#_x0000_t75" alt="" style="width:24pt;height:24pt"/>
                    </w:pict>
                  </w:r>
                  <w:r w:rsidR="005C2096" w:rsidRPr="005C2096">
                    <w:drawing>
                      <wp:inline distT="0" distB="0" distL="0" distR="0">
                        <wp:extent cx="2954655" cy="2046099"/>
                        <wp:effectExtent l="19050" t="0" r="0" b="0"/>
                        <wp:docPr id="28" name="Рисунок 61" descr="http://images.myshared.ru/17/1111517/slide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images.myshared.ru/17/1111517/slide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4655" cy="20460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pict>
                      <v:shape id="_x0000_i1106" type="#_x0000_t75" alt="" style="width:24pt;height:24pt"/>
                    </w:pict>
                  </w:r>
                </w:p>
              </w:tc>
              <w:tc>
                <w:tcPr>
                  <w:tcW w:w="19" w:type="pct"/>
                  <w:textDirection w:val="btLr"/>
                  <w:vAlign w:val="bottom"/>
                </w:tcPr>
                <w:p w:rsidR="00FA3773" w:rsidRDefault="00FA3773" w:rsidP="000F3E29">
                  <w:pPr>
                    <w:pStyle w:val="11"/>
                    <w:spacing w:line="288" w:lineRule="auto"/>
                  </w:pPr>
                </w:p>
              </w:tc>
              <w:tc>
                <w:tcPr>
                  <w:tcW w:w="32" w:type="pct"/>
                  <w:shd w:val="clear" w:color="auto" w:fill="000000" w:themeFill="text1"/>
                  <w:textDirection w:val="btLr"/>
                </w:tcPr>
                <w:p w:rsidR="00FA3773" w:rsidRPr="00855ADA" w:rsidRDefault="00FA3773" w:rsidP="008D5D7A"/>
              </w:tc>
              <w:tc>
                <w:tcPr>
                  <w:tcW w:w="331" w:type="pct"/>
                  <w:shd w:val="clear" w:color="auto" w:fill="000000" w:themeFill="text1"/>
                  <w:textDirection w:val="btLr"/>
                </w:tcPr>
                <w:p w:rsidR="00FA3773" w:rsidRPr="00855ADA" w:rsidRDefault="00FA3773" w:rsidP="008D5D7A"/>
              </w:tc>
              <w:tc>
                <w:tcPr>
                  <w:tcW w:w="331" w:type="pct"/>
                  <w:shd w:val="clear" w:color="auto" w:fill="000000" w:themeFill="text1"/>
                  <w:textDirection w:val="btLr"/>
                  <w:vAlign w:val="bottom"/>
                </w:tcPr>
                <w:p w:rsidR="00FA3773" w:rsidRPr="00855ADA" w:rsidRDefault="00FA3773" w:rsidP="008D5D7A">
                  <w:pPr>
                    <w:spacing w:after="180" w:line="288" w:lineRule="auto"/>
                  </w:pPr>
                </w:p>
              </w:tc>
            </w:tr>
          </w:tbl>
          <w:p w:rsidR="008879F1" w:rsidRDefault="008879F1" w:rsidP="00812A33"/>
          <w:p w:rsidR="00812A33" w:rsidRDefault="00812A33" w:rsidP="00812A33">
            <w:pPr>
              <w:contextualSpacing/>
            </w:pPr>
          </w:p>
          <w:p w:rsidR="001D71AD" w:rsidRDefault="000731F9" w:rsidP="001D71AD">
            <w:pPr>
              <w:contextualSpacing/>
              <w:jc w:val="center"/>
            </w:pPr>
            <w:r>
              <w:t>Составитель:</w:t>
            </w:r>
            <w:r w:rsidR="00FA3773">
              <w:t xml:space="preserve"> </w:t>
            </w:r>
            <w:proofErr w:type="spellStart"/>
            <w:r w:rsidR="00F67AF4">
              <w:t>Гилязова</w:t>
            </w:r>
            <w:proofErr w:type="spellEnd"/>
            <w:r w:rsidR="001D71AD">
              <w:t xml:space="preserve"> О.В.,</w:t>
            </w:r>
          </w:p>
          <w:p w:rsidR="00812A33" w:rsidRDefault="00FA3773" w:rsidP="00812A33">
            <w:pPr>
              <w:contextualSpacing/>
              <w:jc w:val="center"/>
            </w:pPr>
            <w:r>
              <w:t xml:space="preserve">воспитатель </w:t>
            </w:r>
            <w:r w:rsidR="00812A33">
              <w:t xml:space="preserve">ГОУ ТО </w:t>
            </w:r>
          </w:p>
          <w:p w:rsidR="00812A33" w:rsidRDefault="00812A33" w:rsidP="00812A33">
            <w:pPr>
              <w:contextualSpacing/>
              <w:jc w:val="center"/>
            </w:pPr>
            <w:r>
              <w:t xml:space="preserve">«Первомайская кадетская школа» </w:t>
            </w:r>
          </w:p>
          <w:p w:rsidR="00FA3773" w:rsidRPr="00855ADA" w:rsidRDefault="00FA3773" w:rsidP="001D71AD">
            <w:pPr>
              <w:contextualSpacing/>
              <w:jc w:val="center"/>
            </w:pPr>
          </w:p>
        </w:tc>
        <w:tc>
          <w:tcPr>
            <w:tcW w:w="1425" w:type="dxa"/>
            <w:textDirection w:val="btLr"/>
          </w:tcPr>
          <w:p w:rsidR="00FA3773" w:rsidRDefault="00FA3773" w:rsidP="00693CA0">
            <w:pPr>
              <w:jc w:val="center"/>
              <w:rPr>
                <w:sz w:val="44"/>
                <w:szCs w:val="44"/>
              </w:rPr>
            </w:pPr>
          </w:p>
          <w:p w:rsidR="00DA527E" w:rsidRPr="00693CA0" w:rsidRDefault="00693CA0" w:rsidP="00693CA0">
            <w:pPr>
              <w:jc w:val="center"/>
              <w:rPr>
                <w:sz w:val="44"/>
                <w:szCs w:val="44"/>
              </w:rPr>
            </w:pPr>
            <w:r w:rsidRPr="00693CA0">
              <w:rPr>
                <w:sz w:val="44"/>
                <w:szCs w:val="44"/>
              </w:rPr>
              <w:t>Памятка для родителей</w:t>
            </w:r>
          </w:p>
        </w:tc>
        <w:tc>
          <w:tcPr>
            <w:tcW w:w="4111" w:type="dxa"/>
          </w:tcPr>
          <w:p w:rsidR="00451B50" w:rsidRDefault="000731F9" w:rsidP="000731F9">
            <w:pPr>
              <w:jc w:val="center"/>
            </w:pPr>
            <w:r>
              <w:t>Государственное образовательное учреждение Тульской области</w:t>
            </w:r>
            <w:r w:rsidR="00451B50">
              <w:t xml:space="preserve"> «Первомайская кадетская школа»</w:t>
            </w:r>
          </w:p>
          <w:tbl>
            <w:tblPr>
              <w:tblStyle w:val="BrochureHostTable"/>
              <w:tblW w:w="4394" w:type="dxa"/>
              <w:tblLayout w:type="fixed"/>
              <w:tblLook w:val="04A0"/>
            </w:tblPr>
            <w:tblGrid>
              <w:gridCol w:w="4394"/>
            </w:tblGrid>
            <w:tr w:rsidR="00DA527E" w:rsidTr="00FA3773">
              <w:trPr>
                <w:trHeight w:val="4745"/>
              </w:trPr>
              <w:tc>
                <w:tcPr>
                  <w:tcW w:w="4394" w:type="dxa"/>
                  <w:vAlign w:val="bottom"/>
                </w:tcPr>
                <w:p w:rsidR="003F7542" w:rsidRPr="005C2096" w:rsidRDefault="003F7542" w:rsidP="005C2096">
                  <w:pPr>
                    <w:pStyle w:val="af2"/>
                    <w:shd w:val="clear" w:color="auto" w:fill="FFFFFF"/>
                    <w:spacing w:before="0" w:beforeAutospacing="0" w:after="75" w:afterAutospacing="0"/>
                    <w:jc w:val="center"/>
                    <w:rPr>
                      <w:rFonts w:asciiTheme="minorHAnsi" w:hAnsiTheme="minorHAnsi" w:cs="Helvetica"/>
                      <w:color w:val="FF0000"/>
                      <w:sz w:val="32"/>
                      <w:szCs w:val="32"/>
                    </w:rPr>
                  </w:pPr>
                  <w:r w:rsidRPr="005C2096">
                    <w:rPr>
                      <w:rStyle w:val="af0"/>
                      <w:rFonts w:ascii="Helvetica" w:hAnsi="Helvetica" w:cs="Helvetica"/>
                      <w:color w:val="FF0000"/>
                      <w:sz w:val="32"/>
                      <w:szCs w:val="32"/>
                    </w:rPr>
                    <w:t>Профилактика вр</w:t>
                  </w:r>
                  <w:r w:rsidR="005C2096" w:rsidRPr="005C2096">
                    <w:rPr>
                      <w:rStyle w:val="af0"/>
                      <w:rFonts w:ascii="Helvetica" w:hAnsi="Helvetica" w:cs="Helvetica"/>
                      <w:color w:val="FF0000"/>
                      <w:sz w:val="32"/>
                      <w:szCs w:val="32"/>
                    </w:rPr>
                    <w:t xml:space="preserve">едных привычек </w:t>
                  </w:r>
                  <w:r w:rsidRPr="005C2096">
                    <w:rPr>
                      <w:rStyle w:val="af0"/>
                      <w:rFonts w:ascii="Helvetica" w:hAnsi="Helvetica" w:cs="Helvetica"/>
                      <w:color w:val="FF0000"/>
                      <w:sz w:val="32"/>
                      <w:szCs w:val="32"/>
                    </w:rPr>
                    <w:t>среди подростков</w:t>
                  </w:r>
                </w:p>
                <w:p w:rsidR="00DA527E" w:rsidRPr="00E9589E" w:rsidRDefault="00DA527E" w:rsidP="00451B50">
                  <w:pPr>
                    <w:pStyle w:val="a9"/>
                    <w:jc w:val="center"/>
                    <w:rPr>
                      <w:sz w:val="56"/>
                      <w:szCs w:val="56"/>
                    </w:rPr>
                  </w:pPr>
                </w:p>
              </w:tc>
            </w:tr>
            <w:tr w:rsidR="00DA527E" w:rsidTr="00FA3773">
              <w:trPr>
                <w:trHeight w:hRule="exact" w:val="80"/>
              </w:trPr>
              <w:tc>
                <w:tcPr>
                  <w:tcW w:w="4394" w:type="dxa"/>
                  <w:shd w:val="clear" w:color="auto" w:fill="000000" w:themeFill="text1"/>
                </w:tcPr>
                <w:p w:rsidR="00DA527E" w:rsidRDefault="00DA527E">
                  <w:pPr>
                    <w:spacing w:after="180" w:line="288" w:lineRule="auto"/>
                  </w:pPr>
                </w:p>
              </w:tc>
            </w:tr>
            <w:tr w:rsidR="00DA527E" w:rsidTr="000731F9">
              <w:trPr>
                <w:trHeight w:val="4787"/>
              </w:trPr>
              <w:tc>
                <w:tcPr>
                  <w:tcW w:w="4394" w:type="dxa"/>
                </w:tcPr>
                <w:p w:rsidR="00DA527E" w:rsidRDefault="00F67AF4" w:rsidP="000731F9">
                  <w:pPr>
                    <w:pStyle w:val="a7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790825" cy="2800350"/>
                        <wp:effectExtent l="19050" t="0" r="9525" b="0"/>
                        <wp:docPr id="5" name="Рисунок 7" descr="http://kluchialt.ru/pic/image/z6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kluchialt.ru/pic/image/z6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0825" cy="2800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31F9" w:rsidRDefault="000731F9" w:rsidP="000731F9">
                  <w:pPr>
                    <w:jc w:val="center"/>
                  </w:pPr>
                </w:p>
                <w:p w:rsidR="000731F9" w:rsidRPr="000731F9" w:rsidRDefault="003F7542" w:rsidP="000731F9">
                  <w:pPr>
                    <w:jc w:val="center"/>
                  </w:pPr>
                  <w:r>
                    <w:t>п. Первомайский, 2016</w:t>
                  </w:r>
                  <w:r w:rsidR="000731F9">
                    <w:t xml:space="preserve"> г.</w:t>
                  </w:r>
                </w:p>
              </w:tc>
            </w:tr>
            <w:tr w:rsidR="00DA527E" w:rsidTr="00FA3773">
              <w:trPr>
                <w:trHeight w:val="2592"/>
              </w:trPr>
              <w:tc>
                <w:tcPr>
                  <w:tcW w:w="4394" w:type="dxa"/>
                  <w:vAlign w:val="bottom"/>
                </w:tcPr>
                <w:p w:rsidR="00DA527E" w:rsidRDefault="00103EAF">
                  <w:pPr>
                    <w:pStyle w:val="a5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41546" cy="327954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Logo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1546" cy="3279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A527E" w:rsidRDefault="00DA527E"/>
        </w:tc>
      </w:tr>
    </w:tbl>
    <w:p w:rsidR="00DA527E" w:rsidRDefault="00DA527E">
      <w:pPr>
        <w:pStyle w:val="a5"/>
        <w:rPr>
          <w:sz w:val="8"/>
        </w:rPr>
      </w:pPr>
    </w:p>
    <w:tbl>
      <w:tblPr>
        <w:tblW w:w="1441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11"/>
        <w:gridCol w:w="709"/>
        <w:gridCol w:w="4678"/>
        <w:gridCol w:w="708"/>
        <w:gridCol w:w="4208"/>
      </w:tblGrid>
      <w:tr w:rsidR="00DA527E" w:rsidTr="00C92A24">
        <w:trPr>
          <w:cantSplit/>
          <w:trHeight w:hRule="exact" w:val="86"/>
          <w:jc w:val="center"/>
        </w:trPr>
        <w:tc>
          <w:tcPr>
            <w:tcW w:w="4111" w:type="dxa"/>
            <w:shd w:val="clear" w:color="auto" w:fill="000000" w:themeFill="text1"/>
          </w:tcPr>
          <w:p w:rsidR="00A81E59" w:rsidRPr="000D05D3" w:rsidRDefault="00A81E59" w:rsidP="00A81E59">
            <w:pPr>
              <w:numPr>
                <w:ilvl w:val="0"/>
                <w:numId w:val="7"/>
              </w:numPr>
              <w:tabs>
                <w:tab w:val="num" w:pos="720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Нужно развивать у ребенка положительную самооценку. Первое, что Вы можете сделать для своих детей – это сказать, что Вы их любите. Без этого дети вырастают с низкой самооценкой и неуверенностью в себе. Родители должны помочь почувствовать своим детям, каково это гордиться своими собственными достижениями и оставаться сильными и уверенными в себе, вступая на путь новых открытий. Поддерживайте своих детей в любой момент, когда Вы им понадобитесь. Дайте возможность детям допускать ошибки и не вмешивайтесь до тех пор, пока эти ошибки незначительны. Разум более поддается обучению, когда вокруг создана атмосфера, благоприятствующая принятию разумных рисков.</w:t>
            </w:r>
          </w:p>
          <w:p w:rsidR="00DA527E" w:rsidRDefault="00DA527E"/>
        </w:tc>
        <w:tc>
          <w:tcPr>
            <w:tcW w:w="709" w:type="dxa"/>
          </w:tcPr>
          <w:p w:rsidR="00DA527E" w:rsidRDefault="00DA527E"/>
        </w:tc>
        <w:tc>
          <w:tcPr>
            <w:tcW w:w="4678" w:type="dxa"/>
            <w:shd w:val="clear" w:color="auto" w:fill="000000" w:themeFill="text1"/>
          </w:tcPr>
          <w:p w:rsidR="00DA527E" w:rsidRDefault="00DA527E"/>
        </w:tc>
        <w:tc>
          <w:tcPr>
            <w:tcW w:w="708" w:type="dxa"/>
          </w:tcPr>
          <w:p w:rsidR="00DA527E" w:rsidRDefault="00DA527E"/>
        </w:tc>
        <w:tc>
          <w:tcPr>
            <w:tcW w:w="4208" w:type="dxa"/>
            <w:shd w:val="clear" w:color="auto" w:fill="000000" w:themeFill="text1"/>
          </w:tcPr>
          <w:p w:rsidR="00DA527E" w:rsidRDefault="00DA527E"/>
        </w:tc>
      </w:tr>
    </w:tbl>
    <w:p w:rsidR="00A81E59" w:rsidRDefault="00A81E59" w:rsidP="002F474B">
      <w:pPr>
        <w:tabs>
          <w:tab w:val="num" w:pos="720"/>
        </w:tabs>
        <w:spacing w:after="160" w:line="256" w:lineRule="auto"/>
        <w:rPr>
          <w:rFonts w:ascii="Times New Roman" w:hAnsi="Times New Roman" w:cs="Times New Roman"/>
          <w:sz w:val="28"/>
          <w:szCs w:val="28"/>
        </w:rPr>
        <w:sectPr w:rsidR="00A81E59" w:rsidSect="009746CC">
          <w:pgSz w:w="16839" w:h="11907" w:orient="landscape" w:code="9"/>
          <w:pgMar w:top="576" w:right="720" w:bottom="576" w:left="720" w:header="706" w:footer="706" w:gutter="0"/>
          <w:cols w:space="720"/>
          <w:vAlign w:val="center"/>
          <w:docGrid w:linePitch="360"/>
        </w:sectPr>
      </w:pPr>
    </w:p>
    <w:p w:rsidR="002F474B" w:rsidRDefault="002F474B">
      <w:pPr>
        <w:pStyle w:val="a5"/>
        <w:rPr>
          <w:sz w:val="22"/>
          <w:szCs w:val="22"/>
        </w:rPr>
      </w:pPr>
    </w:p>
    <w:p w:rsidR="00185D96" w:rsidRDefault="00185D96" w:rsidP="005C2096">
      <w:pPr>
        <w:pStyle w:val="a5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Fonts w:cs="Helvetica"/>
          <w:color w:val="444444"/>
          <w:sz w:val="21"/>
          <w:szCs w:val="21"/>
        </w:rPr>
        <w:t xml:space="preserve">     </w:t>
      </w:r>
      <w:r>
        <w:rPr>
          <w:rFonts w:ascii="Helvetica" w:hAnsi="Helvetica" w:cs="Helvetica"/>
          <w:color w:val="444444"/>
          <w:sz w:val="21"/>
          <w:szCs w:val="21"/>
        </w:rPr>
        <w:t>Проблемы вредных привычек в подростковом возрасте в последние годы стала чрезвычайно актуальной. Эта тема, которая все больше и больше волнует и тревожит наше общество.</w:t>
      </w:r>
      <w:r w:rsidR="005C2096">
        <w:rPr>
          <w:rFonts w:cs="Helvetica"/>
          <w:color w:val="444444"/>
          <w:sz w:val="21"/>
          <w:szCs w:val="21"/>
        </w:rPr>
        <w:t xml:space="preserve"> </w:t>
      </w:r>
    </w:p>
    <w:p w:rsidR="00185D96" w:rsidRPr="005C2096" w:rsidRDefault="00185D96" w:rsidP="005C2096">
      <w:pPr>
        <w:tabs>
          <w:tab w:val="num" w:pos="720"/>
        </w:tabs>
        <w:spacing w:after="160" w:line="256" w:lineRule="auto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5C2096">
        <w:rPr>
          <w:rFonts w:ascii="Helvetica" w:hAnsi="Helvetica" w:cs="Helvetica"/>
          <w:color w:val="444444"/>
          <w:sz w:val="21"/>
          <w:szCs w:val="21"/>
        </w:rPr>
        <w:t>…Привычка — вторая натура... Как часто мы слышим эти слова. Всякая привычка появляется не случайно. В основе лежит механизм подкрепления. Если привычка получила неоднократное положительное подкрепление, то она закрепится и устранить ее будет трудно.</w:t>
      </w:r>
    </w:p>
    <w:p w:rsidR="00A81E59" w:rsidRPr="00E371FF" w:rsidRDefault="00185D96" w:rsidP="00185D96">
      <w:pPr>
        <w:pStyle w:val="a5"/>
        <w:rPr>
          <w:sz w:val="22"/>
          <w:szCs w:val="22"/>
        </w:rPr>
      </w:pPr>
      <w:r>
        <w:rPr>
          <w:rFonts w:cs="Helvetica"/>
          <w:color w:val="444444"/>
          <w:sz w:val="21"/>
          <w:szCs w:val="21"/>
        </w:rPr>
        <w:t xml:space="preserve">     </w:t>
      </w:r>
      <w:r>
        <w:rPr>
          <w:rFonts w:ascii="Helvetica" w:hAnsi="Helvetica" w:cs="Helvetica"/>
          <w:color w:val="444444"/>
          <w:sz w:val="21"/>
          <w:szCs w:val="21"/>
        </w:rPr>
        <w:t>Вредных привычек в жизни человека достаточно много. Но среди них есть особые, которые превращаются в пагубные пристрастия. Это курение, алкоголь, наркотики. Эти пристрастия обладают исключительной и губительной силой. Помимо того что они разрушают здоровье человека, алкоголь и наркотики являются еще и разрушителями личности.</w:t>
      </w:r>
    </w:p>
    <w:p w:rsidR="00A81E59" w:rsidRPr="00E371FF" w:rsidRDefault="00A81E59" w:rsidP="002F474B">
      <w:pPr>
        <w:pStyle w:val="a5"/>
        <w:jc w:val="center"/>
        <w:rPr>
          <w:sz w:val="22"/>
          <w:szCs w:val="22"/>
        </w:rPr>
      </w:pPr>
    </w:p>
    <w:p w:rsidR="00247D15" w:rsidRPr="00247D15" w:rsidRDefault="00247D15" w:rsidP="00247D15">
      <w:pPr>
        <w:pStyle w:val="af2"/>
        <w:shd w:val="clear" w:color="auto" w:fill="FFFFFF"/>
        <w:spacing w:before="0" w:beforeAutospacing="0" w:after="75" w:afterAutospacing="0"/>
        <w:jc w:val="both"/>
        <w:rPr>
          <w:rFonts w:ascii="Helvetica" w:hAnsi="Helvetica" w:cs="Helvetica"/>
          <w:b/>
          <w:color w:val="444444"/>
          <w:sz w:val="21"/>
          <w:szCs w:val="21"/>
          <w:u w:val="single"/>
        </w:rPr>
      </w:pPr>
      <w:r w:rsidRPr="00247D15">
        <w:rPr>
          <w:rFonts w:ascii="Helvetica" w:hAnsi="Helvetica" w:cs="Helvetica"/>
          <w:b/>
          <w:color w:val="444444"/>
          <w:sz w:val="21"/>
          <w:szCs w:val="21"/>
          <w:u w:val="single"/>
        </w:rPr>
        <w:t>Курение</w:t>
      </w:r>
    </w:p>
    <w:p w:rsidR="00247D15" w:rsidRDefault="00247D15" w:rsidP="00247D15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color w:val="444444"/>
          <w:sz w:val="21"/>
          <w:szCs w:val="21"/>
        </w:rPr>
      </w:pPr>
      <w:r>
        <w:rPr>
          <w:rFonts w:asciiTheme="minorHAnsi" w:hAnsiTheme="minorHAnsi" w:cs="Helvetica"/>
          <w:color w:val="444444"/>
          <w:sz w:val="21"/>
          <w:szCs w:val="21"/>
        </w:rPr>
        <w:t xml:space="preserve">     </w:t>
      </w:r>
      <w:r>
        <w:rPr>
          <w:rFonts w:ascii="Helvetica" w:hAnsi="Helvetica" w:cs="Helvetica"/>
          <w:color w:val="444444"/>
          <w:sz w:val="21"/>
          <w:szCs w:val="21"/>
        </w:rPr>
        <w:t>Подрыв здоровья подростков начинается с курения. Под курением подразумевают болезненное пристрастие человека к наркотическому веществу - никотину.</w:t>
      </w:r>
    </w:p>
    <w:p w:rsidR="00247D15" w:rsidRPr="005C2096" w:rsidRDefault="00247D15" w:rsidP="00247D15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b/>
          <w:color w:val="444444"/>
          <w:sz w:val="21"/>
          <w:szCs w:val="21"/>
        </w:rPr>
      </w:pPr>
      <w:r w:rsidRPr="00247D15">
        <w:rPr>
          <w:rFonts w:ascii="Helvetica" w:hAnsi="Helvetica" w:cs="Helvetica"/>
          <w:b/>
          <w:color w:val="444444"/>
          <w:sz w:val="21"/>
          <w:szCs w:val="21"/>
        </w:rPr>
        <w:t>Курение отрицательно влияет:</w:t>
      </w:r>
      <w:r w:rsidR="005C2096">
        <w:rPr>
          <w:rFonts w:asciiTheme="minorHAnsi" w:hAnsiTheme="minorHAnsi" w:cs="Helvetica"/>
          <w:b/>
          <w:color w:val="444444"/>
          <w:sz w:val="21"/>
          <w:szCs w:val="21"/>
        </w:rPr>
        <w:t xml:space="preserve"> </w:t>
      </w:r>
      <w:r w:rsidRPr="005C2096">
        <w:rPr>
          <w:rFonts w:ascii="Helvetica" w:hAnsi="Helvetica" w:cs="Helvetica"/>
          <w:color w:val="444444"/>
          <w:sz w:val="21"/>
          <w:szCs w:val="21"/>
        </w:rPr>
        <w:t>на нервную систему</w:t>
      </w:r>
      <w:r w:rsidR="005C2096">
        <w:rPr>
          <w:rFonts w:asciiTheme="minorHAnsi" w:hAnsiTheme="minorHAnsi" w:cs="Helvetica"/>
          <w:color w:val="444444"/>
          <w:sz w:val="21"/>
          <w:szCs w:val="21"/>
        </w:rPr>
        <w:t xml:space="preserve">, </w:t>
      </w:r>
      <w:r w:rsidRPr="005C2096">
        <w:rPr>
          <w:rFonts w:ascii="Helvetica" w:hAnsi="Helvetica" w:cs="Helvetica"/>
          <w:color w:val="444444"/>
          <w:sz w:val="21"/>
          <w:szCs w:val="21"/>
        </w:rPr>
        <w:t>дыхательный центр</w:t>
      </w:r>
      <w:r w:rsidR="005C2096">
        <w:rPr>
          <w:rFonts w:asciiTheme="minorHAnsi" w:hAnsiTheme="minorHAnsi" w:cs="Helvetica"/>
          <w:color w:val="444444"/>
          <w:sz w:val="21"/>
          <w:szCs w:val="21"/>
        </w:rPr>
        <w:t xml:space="preserve">, </w:t>
      </w:r>
      <w:r w:rsidRPr="005C2096">
        <w:rPr>
          <w:rFonts w:ascii="Helvetica" w:hAnsi="Helvetica" w:cs="Helvetica"/>
          <w:color w:val="444444"/>
          <w:sz w:val="21"/>
          <w:szCs w:val="21"/>
        </w:rPr>
        <w:t>мозговое вещество надпочечников</w:t>
      </w:r>
      <w:r w:rsidR="005C2096">
        <w:rPr>
          <w:rFonts w:asciiTheme="minorHAnsi" w:hAnsiTheme="minorHAnsi" w:cs="Helvetica"/>
          <w:color w:val="444444"/>
          <w:sz w:val="21"/>
          <w:szCs w:val="21"/>
        </w:rPr>
        <w:t>,</w:t>
      </w:r>
      <w:r w:rsidR="005C2096">
        <w:rPr>
          <w:rFonts w:asciiTheme="minorHAnsi" w:hAnsiTheme="minorHAnsi" w:cs="Helvetica"/>
          <w:b/>
          <w:color w:val="444444"/>
          <w:sz w:val="21"/>
          <w:szCs w:val="21"/>
        </w:rPr>
        <w:t xml:space="preserve"> </w:t>
      </w:r>
      <w:r w:rsidRPr="005C2096">
        <w:rPr>
          <w:rFonts w:ascii="Helvetica" w:hAnsi="Helvetica" w:cs="Helvetica"/>
          <w:color w:val="444444"/>
          <w:sz w:val="21"/>
          <w:szCs w:val="21"/>
        </w:rPr>
        <w:t>артериальное давление</w:t>
      </w:r>
      <w:r w:rsidR="005C2096">
        <w:rPr>
          <w:rFonts w:asciiTheme="minorHAnsi" w:hAnsiTheme="minorHAnsi" w:cs="Helvetica"/>
          <w:color w:val="444444"/>
          <w:sz w:val="21"/>
          <w:szCs w:val="21"/>
        </w:rPr>
        <w:t>,</w:t>
      </w:r>
      <w:r w:rsidR="005C2096">
        <w:rPr>
          <w:rFonts w:asciiTheme="minorHAnsi" w:hAnsiTheme="minorHAnsi" w:cs="Helvetica"/>
          <w:b/>
          <w:color w:val="444444"/>
          <w:sz w:val="21"/>
          <w:szCs w:val="21"/>
        </w:rPr>
        <w:t xml:space="preserve"> </w:t>
      </w:r>
      <w:r w:rsidRPr="005C2096">
        <w:rPr>
          <w:rFonts w:ascii="Helvetica" w:hAnsi="Helvetica" w:cs="Helvetica"/>
          <w:color w:val="444444"/>
          <w:sz w:val="21"/>
          <w:szCs w:val="21"/>
        </w:rPr>
        <w:t>привратник желудка (вызывает спазм, нарушается секреция желудочного сока)</w:t>
      </w:r>
      <w:r w:rsidR="005C2096">
        <w:rPr>
          <w:rFonts w:asciiTheme="minorHAnsi" w:hAnsiTheme="minorHAnsi" w:cs="Helvetica"/>
          <w:color w:val="444444"/>
          <w:sz w:val="21"/>
          <w:szCs w:val="21"/>
        </w:rPr>
        <w:t>,</w:t>
      </w:r>
      <w:r w:rsidR="005C2096">
        <w:rPr>
          <w:rFonts w:asciiTheme="minorHAnsi" w:hAnsiTheme="minorHAnsi" w:cs="Helvetica"/>
          <w:b/>
          <w:color w:val="444444"/>
          <w:sz w:val="21"/>
          <w:szCs w:val="21"/>
        </w:rPr>
        <w:t xml:space="preserve"> </w:t>
      </w:r>
      <w:r w:rsidRPr="005C2096">
        <w:rPr>
          <w:rFonts w:ascii="Helvetica" w:hAnsi="Helvetica" w:cs="Helvetica"/>
          <w:color w:val="444444"/>
          <w:sz w:val="21"/>
          <w:szCs w:val="21"/>
        </w:rPr>
        <w:t>ритм сердечных сокращений.</w:t>
      </w:r>
    </w:p>
    <w:p w:rsidR="0075293B" w:rsidRDefault="0075293B" w:rsidP="0075293B">
      <w:pPr>
        <w:pStyle w:val="af2"/>
        <w:shd w:val="clear" w:color="auto" w:fill="FFFFFF"/>
        <w:spacing w:before="0" w:beforeAutospacing="0" w:after="75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Theme="minorHAnsi" w:hAnsiTheme="minorHAnsi" w:cs="Helvetica"/>
          <w:color w:val="444444"/>
          <w:sz w:val="21"/>
          <w:szCs w:val="21"/>
        </w:rPr>
        <w:t xml:space="preserve">     </w:t>
      </w:r>
      <w:r>
        <w:rPr>
          <w:rFonts w:ascii="Helvetica" w:hAnsi="Helvetica" w:cs="Helvetica"/>
          <w:color w:val="444444"/>
          <w:sz w:val="21"/>
          <w:szCs w:val="21"/>
        </w:rPr>
        <w:t xml:space="preserve">Никотин, хоть и слабый наркотик, вызывает быструю и сильную зависимость, отсюда и сложность отказа от курения. В стране разработаны некоторые меры по борьбе с курением (запрет на курение в школах, общественных местах, на некоторых рабочих местах; запрещение рекламы табачных изделий и их продажи несовершеннолетним, </w:t>
      </w:r>
      <w:r>
        <w:rPr>
          <w:rFonts w:ascii="Helvetica" w:hAnsi="Helvetica" w:cs="Helvetica"/>
          <w:color w:val="444444"/>
          <w:sz w:val="21"/>
          <w:szCs w:val="21"/>
        </w:rPr>
        <w:lastRenderedPageBreak/>
        <w:t>предупреждения Минздрава, антиникотиновая пропаганда и т.д.).</w:t>
      </w:r>
    </w:p>
    <w:p w:rsidR="0075293B" w:rsidRDefault="0075293B" w:rsidP="0075293B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color w:val="444444"/>
          <w:sz w:val="21"/>
          <w:szCs w:val="21"/>
        </w:rPr>
      </w:pPr>
      <w:r>
        <w:rPr>
          <w:rFonts w:asciiTheme="minorHAnsi" w:hAnsiTheme="minorHAnsi" w:cs="Helvetica"/>
          <w:color w:val="444444"/>
          <w:sz w:val="21"/>
          <w:szCs w:val="21"/>
        </w:rPr>
        <w:t xml:space="preserve">     </w:t>
      </w:r>
      <w:r>
        <w:rPr>
          <w:rFonts w:ascii="Helvetica" w:hAnsi="Helvetica" w:cs="Helvetica"/>
          <w:color w:val="444444"/>
          <w:sz w:val="21"/>
          <w:szCs w:val="21"/>
        </w:rPr>
        <w:t>Но лучшая мера - это воспитание с раннего возраста неприятия курения. И в этом вопросе главная роль принадлежит родителям.</w:t>
      </w:r>
    </w:p>
    <w:p w:rsidR="0075293B" w:rsidRDefault="0075293B" w:rsidP="0075293B">
      <w:pPr>
        <w:pStyle w:val="af2"/>
        <w:shd w:val="clear" w:color="auto" w:fill="FFFFFF"/>
        <w:spacing w:before="0" w:beforeAutospacing="0" w:after="75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Theme="minorHAnsi" w:hAnsiTheme="minorHAnsi" w:cs="Helvetica"/>
          <w:color w:val="444444"/>
          <w:sz w:val="21"/>
          <w:szCs w:val="21"/>
        </w:rPr>
        <w:t xml:space="preserve">     </w:t>
      </w:r>
      <w:r>
        <w:rPr>
          <w:rFonts w:ascii="Helvetica" w:hAnsi="Helvetica" w:cs="Helvetica"/>
          <w:color w:val="444444"/>
          <w:sz w:val="21"/>
          <w:szCs w:val="21"/>
        </w:rPr>
        <w:t xml:space="preserve">Курение в присутствии людей, которые не переносят табачный дым, которым он вреден, является одним из проявлений невоспитанности и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антисоциального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поведения. Подражание человеку, которому симпатизируешь и которым восхищаешься; и просто неосознанное следование примеру родителей, когда в семье курение - дело привычное и как бы само собой разумеющееся, побуждают детей “попробовать”, затем приобрести привычку, перерастающую в пагубное пристрастие. Причиной курения является и желание продемонстрировать взрослость и независимость. Для молодых это еще и один из способов самоутверждения, приобщения к “модной” манере поведения, повышения своего престижа.</w:t>
      </w:r>
    </w:p>
    <w:p w:rsidR="0075293B" w:rsidRPr="0075293B" w:rsidRDefault="0075293B" w:rsidP="0075293B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color w:val="444444"/>
          <w:sz w:val="21"/>
          <w:szCs w:val="21"/>
        </w:rPr>
      </w:pPr>
    </w:p>
    <w:p w:rsidR="0075293B" w:rsidRPr="0075293B" w:rsidRDefault="0075293B" w:rsidP="0075293B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color w:val="444444"/>
          <w:sz w:val="21"/>
          <w:szCs w:val="21"/>
        </w:rPr>
      </w:pPr>
      <w:r>
        <w:rPr>
          <w:noProof/>
        </w:rPr>
        <w:drawing>
          <wp:inline distT="0" distB="0" distL="0" distR="0">
            <wp:extent cx="2954655" cy="2215102"/>
            <wp:effectExtent l="19050" t="0" r="0" b="0"/>
            <wp:docPr id="64" name="Рисунок 64" descr="http://bigslide.ru/images/2/1549/83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bigslide.ru/images/2/1549/831/img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215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93B" w:rsidRDefault="0075293B" w:rsidP="0075293B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b/>
          <w:color w:val="444444"/>
          <w:sz w:val="21"/>
          <w:szCs w:val="21"/>
          <w:u w:val="single"/>
        </w:rPr>
      </w:pPr>
      <w:r w:rsidRPr="0075293B">
        <w:rPr>
          <w:rFonts w:ascii="Helvetica" w:hAnsi="Helvetica" w:cs="Helvetica"/>
          <w:b/>
          <w:color w:val="444444"/>
          <w:sz w:val="21"/>
          <w:szCs w:val="21"/>
          <w:u w:val="single"/>
        </w:rPr>
        <w:t>Алкоголь</w:t>
      </w:r>
    </w:p>
    <w:p w:rsidR="0075293B" w:rsidRDefault="0075293B" w:rsidP="0075293B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color w:val="444444"/>
          <w:sz w:val="21"/>
          <w:szCs w:val="21"/>
        </w:rPr>
      </w:pPr>
      <w:r>
        <w:rPr>
          <w:rFonts w:asciiTheme="minorHAnsi" w:hAnsiTheme="minorHAnsi" w:cs="Helvetica"/>
          <w:color w:val="444444"/>
          <w:sz w:val="21"/>
          <w:szCs w:val="21"/>
        </w:rPr>
        <w:t xml:space="preserve">     </w:t>
      </w:r>
      <w:r>
        <w:rPr>
          <w:rFonts w:ascii="Helvetica" w:hAnsi="Helvetica" w:cs="Helvetica"/>
          <w:color w:val="444444"/>
          <w:sz w:val="21"/>
          <w:szCs w:val="21"/>
        </w:rPr>
        <w:t xml:space="preserve">Ученые, исследующие проблему алкоголизма, вполне обоснованно считают </w:t>
      </w:r>
      <w:r>
        <w:rPr>
          <w:rFonts w:ascii="Helvetica" w:hAnsi="Helvetica" w:cs="Helvetica"/>
          <w:color w:val="444444"/>
          <w:sz w:val="21"/>
          <w:szCs w:val="21"/>
        </w:rPr>
        <w:lastRenderedPageBreak/>
        <w:t>неправомерным разделение спиртных изделий по степеням их вредного воздействия на организм, поскольку среди них нет безвредных. Вино, водка, самогон, пиво – всё это алкогольные напитки.</w:t>
      </w:r>
    </w:p>
    <w:p w:rsidR="002022E0" w:rsidRPr="002022E0" w:rsidRDefault="002022E0" w:rsidP="0075293B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color w:val="444444"/>
          <w:sz w:val="21"/>
          <w:szCs w:val="21"/>
        </w:rPr>
      </w:pPr>
      <w:r w:rsidRPr="002022E0">
        <w:rPr>
          <w:rFonts w:asciiTheme="minorHAnsi" w:hAnsiTheme="minorHAnsi" w:cs="Helvetica"/>
          <w:color w:val="444444"/>
          <w:sz w:val="21"/>
          <w:szCs w:val="21"/>
        </w:rPr>
        <w:drawing>
          <wp:inline distT="0" distB="0" distL="0" distR="0">
            <wp:extent cx="2952750" cy="2314575"/>
            <wp:effectExtent l="19050" t="0" r="0" b="0"/>
            <wp:docPr id="33" name="Рисунок 67" descr="http://cf.ppt-online.org/files/slide/d/DwjEsZPTrAC3xYOm2IfXcaunFByblgi0o89S7W/sl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cf.ppt-online.org/files/slide/d/DwjEsZPTrAC3xYOm2IfXcaunFByblgi0o89S7W/slide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31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E0" w:rsidRDefault="0075293B" w:rsidP="005C2096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color w:val="444444"/>
          <w:sz w:val="21"/>
          <w:szCs w:val="21"/>
        </w:rPr>
      </w:pPr>
      <w:r>
        <w:rPr>
          <w:rFonts w:asciiTheme="minorHAnsi" w:hAnsiTheme="minorHAnsi" w:cs="Helvetica"/>
          <w:color w:val="444444"/>
          <w:sz w:val="21"/>
          <w:szCs w:val="21"/>
        </w:rPr>
        <w:t xml:space="preserve">     </w:t>
      </w:r>
    </w:p>
    <w:p w:rsidR="002022E0" w:rsidRDefault="005C2096" w:rsidP="005C2096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color w:val="444444"/>
          <w:sz w:val="21"/>
          <w:szCs w:val="21"/>
        </w:rPr>
      </w:pPr>
      <w:r>
        <w:rPr>
          <w:rFonts w:asciiTheme="minorHAnsi" w:hAnsiTheme="minorHAnsi" w:cs="Helvetica"/>
          <w:color w:val="444444"/>
          <w:sz w:val="21"/>
          <w:szCs w:val="21"/>
        </w:rPr>
        <w:t xml:space="preserve"> </w:t>
      </w:r>
      <w:r w:rsidR="0075293B">
        <w:rPr>
          <w:rFonts w:ascii="Helvetica" w:hAnsi="Helvetica" w:cs="Helvetica"/>
          <w:color w:val="444444"/>
          <w:sz w:val="21"/>
          <w:szCs w:val="21"/>
        </w:rPr>
        <w:t>Большой урон наносит алкоголь в любой сфере нашей жизни. Этот страшный урон начинается со здоровья. Вернее, с нездоровья человеческого организма. Страдает деятельность всех внутренних органов (гипертония, болезни сердца, цирроз, язва печени и т.д.). Сначала страдает желудок (клеток разрастание слизистой, затем атрофия, ведущая к алкогольному гастриту и язве желудка). Печень, постоянно нейтрализующая алкоголь, постепенно разрушается. Часть клеток гибнет, вместо них появляется соединительная и жировая ткань. Затем гепатит и усыхание – цирроз (боли в правом подреберье, тяжесть, снижение аппетита, тошнота еды после, отрыжка, а по утрам рвота слизью)</w:t>
      </w:r>
      <w:r>
        <w:rPr>
          <w:rFonts w:asciiTheme="minorHAnsi" w:hAnsiTheme="minorHAnsi" w:cs="Helvetica"/>
          <w:color w:val="444444"/>
          <w:sz w:val="21"/>
          <w:szCs w:val="21"/>
        </w:rPr>
        <w:t>.</w:t>
      </w:r>
    </w:p>
    <w:p w:rsidR="005C2096" w:rsidRPr="002022E0" w:rsidRDefault="002022E0" w:rsidP="005C2096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color w:val="444444"/>
          <w:sz w:val="21"/>
          <w:szCs w:val="21"/>
        </w:rPr>
      </w:pPr>
      <w:r>
        <w:rPr>
          <w:rFonts w:asciiTheme="minorHAnsi" w:hAnsiTheme="minorHAnsi" w:cs="Helvetica"/>
          <w:color w:val="444444"/>
          <w:sz w:val="21"/>
          <w:szCs w:val="21"/>
        </w:rPr>
        <w:t xml:space="preserve">    </w:t>
      </w:r>
      <w:r w:rsidR="005C2096">
        <w:rPr>
          <w:rFonts w:asciiTheme="minorHAnsi" w:hAnsiTheme="minorHAnsi" w:cs="Helvetica"/>
          <w:color w:val="444444"/>
          <w:sz w:val="21"/>
          <w:szCs w:val="21"/>
        </w:rPr>
        <w:t xml:space="preserve"> </w:t>
      </w:r>
      <w:r w:rsidR="005C2096">
        <w:rPr>
          <w:rFonts w:ascii="Helvetica" w:hAnsi="Helvetica" w:cs="Helvetica"/>
          <w:color w:val="444444"/>
          <w:sz w:val="21"/>
          <w:szCs w:val="21"/>
        </w:rPr>
        <w:t>Антиалкогольное воспитание необходимо начинать с детства. Родителям предлагаются советы и рекомендации по антиалкогольному воспитанию в семье:</w:t>
      </w:r>
    </w:p>
    <w:p w:rsidR="0075293B" w:rsidRPr="0075293B" w:rsidRDefault="0075293B" w:rsidP="0075293B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color w:val="444444"/>
          <w:sz w:val="21"/>
          <w:szCs w:val="21"/>
        </w:rPr>
      </w:pPr>
    </w:p>
    <w:p w:rsidR="0075293B" w:rsidRPr="0075293B" w:rsidRDefault="0075293B" w:rsidP="00247D15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color w:val="444444"/>
          <w:sz w:val="21"/>
          <w:szCs w:val="21"/>
        </w:rPr>
      </w:pPr>
    </w:p>
    <w:p w:rsidR="00247D15" w:rsidRPr="00247D15" w:rsidRDefault="00247D15" w:rsidP="00247D15">
      <w:pPr>
        <w:pStyle w:val="af2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="Helvetica"/>
          <w:color w:val="444444"/>
          <w:sz w:val="21"/>
          <w:szCs w:val="21"/>
        </w:rPr>
      </w:pPr>
    </w:p>
    <w:p w:rsidR="00A81E59" w:rsidRDefault="00A81E59">
      <w:pPr>
        <w:pStyle w:val="a5"/>
        <w:rPr>
          <w:sz w:val="22"/>
          <w:szCs w:val="22"/>
        </w:rPr>
      </w:pPr>
    </w:p>
    <w:p w:rsidR="009130C9" w:rsidRDefault="009130C9">
      <w:pPr>
        <w:pStyle w:val="a5"/>
        <w:rPr>
          <w:sz w:val="22"/>
          <w:szCs w:val="22"/>
        </w:rPr>
      </w:pPr>
    </w:p>
    <w:p w:rsidR="009130C9" w:rsidRDefault="009130C9">
      <w:pPr>
        <w:pStyle w:val="a5"/>
        <w:rPr>
          <w:sz w:val="22"/>
          <w:szCs w:val="22"/>
        </w:rPr>
      </w:pPr>
    </w:p>
    <w:p w:rsidR="009130C9" w:rsidRPr="00E371FF" w:rsidRDefault="009130C9">
      <w:pPr>
        <w:pStyle w:val="a5"/>
        <w:rPr>
          <w:sz w:val="22"/>
          <w:szCs w:val="22"/>
        </w:rPr>
      </w:pPr>
    </w:p>
    <w:p w:rsidR="00A81E59" w:rsidRDefault="00A81E59">
      <w:pPr>
        <w:pStyle w:val="a5"/>
        <w:rPr>
          <w:sz w:val="22"/>
          <w:szCs w:val="22"/>
        </w:rPr>
      </w:pPr>
    </w:p>
    <w:p w:rsidR="009130C9" w:rsidRPr="00E371FF" w:rsidRDefault="009130C9">
      <w:pPr>
        <w:pStyle w:val="a5"/>
        <w:rPr>
          <w:sz w:val="22"/>
          <w:szCs w:val="22"/>
        </w:rPr>
      </w:pPr>
    </w:p>
    <w:p w:rsidR="00E349FE" w:rsidRDefault="00E349FE" w:rsidP="00E349FE">
      <w:pPr>
        <w:tabs>
          <w:tab w:val="num" w:pos="720"/>
        </w:tabs>
        <w:spacing w:after="160" w:line="25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49FE" w:rsidRDefault="00E349FE" w:rsidP="00E349FE">
      <w:pPr>
        <w:tabs>
          <w:tab w:val="num" w:pos="720"/>
        </w:tabs>
        <w:spacing w:after="160" w:line="25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49FE" w:rsidRDefault="00E349FE" w:rsidP="00E349FE">
      <w:pPr>
        <w:tabs>
          <w:tab w:val="num" w:pos="720"/>
        </w:tabs>
        <w:spacing w:after="160" w:line="25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130C9" w:rsidRDefault="009130C9">
      <w:pPr>
        <w:pStyle w:val="a5"/>
        <w:rPr>
          <w:sz w:val="24"/>
          <w:szCs w:val="24"/>
        </w:rPr>
      </w:pPr>
    </w:p>
    <w:p w:rsidR="009130C9" w:rsidRDefault="009130C9">
      <w:pPr>
        <w:pStyle w:val="a5"/>
        <w:rPr>
          <w:sz w:val="24"/>
          <w:szCs w:val="24"/>
        </w:rPr>
      </w:pPr>
      <w:bookmarkStart w:id="0" w:name="_GoBack"/>
      <w:bookmarkEnd w:id="0"/>
    </w:p>
    <w:p w:rsidR="00A81E59" w:rsidRDefault="00A81E59">
      <w:pPr>
        <w:pStyle w:val="a5"/>
        <w:rPr>
          <w:sz w:val="8"/>
        </w:rPr>
      </w:pPr>
    </w:p>
    <w:p w:rsidR="00A81E59" w:rsidRDefault="00A81E59">
      <w:pPr>
        <w:pStyle w:val="a5"/>
        <w:rPr>
          <w:sz w:val="8"/>
        </w:rPr>
      </w:pPr>
    </w:p>
    <w:p w:rsidR="008B7AD0" w:rsidRPr="00E349FE" w:rsidRDefault="00E371FF" w:rsidP="00E349FE">
      <w:pPr>
        <w:pStyle w:val="af1"/>
        <w:tabs>
          <w:tab w:val="num" w:pos="720"/>
        </w:tabs>
        <w:spacing w:after="160" w:line="25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371FF">
        <w:rPr>
          <w:rFonts w:ascii="Times New Roman" w:hAnsi="Times New Roman" w:cs="Times New Roman"/>
          <w:sz w:val="24"/>
          <w:szCs w:val="24"/>
        </w:rPr>
        <w:t>.</w:t>
      </w:r>
    </w:p>
    <w:p w:rsidR="00A81E59" w:rsidRPr="00B13CA9" w:rsidRDefault="00A81E59">
      <w:pPr>
        <w:pStyle w:val="a5"/>
        <w:rPr>
          <w:sz w:val="8"/>
        </w:rPr>
      </w:pPr>
    </w:p>
    <w:sectPr w:rsidR="00A81E59" w:rsidRPr="00B13CA9" w:rsidSect="00A81E59">
      <w:type w:val="continuous"/>
      <w:pgSz w:w="16839" w:h="11907" w:orient="landscape" w:code="9"/>
      <w:pgMar w:top="576" w:right="720" w:bottom="576" w:left="720" w:header="706" w:footer="706" w:gutter="0"/>
      <w:cols w:num="3"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7C2E1C0"/>
    <w:lvl w:ilvl="0">
      <w:start w:val="1"/>
      <w:numFmt w:val="bullet"/>
      <w:pStyle w:val="a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EF4623" w:themeColor="accent1"/>
      </w:rPr>
    </w:lvl>
  </w:abstractNum>
  <w:abstractNum w:abstractNumId="1">
    <w:nsid w:val="0F014476"/>
    <w:multiLevelType w:val="multilevel"/>
    <w:tmpl w:val="CD9EA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4C16E9F"/>
    <w:multiLevelType w:val="multilevel"/>
    <w:tmpl w:val="64742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>
    <w:nsid w:val="65F06BC1"/>
    <w:multiLevelType w:val="hybridMultilevel"/>
    <w:tmpl w:val="86F601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attachedTemplate r:id="rId1"/>
  <w:defaultTabStop w:val="720"/>
  <w:hyphenationZone w:val="0"/>
  <w:characterSpacingControl w:val="doNotCompress"/>
  <w:compat/>
  <w:rsids>
    <w:rsidRoot w:val="00E9589E"/>
    <w:rsid w:val="00027C7B"/>
    <w:rsid w:val="000731F9"/>
    <w:rsid w:val="000D0161"/>
    <w:rsid w:val="000F3E29"/>
    <w:rsid w:val="000F560A"/>
    <w:rsid w:val="00103EAF"/>
    <w:rsid w:val="00121896"/>
    <w:rsid w:val="00150238"/>
    <w:rsid w:val="00185D96"/>
    <w:rsid w:val="001D71AD"/>
    <w:rsid w:val="002022E0"/>
    <w:rsid w:val="00247D15"/>
    <w:rsid w:val="0029174C"/>
    <w:rsid w:val="002F474B"/>
    <w:rsid w:val="003F7542"/>
    <w:rsid w:val="00451B50"/>
    <w:rsid w:val="00456775"/>
    <w:rsid w:val="005C2096"/>
    <w:rsid w:val="00641926"/>
    <w:rsid w:val="00693CA0"/>
    <w:rsid w:val="006E5623"/>
    <w:rsid w:val="0075293B"/>
    <w:rsid w:val="00812A33"/>
    <w:rsid w:val="00855ADA"/>
    <w:rsid w:val="00875AF1"/>
    <w:rsid w:val="00880BAE"/>
    <w:rsid w:val="00886994"/>
    <w:rsid w:val="008879F1"/>
    <w:rsid w:val="008B7AD0"/>
    <w:rsid w:val="008D5D7A"/>
    <w:rsid w:val="009130C9"/>
    <w:rsid w:val="00956D3E"/>
    <w:rsid w:val="009746CC"/>
    <w:rsid w:val="009A62D4"/>
    <w:rsid w:val="009B6F87"/>
    <w:rsid w:val="009D30D3"/>
    <w:rsid w:val="009E5955"/>
    <w:rsid w:val="00A81E59"/>
    <w:rsid w:val="00B13CA9"/>
    <w:rsid w:val="00BA69B1"/>
    <w:rsid w:val="00BF58B1"/>
    <w:rsid w:val="00C914DB"/>
    <w:rsid w:val="00C92A24"/>
    <w:rsid w:val="00D94386"/>
    <w:rsid w:val="00DA527E"/>
    <w:rsid w:val="00DB75FD"/>
    <w:rsid w:val="00E2570B"/>
    <w:rsid w:val="00E349FE"/>
    <w:rsid w:val="00E371FF"/>
    <w:rsid w:val="00E9589E"/>
    <w:rsid w:val="00EA4238"/>
    <w:rsid w:val="00F65EAB"/>
    <w:rsid w:val="00F67AF4"/>
    <w:rsid w:val="00FA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5EAB"/>
  </w:style>
  <w:style w:type="paragraph" w:styleId="1">
    <w:name w:val="heading 1"/>
    <w:basedOn w:val="a0"/>
    <w:next w:val="a0"/>
    <w:link w:val="10"/>
    <w:uiPriority w:val="1"/>
    <w:qFormat/>
    <w:rsid w:val="00F65EAB"/>
    <w:pPr>
      <w:keepNext/>
      <w:keepLines/>
      <w:pBdr>
        <w:bottom w:val="single" w:sz="8" w:space="8" w:color="000000" w:themeColor="text1"/>
      </w:pBd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paragraph" w:styleId="2">
    <w:name w:val="heading 2"/>
    <w:basedOn w:val="a0"/>
    <w:next w:val="a0"/>
    <w:link w:val="20"/>
    <w:uiPriority w:val="1"/>
    <w:unhideWhenUsed/>
    <w:qFormat/>
    <w:rsid w:val="00F65EAB"/>
    <w:pPr>
      <w:keepNext/>
      <w:keepLines/>
      <w:pBdr>
        <w:bottom w:val="single" w:sz="8" w:space="4" w:color="000000" w:themeColor="text1"/>
      </w:pBdr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0"/>
    <w:next w:val="a0"/>
    <w:link w:val="30"/>
    <w:uiPriority w:val="1"/>
    <w:unhideWhenUsed/>
    <w:qFormat/>
    <w:rsid w:val="00F65EAB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65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36"/>
    <w:unhideWhenUsed/>
    <w:qFormat/>
    <w:rsid w:val="00F65EAB"/>
    <w:pPr>
      <w:spacing w:after="0" w:line="240" w:lineRule="auto"/>
    </w:pPr>
  </w:style>
  <w:style w:type="table" w:customStyle="1" w:styleId="BrochureHostTable">
    <w:name w:val="Brochure Host Table"/>
    <w:basedOn w:val="a2"/>
    <w:uiPriority w:val="99"/>
    <w:rsid w:val="00F65EA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Рисунок"/>
    <w:basedOn w:val="a0"/>
    <w:uiPriority w:val="2"/>
    <w:qFormat/>
    <w:rsid w:val="00F65EAB"/>
    <w:pPr>
      <w:spacing w:before="480" w:after="0" w:line="240" w:lineRule="auto"/>
      <w:jc w:val="center"/>
    </w:pPr>
  </w:style>
  <w:style w:type="character" w:customStyle="1" w:styleId="10">
    <w:name w:val="Заголовок 1 Знак"/>
    <w:basedOn w:val="a1"/>
    <w:link w:val="1"/>
    <w:uiPriority w:val="1"/>
    <w:rsid w:val="00F65EAB"/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character" w:customStyle="1" w:styleId="20">
    <w:name w:val="Заголовок 2 Знак"/>
    <w:basedOn w:val="a1"/>
    <w:link w:val="2"/>
    <w:uiPriority w:val="1"/>
    <w:rsid w:val="00F65EAB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a">
    <w:name w:val="List Bullet"/>
    <w:basedOn w:val="a0"/>
    <w:uiPriority w:val="1"/>
    <w:unhideWhenUsed/>
    <w:qFormat/>
    <w:rsid w:val="00F65EAB"/>
    <w:pPr>
      <w:numPr>
        <w:numId w:val="1"/>
      </w:numPr>
    </w:pPr>
  </w:style>
  <w:style w:type="character" w:customStyle="1" w:styleId="30">
    <w:name w:val="Заголовок 3 Знак"/>
    <w:basedOn w:val="a1"/>
    <w:link w:val="3"/>
    <w:uiPriority w:val="1"/>
    <w:rsid w:val="00F65EAB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21">
    <w:name w:val="Quote"/>
    <w:basedOn w:val="a0"/>
    <w:next w:val="a0"/>
    <w:link w:val="22"/>
    <w:uiPriority w:val="1"/>
    <w:qFormat/>
    <w:rsid w:val="00F65EAB"/>
    <w:rPr>
      <w:i/>
      <w:iCs/>
      <w:color w:val="EF4623" w:themeColor="accent1"/>
      <w:sz w:val="24"/>
    </w:rPr>
  </w:style>
  <w:style w:type="character" w:customStyle="1" w:styleId="22">
    <w:name w:val="Цитата 2 Знак"/>
    <w:basedOn w:val="a1"/>
    <w:link w:val="21"/>
    <w:uiPriority w:val="1"/>
    <w:rsid w:val="00F65EAB"/>
    <w:rPr>
      <w:i/>
      <w:iCs/>
      <w:color w:val="EF4623" w:themeColor="accent1"/>
      <w:sz w:val="24"/>
    </w:rPr>
  </w:style>
  <w:style w:type="paragraph" w:styleId="a7">
    <w:name w:val="Subtitle"/>
    <w:basedOn w:val="a0"/>
    <w:next w:val="a0"/>
    <w:link w:val="a8"/>
    <w:uiPriority w:val="1"/>
    <w:qFormat/>
    <w:rsid w:val="00F65EAB"/>
    <w:pPr>
      <w:numPr>
        <w:ilvl w:val="1"/>
      </w:numPr>
      <w:pBdr>
        <w:bottom w:val="single" w:sz="8" w:space="4" w:color="000000" w:themeColor="text1"/>
      </w:pBdr>
      <w:spacing w:before="120" w:after="120" w:line="240" w:lineRule="auto"/>
    </w:pPr>
    <w:rPr>
      <w:rFonts w:asciiTheme="majorHAnsi" w:eastAsiaTheme="majorEastAsia" w:hAnsiTheme="majorHAnsi" w:cstheme="majorBidi"/>
      <w:b/>
      <w:iCs/>
      <w:color w:val="000000" w:themeColor="text1"/>
      <w:sz w:val="40"/>
      <w:szCs w:val="40"/>
    </w:rPr>
  </w:style>
  <w:style w:type="character" w:customStyle="1" w:styleId="a8">
    <w:name w:val="Подзаголовок Знак"/>
    <w:basedOn w:val="a1"/>
    <w:link w:val="a7"/>
    <w:uiPriority w:val="1"/>
    <w:rsid w:val="00F65EAB"/>
    <w:rPr>
      <w:rFonts w:asciiTheme="majorHAnsi" w:eastAsiaTheme="majorEastAsia" w:hAnsiTheme="majorHAnsi" w:cstheme="majorBidi"/>
      <w:b/>
      <w:iCs/>
      <w:color w:val="000000" w:themeColor="text1"/>
      <w:sz w:val="40"/>
      <w:szCs w:val="40"/>
    </w:rPr>
  </w:style>
  <w:style w:type="paragraph" w:styleId="a9">
    <w:name w:val="Title"/>
    <w:basedOn w:val="a0"/>
    <w:next w:val="a0"/>
    <w:link w:val="aa"/>
    <w:uiPriority w:val="1"/>
    <w:qFormat/>
    <w:rsid w:val="00F65EAB"/>
    <w:pPr>
      <w:spacing w:after="160" w:line="240" w:lineRule="auto"/>
    </w:pPr>
    <w:rPr>
      <w:rFonts w:asciiTheme="majorHAnsi" w:eastAsiaTheme="majorEastAsia" w:hAnsiTheme="majorHAnsi" w:cstheme="majorBidi"/>
      <w:b/>
      <w:color w:val="EF4623" w:themeColor="accent1"/>
      <w:kern w:val="28"/>
      <w:sz w:val="76"/>
      <w:szCs w:val="76"/>
    </w:rPr>
  </w:style>
  <w:style w:type="character" w:customStyle="1" w:styleId="aa">
    <w:name w:val="Название Знак"/>
    <w:basedOn w:val="a1"/>
    <w:link w:val="a9"/>
    <w:uiPriority w:val="1"/>
    <w:rsid w:val="00F65EAB"/>
    <w:rPr>
      <w:rFonts w:asciiTheme="majorHAnsi" w:eastAsiaTheme="majorEastAsia" w:hAnsiTheme="majorHAnsi" w:cstheme="majorBidi"/>
      <w:b/>
      <w:color w:val="EF4623" w:themeColor="accent1"/>
      <w:kern w:val="28"/>
      <w:sz w:val="76"/>
      <w:szCs w:val="76"/>
    </w:rPr>
  </w:style>
  <w:style w:type="character" w:styleId="ab">
    <w:name w:val="Placeholder Text"/>
    <w:basedOn w:val="a1"/>
    <w:uiPriority w:val="99"/>
    <w:semiHidden/>
    <w:rsid w:val="00F65EAB"/>
    <w:rPr>
      <w:color w:val="808080"/>
    </w:rPr>
  </w:style>
  <w:style w:type="paragraph" w:customStyle="1" w:styleId="11">
    <w:name w:val="Контактные данные 1"/>
    <w:basedOn w:val="a0"/>
    <w:uiPriority w:val="2"/>
    <w:qFormat/>
    <w:rsid w:val="00F65EAB"/>
    <w:pPr>
      <w:spacing w:after="0"/>
      <w:ind w:right="144"/>
    </w:pPr>
    <w:rPr>
      <w:color w:val="EF4623" w:themeColor="accent1"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F6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65EAB"/>
    <w:rPr>
      <w:rFonts w:ascii="Tahoma" w:hAnsi="Tahoma" w:cs="Tahoma"/>
      <w:color w:val="404040" w:themeColor="text1" w:themeTint="BF"/>
      <w:sz w:val="16"/>
      <w:szCs w:val="16"/>
    </w:rPr>
  </w:style>
  <w:style w:type="paragraph" w:customStyle="1" w:styleId="12">
    <w:name w:val="Получатель 1"/>
    <w:basedOn w:val="11"/>
    <w:qFormat/>
    <w:rsid w:val="00F65EAB"/>
    <w:pPr>
      <w:spacing w:before="1200"/>
    </w:pPr>
    <w:rPr>
      <w:b/>
      <w:color w:val="404040" w:themeColor="text1" w:themeTint="BF"/>
      <w:sz w:val="20"/>
    </w:rPr>
  </w:style>
  <w:style w:type="paragraph" w:customStyle="1" w:styleId="ae">
    <w:name w:val="Получатель"/>
    <w:basedOn w:val="a0"/>
    <w:qFormat/>
    <w:rsid w:val="006E5623"/>
    <w:pPr>
      <w:spacing w:before="1200" w:after="0"/>
      <w:ind w:right="144"/>
    </w:pPr>
    <w:rPr>
      <w:rFonts w:ascii="Arial" w:eastAsia="Arial" w:hAnsi="Arial" w:cs="Times New Roman"/>
      <w:b/>
      <w:color w:val="404040"/>
      <w:szCs w:val="18"/>
    </w:rPr>
  </w:style>
  <w:style w:type="paragraph" w:customStyle="1" w:styleId="af">
    <w:name w:val="Контактные данные"/>
    <w:basedOn w:val="a0"/>
    <w:uiPriority w:val="2"/>
    <w:qFormat/>
    <w:rsid w:val="006E5623"/>
    <w:pPr>
      <w:spacing w:after="0"/>
      <w:ind w:right="144"/>
    </w:pPr>
    <w:rPr>
      <w:rFonts w:ascii="Arial" w:eastAsia="Arial" w:hAnsi="Arial" w:cs="Times New Roman"/>
      <w:color w:val="EF4623"/>
      <w:sz w:val="18"/>
      <w:szCs w:val="18"/>
    </w:rPr>
  </w:style>
  <w:style w:type="character" w:styleId="af0">
    <w:name w:val="Strong"/>
    <w:basedOn w:val="a1"/>
    <w:uiPriority w:val="22"/>
    <w:qFormat/>
    <w:rsid w:val="0029174C"/>
    <w:rPr>
      <w:b/>
      <w:bCs/>
    </w:rPr>
  </w:style>
  <w:style w:type="paragraph" w:styleId="af1">
    <w:name w:val="List Paragraph"/>
    <w:basedOn w:val="a0"/>
    <w:uiPriority w:val="34"/>
    <w:qFormat/>
    <w:rsid w:val="00A81E59"/>
    <w:pPr>
      <w:ind w:left="720"/>
      <w:contextualSpacing/>
    </w:pPr>
  </w:style>
  <w:style w:type="paragraph" w:styleId="af2">
    <w:name w:val="Normal (Web)"/>
    <w:basedOn w:val="a0"/>
    <w:uiPriority w:val="99"/>
    <w:unhideWhenUsed/>
    <w:rsid w:val="003F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1"/>
    <w:qFormat/>
    <w:pPr>
      <w:keepNext/>
      <w:keepLines/>
      <w:pBdr>
        <w:bottom w:val="single" w:sz="8" w:space="8" w:color="000000" w:themeColor="text1"/>
      </w:pBd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pBdr>
        <w:bottom w:val="single" w:sz="8" w:space="4" w:color="000000" w:themeColor="text1"/>
      </w:pBdr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0"/>
    <w:next w:val="a0"/>
    <w:link w:val="30"/>
    <w:uiPriority w:val="1"/>
    <w:unhideWhenUsed/>
    <w:qFormat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36"/>
    <w:semiHidden/>
    <w:unhideWhenUsed/>
    <w:qFormat/>
    <w:pPr>
      <w:spacing w:after="0" w:line="240" w:lineRule="auto"/>
    </w:pPr>
  </w:style>
  <w:style w:type="table" w:customStyle="1" w:styleId="BrochureHostTable">
    <w:name w:val="Brochure Host Table"/>
    <w:basedOn w:val="a2"/>
    <w:uiPriority w:val="99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Рисунок"/>
    <w:basedOn w:val="a0"/>
    <w:uiPriority w:val="2"/>
    <w:qFormat/>
    <w:pPr>
      <w:spacing w:before="480" w:after="0" w:line="240" w:lineRule="auto"/>
      <w:jc w:val="center"/>
    </w:pPr>
  </w:style>
  <w:style w:type="character" w:customStyle="1" w:styleId="10">
    <w:name w:val="Заголовок 1 Знак"/>
    <w:basedOn w:val="a1"/>
    <w:link w:val="1"/>
    <w:uiPriority w:val="1"/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a">
    <w:name w:val="List Bullet"/>
    <w:basedOn w:val="a0"/>
    <w:uiPriority w:val="1"/>
    <w:unhideWhenUsed/>
    <w:qFormat/>
    <w:pPr>
      <w:numPr>
        <w:numId w:val="1"/>
      </w:numPr>
    </w:pPr>
  </w:style>
  <w:style w:type="character" w:customStyle="1" w:styleId="30">
    <w:name w:val="Заголовок 3 Знак"/>
    <w:basedOn w:val="a1"/>
    <w:link w:val="3"/>
    <w:uiPriority w:val="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21">
    <w:name w:val="Quote"/>
    <w:basedOn w:val="a0"/>
    <w:next w:val="a0"/>
    <w:link w:val="22"/>
    <w:uiPriority w:val="1"/>
    <w:qFormat/>
    <w:rPr>
      <w:i/>
      <w:iCs/>
      <w:color w:val="EF4623" w:themeColor="accent1"/>
      <w:sz w:val="24"/>
    </w:rPr>
  </w:style>
  <w:style w:type="character" w:customStyle="1" w:styleId="22">
    <w:name w:val="Цитата 2 Знак"/>
    <w:basedOn w:val="a1"/>
    <w:link w:val="21"/>
    <w:uiPriority w:val="1"/>
    <w:rPr>
      <w:i/>
      <w:iCs/>
      <w:color w:val="EF4623" w:themeColor="accent1"/>
      <w:sz w:val="24"/>
    </w:rPr>
  </w:style>
  <w:style w:type="paragraph" w:styleId="a7">
    <w:name w:val="Subtitle"/>
    <w:basedOn w:val="a0"/>
    <w:next w:val="a0"/>
    <w:link w:val="a8"/>
    <w:uiPriority w:val="1"/>
    <w:qFormat/>
    <w:pPr>
      <w:numPr>
        <w:ilvl w:val="1"/>
      </w:numPr>
      <w:pBdr>
        <w:bottom w:val="single" w:sz="8" w:space="4" w:color="000000" w:themeColor="text1"/>
      </w:pBdr>
      <w:spacing w:before="120" w:after="120" w:line="240" w:lineRule="auto"/>
    </w:pPr>
    <w:rPr>
      <w:rFonts w:asciiTheme="majorHAnsi" w:eastAsiaTheme="majorEastAsia" w:hAnsiTheme="majorHAnsi" w:cstheme="majorBidi"/>
      <w:b/>
      <w:iCs/>
      <w:color w:val="000000" w:themeColor="text1"/>
      <w:sz w:val="40"/>
      <w:szCs w:val="40"/>
    </w:rPr>
  </w:style>
  <w:style w:type="character" w:customStyle="1" w:styleId="a8">
    <w:name w:val="Подзаголовок Знак"/>
    <w:basedOn w:val="a1"/>
    <w:link w:val="a7"/>
    <w:uiPriority w:val="1"/>
    <w:rPr>
      <w:rFonts w:asciiTheme="majorHAnsi" w:eastAsiaTheme="majorEastAsia" w:hAnsiTheme="majorHAnsi" w:cstheme="majorBidi"/>
      <w:b/>
      <w:iCs/>
      <w:color w:val="000000" w:themeColor="text1"/>
      <w:sz w:val="40"/>
      <w:szCs w:val="40"/>
    </w:rPr>
  </w:style>
  <w:style w:type="paragraph" w:styleId="a9">
    <w:name w:val="Title"/>
    <w:basedOn w:val="a0"/>
    <w:next w:val="a0"/>
    <w:link w:val="aa"/>
    <w:uiPriority w:val="1"/>
    <w:qFormat/>
    <w:pPr>
      <w:spacing w:after="160" w:line="240" w:lineRule="auto"/>
    </w:pPr>
    <w:rPr>
      <w:rFonts w:asciiTheme="majorHAnsi" w:eastAsiaTheme="majorEastAsia" w:hAnsiTheme="majorHAnsi" w:cstheme="majorBidi"/>
      <w:b/>
      <w:color w:val="EF4623" w:themeColor="accent1"/>
      <w:kern w:val="28"/>
      <w:sz w:val="76"/>
      <w:szCs w:val="76"/>
    </w:rPr>
  </w:style>
  <w:style w:type="character" w:customStyle="1" w:styleId="aa">
    <w:name w:val="Название Знак"/>
    <w:basedOn w:val="a1"/>
    <w:link w:val="a9"/>
    <w:uiPriority w:val="1"/>
    <w:rPr>
      <w:rFonts w:asciiTheme="majorHAnsi" w:eastAsiaTheme="majorEastAsia" w:hAnsiTheme="majorHAnsi" w:cstheme="majorBidi"/>
      <w:b/>
      <w:color w:val="EF4623" w:themeColor="accent1"/>
      <w:kern w:val="28"/>
      <w:sz w:val="76"/>
      <w:szCs w:val="76"/>
    </w:rPr>
  </w:style>
  <w:style w:type="character" w:styleId="ab">
    <w:name w:val="Placeholder Text"/>
    <w:basedOn w:val="a1"/>
    <w:uiPriority w:val="99"/>
    <w:semiHidden/>
    <w:rPr>
      <w:color w:val="808080"/>
    </w:rPr>
  </w:style>
  <w:style w:type="paragraph" w:customStyle="1" w:styleId="11">
    <w:name w:val="Контактные данные 1"/>
    <w:basedOn w:val="a0"/>
    <w:uiPriority w:val="2"/>
    <w:qFormat/>
    <w:pPr>
      <w:spacing w:after="0"/>
      <w:ind w:right="144"/>
    </w:pPr>
    <w:rPr>
      <w:color w:val="EF4623" w:themeColor="accent1"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customStyle="1" w:styleId="12">
    <w:name w:val="Получатель 1"/>
    <w:basedOn w:val="11"/>
    <w:qFormat/>
    <w:pPr>
      <w:spacing w:before="1200"/>
    </w:pPr>
    <w:rPr>
      <w:b/>
      <w:color w:val="404040" w:themeColor="text1" w:themeTint="BF"/>
      <w:sz w:val="20"/>
    </w:rPr>
  </w:style>
  <w:style w:type="paragraph" w:customStyle="1" w:styleId="ae">
    <w:name w:val="Получатель"/>
    <w:basedOn w:val="a0"/>
    <w:qFormat/>
    <w:rsid w:val="006E5623"/>
    <w:pPr>
      <w:spacing w:before="1200" w:after="0"/>
      <w:ind w:right="144"/>
    </w:pPr>
    <w:rPr>
      <w:rFonts w:ascii="Arial" w:eastAsia="Arial" w:hAnsi="Arial" w:cs="Times New Roman"/>
      <w:b/>
      <w:color w:val="404040"/>
      <w:szCs w:val="18"/>
    </w:rPr>
  </w:style>
  <w:style w:type="paragraph" w:customStyle="1" w:styleId="af">
    <w:name w:val="Контактные данные"/>
    <w:basedOn w:val="a0"/>
    <w:uiPriority w:val="2"/>
    <w:qFormat/>
    <w:rsid w:val="006E5623"/>
    <w:pPr>
      <w:spacing w:after="0"/>
      <w:ind w:right="144"/>
    </w:pPr>
    <w:rPr>
      <w:rFonts w:ascii="Arial" w:eastAsia="Arial" w:hAnsi="Arial" w:cs="Times New Roman"/>
      <w:color w:val="EF4623"/>
      <w:sz w:val="18"/>
      <w:szCs w:val="18"/>
    </w:rPr>
  </w:style>
  <w:style w:type="character" w:styleId="af0">
    <w:name w:val="Strong"/>
    <w:basedOn w:val="a1"/>
    <w:uiPriority w:val="22"/>
    <w:qFormat/>
    <w:rsid w:val="0029174C"/>
    <w:rPr>
      <w:b/>
      <w:bCs/>
    </w:rPr>
  </w:style>
  <w:style w:type="paragraph" w:styleId="af1">
    <w:name w:val="List Paragraph"/>
    <w:basedOn w:val="a0"/>
    <w:uiPriority w:val="34"/>
    <w:qFormat/>
    <w:rsid w:val="00A81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&#1057;&#1083;&#1086;&#1078;&#1077;&#1085;&#1085;&#1099;&#1081;%20&#1074;&#1090;&#1088;&#1086;&#1077;%20&#1073;&#1091;&#1082;&#1083;&#1077;&#1090;%20(&#1082;&#1088;&#1072;&#1089;&#1085;&#1086;-&#1095;&#1077;&#1088;&#1085;&#1099;&#1081;).dotx" TargetMode="External"/></Relationships>
</file>

<file path=word/theme/theme1.xml><?xml version="1.0" encoding="utf-8"?>
<a:theme xmlns:a="http://schemas.openxmlformats.org/drawingml/2006/main" name="Red and Black Business Set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163A-7B2B-4573-B5F9-B12DED1C7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D80A3-F391-4258-86DB-4D83E772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Сложенный втрое буклет (красно-черный)</Template>
  <TotalTime>241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Как помочь ребёнку учиться</vt:lpstr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помочь ребёнку учиться</dc:title>
  <dc:creator>Admin</dc:creator>
  <cp:keywords/>
  <cp:lastModifiedBy>User</cp:lastModifiedBy>
  <cp:revision>12</cp:revision>
  <dcterms:created xsi:type="dcterms:W3CDTF">2015-10-23T07:48:00Z</dcterms:created>
  <dcterms:modified xsi:type="dcterms:W3CDTF">2017-07-21T15:25:00Z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TC028051419991</vt:lpwstr>
  </property>
</Properties>
</file>