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7E7" w:rsidRPr="001177E7" w:rsidRDefault="001177E7" w:rsidP="001177E7">
      <w:pPr>
        <w:spacing w:after="0" w:line="240" w:lineRule="auto"/>
        <w:ind w:firstLine="709"/>
        <w:jc w:val="right"/>
        <w:outlineLvl w:val="1"/>
        <w:rPr>
          <w:rFonts w:ascii="Times New Roman" w:hAnsi="Times New Roman" w:cs="Times New Roman"/>
          <w:color w:val="000000"/>
          <w:sz w:val="24"/>
          <w:szCs w:val="24"/>
          <w:shd w:val="clear" w:color="auto" w:fill="FFFFFF"/>
        </w:rPr>
      </w:pPr>
      <w:proofErr w:type="spellStart"/>
      <w:r w:rsidRPr="001177E7">
        <w:rPr>
          <w:rFonts w:ascii="Times New Roman" w:hAnsi="Times New Roman" w:cs="Times New Roman"/>
          <w:color w:val="000000"/>
          <w:sz w:val="24"/>
          <w:szCs w:val="24"/>
          <w:shd w:val="clear" w:color="auto" w:fill="FFFFFF"/>
        </w:rPr>
        <w:t>Ульябаева</w:t>
      </w:r>
      <w:proofErr w:type="spellEnd"/>
      <w:r w:rsidRPr="001177E7">
        <w:rPr>
          <w:rFonts w:ascii="Times New Roman" w:hAnsi="Times New Roman" w:cs="Times New Roman"/>
          <w:color w:val="000000"/>
          <w:sz w:val="24"/>
          <w:szCs w:val="24"/>
          <w:shd w:val="clear" w:color="auto" w:fill="FFFFFF"/>
        </w:rPr>
        <w:t xml:space="preserve"> Юлия </w:t>
      </w:r>
      <w:proofErr w:type="spellStart"/>
      <w:r w:rsidRPr="001177E7">
        <w:rPr>
          <w:rFonts w:ascii="Times New Roman" w:hAnsi="Times New Roman" w:cs="Times New Roman"/>
          <w:color w:val="000000"/>
          <w:sz w:val="24"/>
          <w:szCs w:val="24"/>
          <w:shd w:val="clear" w:color="auto" w:fill="FFFFFF"/>
        </w:rPr>
        <w:t>Ахнафовна</w:t>
      </w:r>
      <w:proofErr w:type="spellEnd"/>
      <w:r w:rsidRPr="001177E7">
        <w:rPr>
          <w:rFonts w:ascii="Times New Roman" w:hAnsi="Times New Roman" w:cs="Times New Roman"/>
          <w:color w:val="000000"/>
          <w:sz w:val="24"/>
          <w:szCs w:val="24"/>
          <w:shd w:val="clear" w:color="auto" w:fill="FFFFFF"/>
        </w:rPr>
        <w:t xml:space="preserve"> </w:t>
      </w:r>
    </w:p>
    <w:p w:rsidR="001177E7" w:rsidRPr="001177E7" w:rsidRDefault="001177E7" w:rsidP="001177E7">
      <w:pPr>
        <w:spacing w:after="0" w:line="240" w:lineRule="auto"/>
        <w:ind w:firstLine="709"/>
        <w:jc w:val="right"/>
        <w:outlineLvl w:val="1"/>
        <w:rPr>
          <w:rFonts w:ascii="Times New Roman" w:eastAsia="Times New Roman" w:hAnsi="Times New Roman" w:cs="Times New Roman"/>
          <w:b/>
          <w:bCs/>
          <w:color w:val="333333"/>
          <w:sz w:val="24"/>
          <w:szCs w:val="24"/>
        </w:rPr>
      </w:pPr>
      <w:r w:rsidRPr="001177E7">
        <w:rPr>
          <w:rFonts w:ascii="Times New Roman" w:hAnsi="Times New Roman" w:cs="Times New Roman"/>
          <w:color w:val="000000"/>
          <w:sz w:val="24"/>
          <w:szCs w:val="24"/>
          <w:shd w:val="clear" w:color="auto" w:fill="FFFFFF"/>
        </w:rPr>
        <w:t>Студентка БГАУ</w:t>
      </w:r>
    </w:p>
    <w:p w:rsidR="00713289" w:rsidRPr="001177E7" w:rsidRDefault="00713289" w:rsidP="001177E7">
      <w:pPr>
        <w:spacing w:before="240" w:after="240" w:line="240" w:lineRule="auto"/>
        <w:ind w:firstLine="709"/>
        <w:jc w:val="center"/>
        <w:outlineLvl w:val="1"/>
        <w:rPr>
          <w:rFonts w:ascii="Times New Roman" w:eastAsia="Times New Roman" w:hAnsi="Times New Roman" w:cs="Times New Roman"/>
          <w:b/>
          <w:bCs/>
          <w:color w:val="333333"/>
          <w:sz w:val="24"/>
          <w:szCs w:val="24"/>
        </w:rPr>
      </w:pPr>
      <w:r w:rsidRPr="001177E7">
        <w:rPr>
          <w:rFonts w:ascii="Times New Roman" w:eastAsia="Times New Roman" w:hAnsi="Times New Roman" w:cs="Times New Roman"/>
          <w:b/>
          <w:bCs/>
          <w:color w:val="333333"/>
          <w:sz w:val="24"/>
          <w:szCs w:val="24"/>
        </w:rPr>
        <w:t>Анализ системы органов управления миграцией сельского населения</w:t>
      </w:r>
    </w:p>
    <w:p w:rsidR="00713289" w:rsidRPr="001177E7" w:rsidRDefault="00713289" w:rsidP="001177E7">
      <w:pPr>
        <w:spacing w:after="0" w:line="240" w:lineRule="auto"/>
        <w:ind w:firstLine="709"/>
        <w:rPr>
          <w:rFonts w:ascii="Times New Roman" w:eastAsia="Times New Roman" w:hAnsi="Times New Roman" w:cs="Times New Roman"/>
          <w:color w:val="333333"/>
          <w:sz w:val="24"/>
          <w:szCs w:val="24"/>
        </w:rPr>
      </w:pPr>
      <w:proofErr w:type="gramStart"/>
      <w:r w:rsidRPr="001177E7">
        <w:rPr>
          <w:rFonts w:ascii="Times New Roman" w:eastAsia="Times New Roman" w:hAnsi="Times New Roman" w:cs="Times New Roman"/>
          <w:color w:val="333333"/>
          <w:sz w:val="24"/>
          <w:szCs w:val="24"/>
        </w:rPr>
        <w:t>Систему органов исполнительной власти в сфере миграции сельского населения  нужно понимать как единство закономерно расположенных и находящихся во взаимной связи государственных органов исполнительной власти, которые, исходя из разграничения властных полномочий на исключительные и совместные при осуществлении специальных функций, обеспечивают реализацию основных задач миграционной политики Российской Федерации и осуществляют правоприменительную функцию и функции правового регулирования, надзора, контроля и оказания государственных услуг</w:t>
      </w:r>
      <w:proofErr w:type="gramEnd"/>
      <w:r w:rsidRPr="001177E7">
        <w:rPr>
          <w:rFonts w:ascii="Times New Roman" w:eastAsia="Times New Roman" w:hAnsi="Times New Roman" w:cs="Times New Roman"/>
          <w:color w:val="333333"/>
          <w:sz w:val="24"/>
          <w:szCs w:val="24"/>
        </w:rPr>
        <w:t xml:space="preserve"> в сфере миграции, имеют свою структуру и организационно-правовые формы деятельности, а также обладают собственной компетенцией и особым правовым статусом, закрепленным в нормативно-правовых актах.</w:t>
      </w:r>
      <w:r w:rsidRPr="001177E7">
        <w:rPr>
          <w:rFonts w:ascii="Times New Roman" w:eastAsia="Times New Roman" w:hAnsi="Times New Roman" w:cs="Times New Roman"/>
          <w:color w:val="333333"/>
          <w:sz w:val="24"/>
          <w:szCs w:val="24"/>
        </w:rPr>
        <w:br/>
        <w:t xml:space="preserve">К числу основных задач миграционных органов отнесены: «реализация общей стратегии государственной политики в сфере миграции» и «совершенствование нормативно-правового регулирования в установленной сфере деятельности». Под механизмом реализации миграционной политики уполномоченными органами следует понимать взятые в единстве методы и принципы ее осуществления, а также правовые и организационные основы ее обеспечения. </w:t>
      </w:r>
      <w:proofErr w:type="gramStart"/>
      <w:r w:rsidRPr="001177E7">
        <w:rPr>
          <w:rFonts w:ascii="Times New Roman" w:eastAsia="Times New Roman" w:hAnsi="Times New Roman" w:cs="Times New Roman"/>
          <w:color w:val="333333"/>
          <w:sz w:val="24"/>
          <w:szCs w:val="24"/>
        </w:rPr>
        <w:t>Под формами осуществления миграционной деятельности понимаются способы реализации возложенных задач через функции, которые выражаются в учредительной, правотворческой, правоприменительной, контрольной и надзорной формах.</w:t>
      </w:r>
      <w:proofErr w:type="gramEnd"/>
      <w:r w:rsidRPr="001177E7">
        <w:rPr>
          <w:rFonts w:ascii="Times New Roman" w:eastAsia="Times New Roman" w:hAnsi="Times New Roman" w:cs="Times New Roman"/>
          <w:color w:val="333333"/>
          <w:sz w:val="24"/>
          <w:szCs w:val="24"/>
        </w:rPr>
        <w:br/>
        <w:t> </w:t>
      </w:r>
      <w:r w:rsidRPr="001177E7">
        <w:rPr>
          <w:rFonts w:ascii="Times New Roman" w:eastAsia="Times New Roman" w:hAnsi="Times New Roman" w:cs="Times New Roman"/>
          <w:color w:val="333333"/>
          <w:sz w:val="24"/>
          <w:szCs w:val="24"/>
        </w:rPr>
        <w:br/>
        <w:t>Системы органов государственной власти, участвующие в вопросах миграции сельского населения:</w:t>
      </w:r>
      <w:r w:rsidRPr="001177E7">
        <w:rPr>
          <w:rFonts w:ascii="Times New Roman" w:eastAsia="Times New Roman" w:hAnsi="Times New Roman" w:cs="Times New Roman"/>
          <w:color w:val="333333"/>
          <w:sz w:val="24"/>
          <w:szCs w:val="24"/>
        </w:rPr>
        <w:br/>
      </w:r>
      <w:r w:rsidRPr="001177E7">
        <w:rPr>
          <w:rFonts w:ascii="Times New Roman" w:eastAsia="Times New Roman" w:hAnsi="Times New Roman" w:cs="Times New Roman"/>
          <w:color w:val="333333"/>
          <w:sz w:val="24"/>
          <w:szCs w:val="24"/>
        </w:rPr>
        <w:br/>
        <w:t>1. Правительство Российской Федерации</w:t>
      </w:r>
      <w:r w:rsidRPr="001177E7">
        <w:rPr>
          <w:rFonts w:ascii="Times New Roman" w:eastAsia="Times New Roman" w:hAnsi="Times New Roman" w:cs="Times New Roman"/>
          <w:color w:val="333333"/>
          <w:sz w:val="24"/>
          <w:szCs w:val="24"/>
        </w:rPr>
        <w:br/>
        <w:t>Правительство РФ, которое представляет собой орган государственной власти, выполняющий общегосударственные функции, созданный и действующий в соответствие с Конституцией РФ и развивающими её положениями федеральных конституционных и федеральных законов, наделённых самостоятельными полномочиями.</w:t>
      </w:r>
      <w:r w:rsidRPr="001177E7">
        <w:rPr>
          <w:rFonts w:ascii="Times New Roman" w:eastAsia="Times New Roman" w:hAnsi="Times New Roman" w:cs="Times New Roman"/>
          <w:color w:val="333333"/>
          <w:sz w:val="24"/>
          <w:szCs w:val="24"/>
        </w:rPr>
        <w:br/>
        <w:t>Данное полномочия Правительства РФ, сформулированное, скорее, как направление деятельности, подразумевает целый комплекс функциональных действий этого органа государственной власти.</w:t>
      </w:r>
      <w:r w:rsidRPr="001177E7">
        <w:rPr>
          <w:rFonts w:ascii="Times New Roman" w:eastAsia="Times New Roman" w:hAnsi="Times New Roman" w:cs="Times New Roman"/>
          <w:color w:val="333333"/>
          <w:sz w:val="24"/>
          <w:szCs w:val="24"/>
        </w:rPr>
        <w:br/>
      </w:r>
      <w:proofErr w:type="gramStart"/>
      <w:r w:rsidRPr="001177E7">
        <w:rPr>
          <w:rFonts w:ascii="Times New Roman" w:eastAsia="Times New Roman" w:hAnsi="Times New Roman" w:cs="Times New Roman"/>
          <w:color w:val="333333"/>
          <w:sz w:val="24"/>
          <w:szCs w:val="24"/>
        </w:rPr>
        <w:t>С целью осуществления единой государственной миграционной политики Правительство РФ обеспечивает согласованное взаимодействие федеральных органов исполнительной власти по регулированию миграционных процессов; определяет приоритеты в вопросах внутренней и внешней миграции с учётом изменений в развитии этих процессов в Российской Федерации и в иностранных государствах; утверждает федеральные целевые программы, концепции регулирования миграционных процессов, заключает межправительственные соглашения по вопросам миграции;</w:t>
      </w:r>
      <w:proofErr w:type="gramEnd"/>
      <w:r w:rsidRPr="001177E7">
        <w:rPr>
          <w:rFonts w:ascii="Times New Roman" w:eastAsia="Times New Roman" w:hAnsi="Times New Roman" w:cs="Times New Roman"/>
          <w:color w:val="333333"/>
          <w:sz w:val="24"/>
          <w:szCs w:val="24"/>
        </w:rPr>
        <w:t xml:space="preserve"> заслушивает представителей федеральных органов исполнительной власти и органов исполнительной власти субъектов РФ о работе по выполнению возложенных на эти органы обязанностей.</w:t>
      </w:r>
      <w:r w:rsidRPr="001177E7">
        <w:rPr>
          <w:rFonts w:ascii="Times New Roman" w:eastAsia="Times New Roman" w:hAnsi="Times New Roman" w:cs="Times New Roman"/>
          <w:color w:val="333333"/>
          <w:sz w:val="24"/>
          <w:szCs w:val="24"/>
        </w:rPr>
        <w:br/>
        <w:t xml:space="preserve">Правительство РФ устанавливает порядок выдачи иностранным гражданам и лицам без гражданства разрешения на работу; отдельно им утверждается порядок выдачи разрешений на привлечение и использование иностранных работников в составе экипажей российских морских судов. Оно же регламентирует и срок временного пребывания в Российской Федерации иностранных граждан, поступающих на военную службу по контракту, и порядок их регистрации и учёта. В интересах обеспечения национальной безопасности страны Правительство РФ закрепляет перечень объектов и организаций, в которые иностранные граждане не могут быть приняты на работу, а также определяет </w:t>
      </w:r>
      <w:r w:rsidRPr="001177E7">
        <w:rPr>
          <w:rFonts w:ascii="Times New Roman" w:eastAsia="Times New Roman" w:hAnsi="Times New Roman" w:cs="Times New Roman"/>
          <w:color w:val="333333"/>
          <w:sz w:val="24"/>
          <w:szCs w:val="24"/>
        </w:rPr>
        <w:lastRenderedPageBreak/>
        <w:t>порядок замещения иностранными гражданами руководящих должностей в организациях, в уставном капитале более 50% акций или принадлежит Российской Федерации.</w:t>
      </w:r>
      <w:r w:rsidRPr="001177E7">
        <w:rPr>
          <w:rFonts w:ascii="Times New Roman" w:eastAsia="Times New Roman" w:hAnsi="Times New Roman" w:cs="Times New Roman"/>
          <w:color w:val="333333"/>
          <w:sz w:val="24"/>
          <w:szCs w:val="24"/>
        </w:rPr>
        <w:br/>
        <w:t>2. Министерство внутренних дел Российской Федерации</w:t>
      </w:r>
      <w:r w:rsidRPr="001177E7">
        <w:rPr>
          <w:rFonts w:ascii="Times New Roman" w:eastAsia="Times New Roman" w:hAnsi="Times New Roman" w:cs="Times New Roman"/>
          <w:color w:val="333333"/>
          <w:sz w:val="24"/>
          <w:szCs w:val="24"/>
        </w:rPr>
        <w:br/>
        <w:t>Министерство внутренних дел, устанавливает ежегодный план и основные показатели деятельности Службы, рассматривает доклад о результатах её деятельности, предложения о заключении международных договоров РФ и соглашения, проекты нормативных правовых актов в установленной сфере деятельности.</w:t>
      </w:r>
      <w:r w:rsidRPr="001177E7">
        <w:rPr>
          <w:rFonts w:ascii="Times New Roman" w:eastAsia="Times New Roman" w:hAnsi="Times New Roman" w:cs="Times New Roman"/>
          <w:color w:val="333333"/>
          <w:sz w:val="24"/>
          <w:szCs w:val="24"/>
        </w:rPr>
        <w:br/>
        <w:t>Министерство внутренних дел осуществляет функции по выработке государственной политики и нормативно-правовому регулированию в сфере миграции; при этом оно формирует на основе анализа и прогноза состояния миграционных процессов основные направления государственной политики в указанной сфере деятельности.</w:t>
      </w:r>
      <w:r w:rsidRPr="001177E7">
        <w:rPr>
          <w:rFonts w:ascii="Times New Roman" w:eastAsia="Times New Roman" w:hAnsi="Times New Roman" w:cs="Times New Roman"/>
          <w:color w:val="333333"/>
          <w:sz w:val="24"/>
          <w:szCs w:val="24"/>
        </w:rPr>
        <w:br/>
        <w:t>3. Министерство иностранных дел</w:t>
      </w:r>
      <w:r w:rsidRPr="001177E7">
        <w:rPr>
          <w:rFonts w:ascii="Times New Roman" w:eastAsia="Times New Roman" w:hAnsi="Times New Roman" w:cs="Times New Roman"/>
          <w:color w:val="333333"/>
          <w:sz w:val="24"/>
          <w:szCs w:val="24"/>
        </w:rPr>
        <w:br/>
        <w:t> Министерство иностранных дел, в полномочиях которого, в частности, находятся вопросы содействия развития связей и контактов с соотечественниками, проживающими за рубежом; оформление отдельной паспортно-визовой документации. Значительная роль возлагается на внешнеполитическое ведомство, включающая в свою систему развитую сеть дипломатических представительств и консульских учреждений.</w:t>
      </w:r>
      <w:r w:rsidRPr="001177E7">
        <w:rPr>
          <w:rFonts w:ascii="Times New Roman" w:eastAsia="Times New Roman" w:hAnsi="Times New Roman" w:cs="Times New Roman"/>
          <w:color w:val="333333"/>
          <w:sz w:val="24"/>
          <w:szCs w:val="24"/>
        </w:rPr>
        <w:br/>
        <w:t>4. Главное управление по вопросам миграции Министерства внутренних дел Российской Федерации (ГУВМ МВД России)</w:t>
      </w:r>
      <w:r w:rsidRPr="001177E7">
        <w:rPr>
          <w:rFonts w:ascii="Times New Roman" w:eastAsia="Times New Roman" w:hAnsi="Times New Roman" w:cs="Times New Roman"/>
          <w:color w:val="333333"/>
          <w:sz w:val="24"/>
          <w:szCs w:val="24"/>
        </w:rPr>
        <w:br/>
        <w:t xml:space="preserve">Главное управление по вопросам миграции Министерства внутренних дел Российской Федерации – это российский федеральный орган исполнительной власти, основной деятельностью которого является проведение государственной политики в сфере миграции. Данная миграционная служба занимается также правоприменительными действиями, а именно осуществляет полный контроль, надзор и еще оказывает различные </w:t>
      </w:r>
      <w:proofErr w:type="spellStart"/>
      <w:r w:rsidRPr="001177E7">
        <w:rPr>
          <w:rFonts w:ascii="Times New Roman" w:eastAsia="Times New Roman" w:hAnsi="Times New Roman" w:cs="Times New Roman"/>
          <w:color w:val="333333"/>
          <w:sz w:val="24"/>
          <w:szCs w:val="24"/>
        </w:rPr>
        <w:t>госуслуги</w:t>
      </w:r>
      <w:proofErr w:type="spellEnd"/>
      <w:r w:rsidRPr="001177E7">
        <w:rPr>
          <w:rFonts w:ascii="Times New Roman" w:eastAsia="Times New Roman" w:hAnsi="Times New Roman" w:cs="Times New Roman"/>
          <w:color w:val="333333"/>
          <w:sz w:val="24"/>
          <w:szCs w:val="24"/>
        </w:rPr>
        <w:t>, касающиеся сферы миграции.</w:t>
      </w:r>
      <w:r w:rsidRPr="001177E7">
        <w:rPr>
          <w:rFonts w:ascii="Times New Roman" w:eastAsia="Times New Roman" w:hAnsi="Times New Roman" w:cs="Times New Roman"/>
          <w:color w:val="333333"/>
          <w:sz w:val="24"/>
          <w:szCs w:val="24"/>
        </w:rPr>
        <w:br/>
        <w:t>Основные задачи ГУВМ МВД:</w:t>
      </w:r>
      <w:r w:rsidRPr="001177E7">
        <w:rPr>
          <w:rFonts w:ascii="Times New Roman" w:eastAsia="Times New Roman" w:hAnsi="Times New Roman" w:cs="Times New Roman"/>
          <w:color w:val="333333"/>
          <w:sz w:val="24"/>
          <w:szCs w:val="24"/>
        </w:rPr>
        <w:br/>
        <w:t>- производство по делам о гражданстве Российской Федерации, оформление и выдача документов, удостоверяющих личность гражданина Российской Федерации;</w:t>
      </w:r>
      <w:r w:rsidRPr="001177E7">
        <w:rPr>
          <w:rFonts w:ascii="Times New Roman" w:eastAsia="Times New Roman" w:hAnsi="Times New Roman" w:cs="Times New Roman"/>
          <w:color w:val="333333"/>
          <w:sz w:val="24"/>
          <w:szCs w:val="24"/>
        </w:rPr>
        <w:br/>
        <w:t>- осуществление регистрационного учета граждан Российской Федерации по месту пребывания и по месту жительства в пределах Российской Федерации;</w:t>
      </w:r>
      <w:r w:rsidRPr="001177E7">
        <w:rPr>
          <w:rFonts w:ascii="Times New Roman" w:eastAsia="Times New Roman" w:hAnsi="Times New Roman" w:cs="Times New Roman"/>
          <w:color w:val="333333"/>
          <w:sz w:val="24"/>
          <w:szCs w:val="24"/>
        </w:rPr>
        <w:br/>
        <w:t xml:space="preserve">- </w:t>
      </w:r>
      <w:proofErr w:type="gramStart"/>
      <w:r w:rsidRPr="001177E7">
        <w:rPr>
          <w:rFonts w:ascii="Times New Roman" w:eastAsia="Times New Roman" w:hAnsi="Times New Roman" w:cs="Times New Roman"/>
          <w:color w:val="333333"/>
          <w:sz w:val="24"/>
          <w:szCs w:val="24"/>
        </w:rPr>
        <w:t>оформление и выдача иностранным гражданам и лицам без гражданства документов для въезда в Российскую Федерацию, проживания и временного пребывания в Российской Федерации, а также для осуществления трудовой деятельности на территории Российской Федерации;</w:t>
      </w:r>
      <w:r w:rsidRPr="001177E7">
        <w:rPr>
          <w:rFonts w:ascii="Times New Roman" w:eastAsia="Times New Roman" w:hAnsi="Times New Roman" w:cs="Times New Roman"/>
          <w:color w:val="333333"/>
          <w:sz w:val="24"/>
          <w:szCs w:val="24"/>
        </w:rPr>
        <w:br/>
        <w:t>- осуществление федерального государственного контроля (надзора) и оказание государственных услуг в сфере миграции;</w:t>
      </w:r>
      <w:r w:rsidRPr="001177E7">
        <w:rPr>
          <w:rFonts w:ascii="Times New Roman" w:eastAsia="Times New Roman" w:hAnsi="Times New Roman" w:cs="Times New Roman"/>
          <w:color w:val="333333"/>
          <w:sz w:val="24"/>
          <w:szCs w:val="24"/>
        </w:rPr>
        <w:br/>
        <w:t>- осуществление миграционного учета иностранных граждан и лиц без гражданства в Российской Федерации;</w:t>
      </w:r>
      <w:proofErr w:type="gramEnd"/>
      <w:r w:rsidRPr="001177E7">
        <w:rPr>
          <w:rFonts w:ascii="Times New Roman" w:eastAsia="Times New Roman" w:hAnsi="Times New Roman" w:cs="Times New Roman"/>
          <w:color w:val="333333"/>
          <w:sz w:val="24"/>
          <w:szCs w:val="24"/>
        </w:rPr>
        <w:br/>
        <w:t>- реализация во взаимодействии с другими территориальными органами федеральных органов исполнительной власти мер по предупреждению и пресечению незаконной миграции;</w:t>
      </w:r>
      <w:r w:rsidRPr="001177E7">
        <w:rPr>
          <w:rFonts w:ascii="Times New Roman" w:eastAsia="Times New Roman" w:hAnsi="Times New Roman" w:cs="Times New Roman"/>
          <w:color w:val="333333"/>
          <w:sz w:val="24"/>
          <w:szCs w:val="24"/>
        </w:rPr>
        <w:br/>
        <w:t>- исполнение законодательства Российской Федерации по вопросам беженцев и вынужденных переселенцев, участие в установленном порядке в предоставлении политического убежища иностранным гражданам и лицам без гражданства.</w:t>
      </w:r>
      <w:r w:rsidRPr="001177E7">
        <w:rPr>
          <w:rFonts w:ascii="Times New Roman" w:eastAsia="Times New Roman" w:hAnsi="Times New Roman" w:cs="Times New Roman"/>
          <w:color w:val="333333"/>
          <w:sz w:val="24"/>
          <w:szCs w:val="24"/>
        </w:rPr>
        <w:br/>
        <w:t xml:space="preserve">5. </w:t>
      </w:r>
      <w:proofErr w:type="gramStart"/>
      <w:r w:rsidRPr="001177E7">
        <w:rPr>
          <w:rFonts w:ascii="Times New Roman" w:eastAsia="Times New Roman" w:hAnsi="Times New Roman" w:cs="Times New Roman"/>
          <w:color w:val="333333"/>
          <w:sz w:val="24"/>
          <w:szCs w:val="24"/>
        </w:rPr>
        <w:t>Министерство сельского хозяйства Российской Федерации</w:t>
      </w:r>
      <w:r w:rsidRPr="001177E7">
        <w:rPr>
          <w:rFonts w:ascii="Times New Roman" w:eastAsia="Times New Roman" w:hAnsi="Times New Roman" w:cs="Times New Roman"/>
          <w:color w:val="333333"/>
          <w:sz w:val="24"/>
          <w:szCs w:val="24"/>
        </w:rPr>
        <w:br/>
        <w:t>Министерство сельского хозяйства Российской Федерации (Минсельхоз России) является федеральным органом исполнительной власти, осуществляющим функции:</w:t>
      </w:r>
      <w:r w:rsidRPr="001177E7">
        <w:rPr>
          <w:rFonts w:ascii="Times New Roman" w:eastAsia="Times New Roman" w:hAnsi="Times New Roman" w:cs="Times New Roman"/>
          <w:color w:val="333333"/>
          <w:sz w:val="24"/>
          <w:szCs w:val="24"/>
        </w:rPr>
        <w:br/>
        <w:t xml:space="preserve">– по выработке государственной политики и нормативно-правовому регулированию в сфере агропромышленного комплекса, включая животноводство (в том числе разведение одомашненных видов и пород рыб, включенных в Государственный реестр охраняемых селекционных достижений), ветеринарию, растениеводство, карантин растений, мелиорацию земель, плодородие почв, регулирование рынка сельскохозяйственной </w:t>
      </w:r>
      <w:r w:rsidRPr="001177E7">
        <w:rPr>
          <w:rFonts w:ascii="Times New Roman" w:eastAsia="Times New Roman" w:hAnsi="Times New Roman" w:cs="Times New Roman"/>
          <w:color w:val="333333"/>
          <w:sz w:val="24"/>
          <w:szCs w:val="24"/>
        </w:rPr>
        <w:lastRenderedPageBreak/>
        <w:t>продукции</w:t>
      </w:r>
      <w:proofErr w:type="gramEnd"/>
      <w:r w:rsidRPr="001177E7">
        <w:rPr>
          <w:rFonts w:ascii="Times New Roman" w:eastAsia="Times New Roman" w:hAnsi="Times New Roman" w:cs="Times New Roman"/>
          <w:color w:val="333333"/>
          <w:sz w:val="24"/>
          <w:szCs w:val="24"/>
        </w:rPr>
        <w:t xml:space="preserve">, </w:t>
      </w:r>
      <w:proofErr w:type="gramStart"/>
      <w:r w:rsidRPr="001177E7">
        <w:rPr>
          <w:rFonts w:ascii="Times New Roman" w:eastAsia="Times New Roman" w:hAnsi="Times New Roman" w:cs="Times New Roman"/>
          <w:color w:val="333333"/>
          <w:sz w:val="24"/>
          <w:szCs w:val="24"/>
        </w:rPr>
        <w:t>сырья и продовольствия, пищевую и перерабатывающую промышленность, производство и оборот табачной продукции, устойчивое развитие сельских территорий;</w:t>
      </w:r>
      <w:r w:rsidRPr="001177E7">
        <w:rPr>
          <w:rFonts w:ascii="Times New Roman" w:eastAsia="Times New Roman" w:hAnsi="Times New Roman" w:cs="Times New Roman"/>
          <w:color w:val="333333"/>
          <w:sz w:val="24"/>
          <w:szCs w:val="24"/>
        </w:rPr>
        <w:br/>
        <w:t>– по выработке и реализации государственной политики и нормативно-правовому регулированию в сфере земельных отношений (в части, касающейся земель сельскохозяйственного назначения), по государственному мониторингу таких земель;</w:t>
      </w:r>
      <w:r w:rsidRPr="001177E7">
        <w:rPr>
          <w:rFonts w:ascii="Times New Roman" w:eastAsia="Times New Roman" w:hAnsi="Times New Roman" w:cs="Times New Roman"/>
          <w:color w:val="333333"/>
          <w:sz w:val="24"/>
          <w:szCs w:val="24"/>
        </w:rPr>
        <w:br/>
        <w:t>– по оказанию государственных услуг в сфере агропромышленного комплекса, включая устойчивое развитие сельских территорий;</w:t>
      </w:r>
      <w:proofErr w:type="gramEnd"/>
      <w:r w:rsidRPr="001177E7">
        <w:rPr>
          <w:rFonts w:ascii="Times New Roman" w:eastAsia="Times New Roman" w:hAnsi="Times New Roman" w:cs="Times New Roman"/>
          <w:color w:val="333333"/>
          <w:sz w:val="24"/>
          <w:szCs w:val="24"/>
        </w:rPr>
        <w:br/>
        <w:t>– по управлению государственным имуществом на подведомственных предприятиях и учреждениях.</w:t>
      </w:r>
      <w:r w:rsidRPr="001177E7">
        <w:rPr>
          <w:rFonts w:ascii="Times New Roman" w:eastAsia="Times New Roman" w:hAnsi="Times New Roman" w:cs="Times New Roman"/>
          <w:color w:val="333333"/>
          <w:sz w:val="24"/>
          <w:szCs w:val="24"/>
        </w:rPr>
        <w:br/>
        <w:t>Министерство сельского хозяйства Российской Федерации является федеральным органом исполнительной власти по селекционным достижениям.</w:t>
      </w:r>
      <w:r w:rsidRPr="001177E7">
        <w:rPr>
          <w:rFonts w:ascii="Times New Roman" w:eastAsia="Times New Roman" w:hAnsi="Times New Roman" w:cs="Times New Roman"/>
          <w:color w:val="333333"/>
          <w:sz w:val="24"/>
          <w:szCs w:val="24"/>
        </w:rPr>
        <w:br/>
        <w:t>Министерство сельского хозяйства Российской Федерации осуществляет свою деятельность во взаимодействии с другими федеральными органами исполнительной власти, органами исполнительной власти субъектов Российской Федерации, органами местного самоуправления, общественными объединениями и иными организациями.</w:t>
      </w:r>
      <w:r w:rsidRPr="001177E7">
        <w:rPr>
          <w:rFonts w:ascii="Times New Roman" w:eastAsia="Times New Roman" w:hAnsi="Times New Roman" w:cs="Times New Roman"/>
          <w:color w:val="333333"/>
          <w:sz w:val="24"/>
          <w:szCs w:val="24"/>
        </w:rPr>
        <w:br/>
        <w:t xml:space="preserve">Министерство осуществляет координацию и контроль деятельности </w:t>
      </w:r>
      <w:proofErr w:type="gramStart"/>
      <w:r w:rsidRPr="001177E7">
        <w:rPr>
          <w:rFonts w:ascii="Times New Roman" w:eastAsia="Times New Roman" w:hAnsi="Times New Roman" w:cs="Times New Roman"/>
          <w:color w:val="333333"/>
          <w:sz w:val="24"/>
          <w:szCs w:val="24"/>
        </w:rPr>
        <w:t>находящихся</w:t>
      </w:r>
      <w:proofErr w:type="gramEnd"/>
      <w:r w:rsidRPr="001177E7">
        <w:rPr>
          <w:rFonts w:ascii="Times New Roman" w:eastAsia="Times New Roman" w:hAnsi="Times New Roman" w:cs="Times New Roman"/>
          <w:color w:val="333333"/>
          <w:sz w:val="24"/>
          <w:szCs w:val="24"/>
        </w:rPr>
        <w:t xml:space="preserve"> в его ведении Федеральной службы по ветеринарному и фитосанитарному надзору, Федерального агентства по рыболовству.</w:t>
      </w:r>
      <w:r w:rsidRPr="001177E7">
        <w:rPr>
          <w:rFonts w:ascii="Times New Roman" w:eastAsia="Times New Roman" w:hAnsi="Times New Roman" w:cs="Times New Roman"/>
          <w:color w:val="333333"/>
          <w:sz w:val="24"/>
          <w:szCs w:val="24"/>
        </w:rPr>
        <w:br/>
        <w:t xml:space="preserve">6. </w:t>
      </w:r>
      <w:proofErr w:type="gramStart"/>
      <w:r w:rsidRPr="001177E7">
        <w:rPr>
          <w:rFonts w:ascii="Times New Roman" w:eastAsia="Times New Roman" w:hAnsi="Times New Roman" w:cs="Times New Roman"/>
          <w:color w:val="333333"/>
          <w:sz w:val="24"/>
          <w:szCs w:val="24"/>
        </w:rPr>
        <w:t>Министерство труда и социальной защиты Российской Федерации</w:t>
      </w:r>
      <w:r w:rsidRPr="001177E7">
        <w:rPr>
          <w:rFonts w:ascii="Times New Roman" w:eastAsia="Times New Roman" w:hAnsi="Times New Roman" w:cs="Times New Roman"/>
          <w:color w:val="333333"/>
          <w:sz w:val="24"/>
          <w:szCs w:val="24"/>
        </w:rPr>
        <w:br/>
        <w:t>Министерство труда и социальной защиты Российской Федерации является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демографии, труда, уровня жизни и доходов, оплаты труда, пенсионного обеспечения, включая негосударственное пенсионное обеспечение, социального страхования, условий и охраны труда, социального партнерства и трудовых отношений, занятости и безработицы</w:t>
      </w:r>
      <w:proofErr w:type="gramEnd"/>
      <w:r w:rsidRPr="001177E7">
        <w:rPr>
          <w:rFonts w:ascii="Times New Roman" w:eastAsia="Times New Roman" w:hAnsi="Times New Roman" w:cs="Times New Roman"/>
          <w:color w:val="333333"/>
          <w:sz w:val="24"/>
          <w:szCs w:val="24"/>
        </w:rPr>
        <w:t xml:space="preserve">, </w:t>
      </w:r>
      <w:proofErr w:type="gramStart"/>
      <w:r w:rsidRPr="001177E7">
        <w:rPr>
          <w:rFonts w:ascii="Times New Roman" w:eastAsia="Times New Roman" w:hAnsi="Times New Roman" w:cs="Times New Roman"/>
          <w:color w:val="333333"/>
          <w:sz w:val="24"/>
          <w:szCs w:val="24"/>
        </w:rPr>
        <w:t>трудовой миграции, альтернативной гражданской службы, государственной гражданской службы (кроме вопросов оплаты труда), социальной защиты и социального обслуживания населения, в том числе социальной защиты семьи, женщин и детей, опеки и попечительства в отношении совершеннолетних недееспособных или не полностью дееспособных граждан, оказания протезно-ортопедической помощи, реабилитации инвалидов и проведения медико-социальной экспертизы, а также по управлению государственным имуществом и оказанию государственных услуг в установленной</w:t>
      </w:r>
      <w:proofErr w:type="gramEnd"/>
      <w:r w:rsidRPr="001177E7">
        <w:rPr>
          <w:rFonts w:ascii="Times New Roman" w:eastAsia="Times New Roman" w:hAnsi="Times New Roman" w:cs="Times New Roman"/>
          <w:color w:val="333333"/>
          <w:sz w:val="24"/>
          <w:szCs w:val="24"/>
        </w:rPr>
        <w:t xml:space="preserve"> сфере деятельности.</w:t>
      </w:r>
      <w:r w:rsidRPr="001177E7">
        <w:rPr>
          <w:rFonts w:ascii="Times New Roman" w:eastAsia="Times New Roman" w:hAnsi="Times New Roman" w:cs="Times New Roman"/>
          <w:color w:val="333333"/>
          <w:sz w:val="24"/>
          <w:szCs w:val="24"/>
        </w:rPr>
        <w:br/>
        <w:t>Министерство труда и социальной защиты Российской Федерации осуществляет координацию и контроль деятельности находящейся в его ведении Федеральной службы по труду и занятости, а также координацию деятельности Пенсионного фонда Российской Федерации и Фонда социального страхования Российской Федерации.</w:t>
      </w:r>
      <w:r w:rsidRPr="001177E7">
        <w:rPr>
          <w:rFonts w:ascii="Times New Roman" w:eastAsia="Times New Roman" w:hAnsi="Times New Roman" w:cs="Times New Roman"/>
          <w:color w:val="333333"/>
          <w:sz w:val="24"/>
          <w:szCs w:val="24"/>
        </w:rPr>
        <w:br/>
        <w:t xml:space="preserve">7. </w:t>
      </w:r>
      <w:proofErr w:type="gramStart"/>
      <w:r w:rsidRPr="001177E7">
        <w:rPr>
          <w:rFonts w:ascii="Times New Roman" w:eastAsia="Times New Roman" w:hAnsi="Times New Roman" w:cs="Times New Roman"/>
          <w:color w:val="333333"/>
          <w:sz w:val="24"/>
          <w:szCs w:val="24"/>
        </w:rPr>
        <w:t>Федеральная служба по труду и занятости</w:t>
      </w:r>
      <w:r w:rsidRPr="001177E7">
        <w:rPr>
          <w:rFonts w:ascii="Times New Roman" w:eastAsia="Times New Roman" w:hAnsi="Times New Roman" w:cs="Times New Roman"/>
          <w:color w:val="333333"/>
          <w:sz w:val="24"/>
          <w:szCs w:val="24"/>
        </w:rPr>
        <w:br/>
        <w:t>Федеральная служба по труду и занятости (</w:t>
      </w:r>
      <w:proofErr w:type="spellStart"/>
      <w:r w:rsidRPr="001177E7">
        <w:rPr>
          <w:rFonts w:ascii="Times New Roman" w:eastAsia="Times New Roman" w:hAnsi="Times New Roman" w:cs="Times New Roman"/>
          <w:color w:val="333333"/>
          <w:sz w:val="24"/>
          <w:szCs w:val="24"/>
        </w:rPr>
        <w:t>Роструд</w:t>
      </w:r>
      <w:proofErr w:type="spellEnd"/>
      <w:r w:rsidRPr="001177E7">
        <w:rPr>
          <w:rFonts w:ascii="Times New Roman" w:eastAsia="Times New Roman" w:hAnsi="Times New Roman" w:cs="Times New Roman"/>
          <w:color w:val="333333"/>
          <w:sz w:val="24"/>
          <w:szCs w:val="24"/>
        </w:rPr>
        <w:t>) является федеральным органом исполнительной власти, осуществляющим функции по контролю и надзору в сфере труда, занятости, альтернативной гражданской службы, специальной оценки условий труда и социальной защиты населения, оказанию государственных услуг в сфере содействия занятости населения и защиты от безработицы, трудовой миграции и урегулирования коллективных трудовых споров, а также</w:t>
      </w:r>
      <w:proofErr w:type="gramEnd"/>
      <w:r w:rsidRPr="001177E7">
        <w:rPr>
          <w:rFonts w:ascii="Times New Roman" w:eastAsia="Times New Roman" w:hAnsi="Times New Roman" w:cs="Times New Roman"/>
          <w:color w:val="333333"/>
          <w:sz w:val="24"/>
          <w:szCs w:val="24"/>
        </w:rPr>
        <w:t xml:space="preserve"> по предоставлению социальных гарантий, установленных законодательством Российской Федерации для социально незащищенных категорий граждан.</w:t>
      </w:r>
      <w:r w:rsidRPr="001177E7">
        <w:rPr>
          <w:rFonts w:ascii="Times New Roman" w:eastAsia="Times New Roman" w:hAnsi="Times New Roman" w:cs="Times New Roman"/>
          <w:color w:val="333333"/>
          <w:sz w:val="24"/>
          <w:szCs w:val="24"/>
        </w:rPr>
        <w:br/>
        <w:t xml:space="preserve">8. </w:t>
      </w:r>
      <w:proofErr w:type="gramStart"/>
      <w:r w:rsidRPr="001177E7">
        <w:rPr>
          <w:rFonts w:ascii="Times New Roman" w:eastAsia="Times New Roman" w:hAnsi="Times New Roman" w:cs="Times New Roman"/>
          <w:color w:val="333333"/>
          <w:sz w:val="24"/>
          <w:szCs w:val="24"/>
        </w:rPr>
        <w:t>Федеральная служба государственной статистики</w:t>
      </w:r>
      <w:r w:rsidRPr="001177E7">
        <w:rPr>
          <w:rFonts w:ascii="Times New Roman" w:eastAsia="Times New Roman" w:hAnsi="Times New Roman" w:cs="Times New Roman"/>
          <w:color w:val="333333"/>
          <w:sz w:val="24"/>
          <w:szCs w:val="24"/>
        </w:rPr>
        <w:br/>
        <w:t xml:space="preserve">Федеральная служба государственной статистики (Росстат)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w:t>
      </w:r>
      <w:r w:rsidRPr="001177E7">
        <w:rPr>
          <w:rFonts w:ascii="Times New Roman" w:eastAsia="Times New Roman" w:hAnsi="Times New Roman" w:cs="Times New Roman"/>
          <w:color w:val="333333"/>
          <w:sz w:val="24"/>
          <w:szCs w:val="24"/>
        </w:rPr>
        <w:lastRenderedPageBreak/>
        <w:t>общественных процессах в Российской Федерации, а также в порядке и случаях, установленных законодательством Российской Федерации, по контролю в сфере официального статистического</w:t>
      </w:r>
      <w:proofErr w:type="gramEnd"/>
      <w:r w:rsidRPr="001177E7">
        <w:rPr>
          <w:rFonts w:ascii="Times New Roman" w:eastAsia="Times New Roman" w:hAnsi="Times New Roman" w:cs="Times New Roman"/>
          <w:color w:val="333333"/>
          <w:sz w:val="24"/>
          <w:szCs w:val="24"/>
        </w:rPr>
        <w:t xml:space="preserve"> учета.</w:t>
      </w:r>
      <w:r w:rsidRPr="001177E7">
        <w:rPr>
          <w:rFonts w:ascii="Times New Roman" w:eastAsia="Times New Roman" w:hAnsi="Times New Roman" w:cs="Times New Roman"/>
          <w:color w:val="333333"/>
          <w:sz w:val="24"/>
          <w:szCs w:val="24"/>
        </w:rPr>
        <w:br/>
        <w:t>Анализ системы органов управления миграцией сельского населения показал, что миграционная политика полномочными органами осуществляется в соответствии с компетенцией, установленной нормативными правовыми актами России. При этом в их деятельности возникают проблемы, выражающиеся в выполнении несвойственных задач и дублирующих полномочий. Так, например, ГУВМ МВД и МИД реализуют дублирующие функции в части оказания «государственных услуг по выдаче документов, удостоверяющих личность гражданина Российской Федерации за рубежом». Считаем, что данная функция должна быть полностью возложена на Главное управление по вопросам миграции, поскольку паспортное обеспечение входит в ее полномочия. Устранение правовых коллизий поможет избежать выполнения несвойственных задач и существенно оптимизировать миграционную деятельность федеральных органов исполнительной власти. </w:t>
      </w:r>
    </w:p>
    <w:p w:rsidR="00A56C5A" w:rsidRPr="001177E7" w:rsidRDefault="00A56C5A" w:rsidP="001177E7">
      <w:pPr>
        <w:ind w:firstLine="709"/>
        <w:rPr>
          <w:rFonts w:ascii="Times New Roman" w:hAnsi="Times New Roman" w:cs="Times New Roman"/>
          <w:sz w:val="24"/>
          <w:szCs w:val="24"/>
        </w:rPr>
      </w:pPr>
    </w:p>
    <w:p w:rsidR="00A56C5A" w:rsidRPr="001177E7" w:rsidRDefault="00A56C5A" w:rsidP="001177E7">
      <w:pPr>
        <w:ind w:firstLine="709"/>
        <w:rPr>
          <w:rFonts w:ascii="Times New Roman" w:hAnsi="Times New Roman" w:cs="Times New Roman"/>
          <w:sz w:val="24"/>
          <w:szCs w:val="24"/>
        </w:rPr>
      </w:pPr>
      <w:r w:rsidRPr="001177E7">
        <w:rPr>
          <w:rFonts w:ascii="Times New Roman" w:hAnsi="Times New Roman" w:cs="Times New Roman"/>
          <w:sz w:val="24"/>
          <w:szCs w:val="24"/>
        </w:rPr>
        <w:t>Библиографический список</w:t>
      </w:r>
    </w:p>
    <w:p w:rsidR="00BA3DA6" w:rsidRPr="001177E7" w:rsidRDefault="00581FCE" w:rsidP="001177E7">
      <w:pPr>
        <w:pStyle w:val="a7"/>
        <w:numPr>
          <w:ilvl w:val="0"/>
          <w:numId w:val="1"/>
        </w:numPr>
        <w:ind w:left="0" w:firstLine="0"/>
        <w:rPr>
          <w:rFonts w:ascii="Times New Roman" w:hAnsi="Times New Roman" w:cs="Times New Roman"/>
          <w:sz w:val="24"/>
          <w:szCs w:val="24"/>
        </w:rPr>
      </w:pPr>
      <w:r w:rsidRPr="001177E7">
        <w:rPr>
          <w:rFonts w:ascii="Times New Roman" w:hAnsi="Times New Roman" w:cs="Times New Roman"/>
          <w:sz w:val="24"/>
          <w:szCs w:val="24"/>
        </w:rPr>
        <w:fldChar w:fldCharType="begin"/>
      </w:r>
      <w:r w:rsidRPr="001177E7">
        <w:rPr>
          <w:rFonts w:ascii="Times New Roman" w:hAnsi="Times New Roman" w:cs="Times New Roman"/>
          <w:sz w:val="24"/>
          <w:szCs w:val="24"/>
        </w:rPr>
        <w:instrText>HYPERLINK "http://elibrary.ru/item.asp?id=19111443"</w:instrText>
      </w:r>
      <w:r w:rsidRPr="001177E7">
        <w:rPr>
          <w:rFonts w:ascii="Times New Roman" w:hAnsi="Times New Roman" w:cs="Times New Roman"/>
          <w:sz w:val="24"/>
          <w:szCs w:val="24"/>
        </w:rPr>
        <w:fldChar w:fldCharType="separate"/>
      </w:r>
      <w:r w:rsidR="00A2194D" w:rsidRPr="001177E7">
        <w:rPr>
          <w:rStyle w:val="a3"/>
          <w:rFonts w:ascii="Times New Roman" w:hAnsi="Times New Roman" w:cs="Times New Roman"/>
          <w:sz w:val="24"/>
          <w:szCs w:val="24"/>
        </w:rPr>
        <w:t>БАНКОВСКОЕ ОБСЛУЖИВАНИЕ ПРЕДПРИЯТИЙ АПК (ПРАВОВЫЕ ПРОБЛЕМЫ)</w:t>
      </w:r>
      <w:r w:rsidRPr="001177E7">
        <w:rPr>
          <w:rFonts w:ascii="Times New Roman" w:hAnsi="Times New Roman" w:cs="Times New Roman"/>
          <w:sz w:val="24"/>
          <w:szCs w:val="24"/>
        </w:rPr>
        <w:fldChar w:fldCharType="end"/>
      </w:r>
      <w:r w:rsidR="001177E7">
        <w:rPr>
          <w:rFonts w:ascii="Times New Roman" w:hAnsi="Times New Roman" w:cs="Times New Roman"/>
          <w:sz w:val="24"/>
          <w:szCs w:val="24"/>
        </w:rPr>
        <w:t xml:space="preserve"> </w:t>
      </w:r>
      <w:proofErr w:type="spellStart"/>
      <w:r w:rsidR="00A2194D" w:rsidRPr="001177E7">
        <w:rPr>
          <w:rFonts w:ascii="Times New Roman" w:hAnsi="Times New Roman" w:cs="Times New Roman"/>
          <w:sz w:val="24"/>
          <w:szCs w:val="24"/>
        </w:rPr>
        <w:t>Ханнанова</w:t>
      </w:r>
      <w:proofErr w:type="spellEnd"/>
      <w:r w:rsidR="00A2194D" w:rsidRPr="001177E7">
        <w:rPr>
          <w:rFonts w:ascii="Times New Roman" w:hAnsi="Times New Roman" w:cs="Times New Roman"/>
          <w:sz w:val="24"/>
          <w:szCs w:val="24"/>
        </w:rPr>
        <w:t xml:space="preserve"> Т.Р.</w:t>
      </w:r>
      <w:r w:rsidR="001177E7" w:rsidRPr="001177E7">
        <w:rPr>
          <w:rFonts w:ascii="Times New Roman" w:hAnsi="Times New Roman" w:cs="Times New Roman"/>
          <w:sz w:val="24"/>
          <w:szCs w:val="24"/>
        </w:rPr>
        <w:t xml:space="preserve"> </w:t>
      </w:r>
      <w:r w:rsidR="00A2194D" w:rsidRPr="001177E7">
        <w:rPr>
          <w:rFonts w:ascii="Times New Roman" w:hAnsi="Times New Roman" w:cs="Times New Roman"/>
          <w:sz w:val="24"/>
          <w:szCs w:val="24"/>
        </w:rPr>
        <w:t>Уфимский научный центр РАН. Уфа, 1998.</w:t>
      </w:r>
    </w:p>
    <w:p w:rsidR="00A2194D" w:rsidRPr="001177E7" w:rsidRDefault="00581FCE" w:rsidP="001177E7">
      <w:pPr>
        <w:pStyle w:val="a7"/>
        <w:numPr>
          <w:ilvl w:val="0"/>
          <w:numId w:val="1"/>
        </w:numPr>
        <w:ind w:left="0" w:firstLine="0"/>
        <w:rPr>
          <w:rFonts w:ascii="Times New Roman" w:hAnsi="Times New Roman" w:cs="Times New Roman"/>
          <w:sz w:val="24"/>
          <w:szCs w:val="24"/>
        </w:rPr>
      </w:pPr>
      <w:hyperlink r:id="rId5" w:history="1">
        <w:r w:rsidR="00A2194D" w:rsidRPr="001177E7">
          <w:rPr>
            <w:rStyle w:val="a3"/>
            <w:rFonts w:ascii="Times New Roman" w:hAnsi="Times New Roman" w:cs="Times New Roman"/>
            <w:sz w:val="24"/>
            <w:szCs w:val="24"/>
          </w:rPr>
          <w:t>ЭТАПЫ ФОРМИРОВАНИЯ ДЕЛОВОЙ РЕПУТАЦИИ ВЫПУСКНИКОВ ВУЗОВ В СИСТЕМЕ РАЗВИТИЯ ЧЕЛОВЕЧЕСКОГО КАПИТАЛА РОССИИ</w:t>
        </w:r>
      </w:hyperlink>
      <w:r w:rsidR="00A2194D" w:rsidRPr="001177E7">
        <w:rPr>
          <w:rFonts w:ascii="Times New Roman" w:hAnsi="Times New Roman" w:cs="Times New Roman"/>
          <w:sz w:val="24"/>
          <w:szCs w:val="24"/>
        </w:rPr>
        <w:br/>
      </w:r>
      <w:proofErr w:type="spellStart"/>
      <w:r w:rsidR="00A2194D" w:rsidRPr="001177E7">
        <w:rPr>
          <w:rFonts w:ascii="Times New Roman" w:hAnsi="Times New Roman" w:cs="Times New Roman"/>
          <w:sz w:val="24"/>
          <w:szCs w:val="24"/>
        </w:rPr>
        <w:t>Дулясова</w:t>
      </w:r>
      <w:proofErr w:type="spellEnd"/>
      <w:r w:rsidR="00A2194D" w:rsidRPr="001177E7">
        <w:rPr>
          <w:rFonts w:ascii="Times New Roman" w:hAnsi="Times New Roman" w:cs="Times New Roman"/>
          <w:sz w:val="24"/>
          <w:szCs w:val="24"/>
        </w:rPr>
        <w:t xml:space="preserve"> М.В., </w:t>
      </w:r>
      <w:proofErr w:type="spellStart"/>
      <w:r w:rsidR="00A2194D" w:rsidRPr="001177E7">
        <w:rPr>
          <w:rFonts w:ascii="Times New Roman" w:hAnsi="Times New Roman" w:cs="Times New Roman"/>
          <w:sz w:val="24"/>
          <w:szCs w:val="24"/>
        </w:rPr>
        <w:t>Ханнанова</w:t>
      </w:r>
      <w:proofErr w:type="spellEnd"/>
      <w:r w:rsidR="00A2194D" w:rsidRPr="001177E7">
        <w:rPr>
          <w:rFonts w:ascii="Times New Roman" w:hAnsi="Times New Roman" w:cs="Times New Roman"/>
          <w:sz w:val="24"/>
          <w:szCs w:val="24"/>
        </w:rPr>
        <w:t xml:space="preserve"> Т.Р.</w:t>
      </w:r>
      <w:r w:rsidR="001177E7" w:rsidRPr="001177E7">
        <w:rPr>
          <w:rFonts w:ascii="Times New Roman" w:hAnsi="Times New Roman" w:cs="Times New Roman"/>
          <w:sz w:val="24"/>
          <w:szCs w:val="24"/>
        </w:rPr>
        <w:t xml:space="preserve"> </w:t>
      </w:r>
      <w:hyperlink r:id="rId6" w:history="1">
        <w:r w:rsidR="00A2194D" w:rsidRPr="001177E7">
          <w:rPr>
            <w:rStyle w:val="a3"/>
            <w:rFonts w:ascii="Times New Roman" w:hAnsi="Times New Roman" w:cs="Times New Roman"/>
            <w:sz w:val="24"/>
            <w:szCs w:val="24"/>
          </w:rPr>
          <w:t>Нефть, газ и бизнес</w:t>
        </w:r>
      </w:hyperlink>
      <w:r w:rsidR="00A2194D" w:rsidRPr="001177E7">
        <w:rPr>
          <w:rFonts w:ascii="Times New Roman" w:hAnsi="Times New Roman" w:cs="Times New Roman"/>
          <w:sz w:val="24"/>
          <w:szCs w:val="24"/>
        </w:rPr>
        <w:t>. 2010. </w:t>
      </w:r>
      <w:hyperlink r:id="rId7" w:history="1">
        <w:r w:rsidR="00A2194D" w:rsidRPr="001177E7">
          <w:rPr>
            <w:rStyle w:val="a3"/>
            <w:rFonts w:ascii="Times New Roman" w:hAnsi="Times New Roman" w:cs="Times New Roman"/>
            <w:sz w:val="24"/>
            <w:szCs w:val="24"/>
          </w:rPr>
          <w:t>№ 2</w:t>
        </w:r>
      </w:hyperlink>
      <w:r w:rsidR="00A2194D" w:rsidRPr="001177E7">
        <w:rPr>
          <w:rFonts w:ascii="Times New Roman" w:hAnsi="Times New Roman" w:cs="Times New Roman"/>
          <w:sz w:val="24"/>
          <w:szCs w:val="24"/>
        </w:rPr>
        <w:t>. С. 67-69.</w:t>
      </w:r>
    </w:p>
    <w:p w:rsidR="00A2194D" w:rsidRPr="001177E7" w:rsidRDefault="00581FCE" w:rsidP="001177E7">
      <w:pPr>
        <w:pStyle w:val="a7"/>
        <w:numPr>
          <w:ilvl w:val="0"/>
          <w:numId w:val="1"/>
        </w:numPr>
        <w:ind w:left="0" w:firstLine="0"/>
        <w:rPr>
          <w:rFonts w:ascii="Times New Roman" w:hAnsi="Times New Roman" w:cs="Times New Roman"/>
          <w:sz w:val="24"/>
          <w:szCs w:val="24"/>
        </w:rPr>
      </w:pPr>
      <w:hyperlink r:id="rId8" w:history="1">
        <w:r w:rsidR="00A2194D" w:rsidRPr="001177E7">
          <w:rPr>
            <w:rStyle w:val="a3"/>
            <w:rFonts w:ascii="Times New Roman" w:hAnsi="Times New Roman" w:cs="Times New Roman"/>
            <w:sz w:val="24"/>
            <w:szCs w:val="24"/>
          </w:rPr>
          <w:t>ПРАВОВОЕ РЕГУЛИРОВАНИЕ ФИНАНСОВЫХ ОТНОШЕНИЙ СЕЛЬСКОХОЗЯЙСТВЕННЫХ КОММЕРЧЕСКИХ ОРГАНИЗАЦИЙ</w:t>
        </w:r>
      </w:hyperlink>
      <w:r w:rsidR="00A2194D" w:rsidRPr="001177E7">
        <w:rPr>
          <w:rFonts w:ascii="Times New Roman" w:hAnsi="Times New Roman" w:cs="Times New Roman"/>
          <w:sz w:val="24"/>
          <w:szCs w:val="24"/>
        </w:rPr>
        <w:br/>
      </w:r>
      <w:proofErr w:type="spellStart"/>
      <w:r w:rsidR="00A2194D" w:rsidRPr="001177E7">
        <w:rPr>
          <w:rFonts w:ascii="Times New Roman" w:hAnsi="Times New Roman" w:cs="Times New Roman"/>
          <w:sz w:val="24"/>
          <w:szCs w:val="24"/>
        </w:rPr>
        <w:t>Ханнанова</w:t>
      </w:r>
      <w:proofErr w:type="spellEnd"/>
      <w:r w:rsidR="00A2194D" w:rsidRPr="001177E7">
        <w:rPr>
          <w:rFonts w:ascii="Times New Roman" w:hAnsi="Times New Roman" w:cs="Times New Roman"/>
          <w:sz w:val="24"/>
          <w:szCs w:val="24"/>
        </w:rPr>
        <w:t xml:space="preserve"> Т.Р., Балашов Е.В.</w:t>
      </w:r>
      <w:r w:rsidR="001177E7" w:rsidRPr="001177E7">
        <w:rPr>
          <w:rFonts w:ascii="Times New Roman" w:hAnsi="Times New Roman" w:cs="Times New Roman"/>
          <w:sz w:val="24"/>
          <w:szCs w:val="24"/>
        </w:rPr>
        <w:t xml:space="preserve"> </w:t>
      </w:r>
      <w:hyperlink r:id="rId9" w:history="1">
        <w:r w:rsidR="00A2194D" w:rsidRPr="001177E7">
          <w:rPr>
            <w:rStyle w:val="a3"/>
            <w:rFonts w:ascii="Times New Roman" w:hAnsi="Times New Roman" w:cs="Times New Roman"/>
            <w:sz w:val="24"/>
            <w:szCs w:val="24"/>
          </w:rPr>
          <w:t>Аграрное и земельное право</w:t>
        </w:r>
      </w:hyperlink>
      <w:r w:rsidR="00A2194D" w:rsidRPr="001177E7">
        <w:rPr>
          <w:rFonts w:ascii="Times New Roman" w:hAnsi="Times New Roman" w:cs="Times New Roman"/>
          <w:sz w:val="24"/>
          <w:szCs w:val="24"/>
        </w:rPr>
        <w:t>. 2008. </w:t>
      </w:r>
      <w:hyperlink r:id="rId10" w:history="1">
        <w:r w:rsidR="00A2194D" w:rsidRPr="001177E7">
          <w:rPr>
            <w:rStyle w:val="a3"/>
            <w:rFonts w:ascii="Times New Roman" w:hAnsi="Times New Roman" w:cs="Times New Roman"/>
            <w:sz w:val="24"/>
            <w:szCs w:val="24"/>
          </w:rPr>
          <w:t>№ 9</w:t>
        </w:r>
      </w:hyperlink>
      <w:r w:rsidR="00A2194D" w:rsidRPr="001177E7">
        <w:rPr>
          <w:rFonts w:ascii="Times New Roman" w:hAnsi="Times New Roman" w:cs="Times New Roman"/>
          <w:sz w:val="24"/>
          <w:szCs w:val="24"/>
        </w:rPr>
        <w:t>. С. 67-88.</w:t>
      </w:r>
    </w:p>
    <w:p w:rsidR="00A2194D" w:rsidRPr="001177E7" w:rsidRDefault="00581FCE" w:rsidP="001177E7">
      <w:pPr>
        <w:pStyle w:val="a7"/>
        <w:numPr>
          <w:ilvl w:val="0"/>
          <w:numId w:val="1"/>
        </w:numPr>
        <w:ind w:left="0" w:firstLine="0"/>
        <w:rPr>
          <w:rFonts w:ascii="Times New Roman" w:hAnsi="Times New Roman" w:cs="Times New Roman"/>
          <w:sz w:val="24"/>
          <w:szCs w:val="24"/>
        </w:rPr>
      </w:pPr>
      <w:hyperlink r:id="rId11" w:history="1">
        <w:r w:rsidR="00A2194D" w:rsidRPr="001177E7">
          <w:rPr>
            <w:rStyle w:val="a3"/>
            <w:rFonts w:ascii="Times New Roman" w:hAnsi="Times New Roman" w:cs="Times New Roman"/>
            <w:sz w:val="24"/>
            <w:szCs w:val="24"/>
          </w:rPr>
          <w:t>ПРАВОВОЕ РЕГУЛИРОВАНИЕ ФИНАНСОВЫХ ОТНОШЕНИЙ СЕЛЬСКОХОЗЯЙСТВЕННЫХ КОММЕРЧЕСКИХ ОРГАНИЗАЦИЙ</w:t>
        </w:r>
      </w:hyperlink>
      <w:r w:rsidR="00A2194D" w:rsidRPr="001177E7">
        <w:rPr>
          <w:rFonts w:ascii="Times New Roman" w:hAnsi="Times New Roman" w:cs="Times New Roman"/>
          <w:sz w:val="24"/>
          <w:szCs w:val="24"/>
        </w:rPr>
        <w:br/>
      </w:r>
      <w:proofErr w:type="spellStart"/>
      <w:r w:rsidR="00A2194D" w:rsidRPr="001177E7">
        <w:rPr>
          <w:rFonts w:ascii="Times New Roman" w:hAnsi="Times New Roman" w:cs="Times New Roman"/>
          <w:sz w:val="24"/>
          <w:szCs w:val="24"/>
        </w:rPr>
        <w:t>Ханнанова</w:t>
      </w:r>
      <w:proofErr w:type="spellEnd"/>
      <w:r w:rsidR="00A2194D" w:rsidRPr="001177E7">
        <w:rPr>
          <w:rFonts w:ascii="Times New Roman" w:hAnsi="Times New Roman" w:cs="Times New Roman"/>
          <w:sz w:val="24"/>
          <w:szCs w:val="24"/>
        </w:rPr>
        <w:t xml:space="preserve"> Т.Р., Балашов Е.В.</w:t>
      </w:r>
      <w:hyperlink r:id="rId12" w:history="1">
        <w:r w:rsidR="00A2194D" w:rsidRPr="001177E7">
          <w:rPr>
            <w:rStyle w:val="a3"/>
            <w:rFonts w:ascii="Times New Roman" w:hAnsi="Times New Roman" w:cs="Times New Roman"/>
            <w:sz w:val="24"/>
            <w:szCs w:val="24"/>
          </w:rPr>
          <w:t>Аграрное и земельное право</w:t>
        </w:r>
      </w:hyperlink>
      <w:r w:rsidR="00A2194D" w:rsidRPr="001177E7">
        <w:rPr>
          <w:rFonts w:ascii="Times New Roman" w:hAnsi="Times New Roman" w:cs="Times New Roman"/>
          <w:sz w:val="24"/>
          <w:szCs w:val="24"/>
        </w:rPr>
        <w:t>. 2008. </w:t>
      </w:r>
      <w:hyperlink r:id="rId13" w:history="1">
        <w:r w:rsidR="00A2194D" w:rsidRPr="001177E7">
          <w:rPr>
            <w:rStyle w:val="a3"/>
            <w:rFonts w:ascii="Times New Roman" w:hAnsi="Times New Roman" w:cs="Times New Roman"/>
            <w:sz w:val="24"/>
            <w:szCs w:val="24"/>
          </w:rPr>
          <w:t>№ 9</w:t>
        </w:r>
      </w:hyperlink>
      <w:r w:rsidR="00A2194D" w:rsidRPr="001177E7">
        <w:rPr>
          <w:rFonts w:ascii="Times New Roman" w:hAnsi="Times New Roman" w:cs="Times New Roman"/>
          <w:sz w:val="24"/>
          <w:szCs w:val="24"/>
        </w:rPr>
        <w:t>. С. 67-88.</w:t>
      </w:r>
    </w:p>
    <w:p w:rsidR="00A2194D" w:rsidRPr="001177E7" w:rsidRDefault="00581FCE" w:rsidP="001177E7">
      <w:pPr>
        <w:pStyle w:val="a7"/>
        <w:numPr>
          <w:ilvl w:val="0"/>
          <w:numId w:val="1"/>
        </w:numPr>
        <w:ind w:left="0" w:firstLine="0"/>
        <w:rPr>
          <w:rFonts w:ascii="Times New Roman" w:hAnsi="Times New Roman" w:cs="Times New Roman"/>
          <w:sz w:val="24"/>
          <w:szCs w:val="24"/>
        </w:rPr>
      </w:pPr>
      <w:hyperlink r:id="rId14" w:history="1">
        <w:r w:rsidR="00A2194D" w:rsidRPr="001177E7">
          <w:rPr>
            <w:rStyle w:val="a3"/>
            <w:rFonts w:ascii="Times New Roman" w:hAnsi="Times New Roman" w:cs="Times New Roman"/>
            <w:sz w:val="24"/>
            <w:szCs w:val="24"/>
          </w:rPr>
          <w:t>СТАНОВЛЕНИЕ И РАЗВИТИЕ ГОСУДАРСТВЕННОЙ АГРАРНОЙ ПОЛИТИКИ: СРАВНИТЕЛЬНЫЙ ИНДИКАТИВНЫЙ АНАЛИЗ</w:t>
        </w:r>
      </w:hyperlink>
      <w:r w:rsidR="00A2194D" w:rsidRPr="001177E7">
        <w:rPr>
          <w:rFonts w:ascii="Times New Roman" w:hAnsi="Times New Roman" w:cs="Times New Roman"/>
          <w:sz w:val="24"/>
          <w:szCs w:val="24"/>
        </w:rPr>
        <w:br/>
      </w:r>
      <w:proofErr w:type="spellStart"/>
      <w:r w:rsidR="00A2194D" w:rsidRPr="001177E7">
        <w:rPr>
          <w:rFonts w:ascii="Times New Roman" w:hAnsi="Times New Roman" w:cs="Times New Roman"/>
          <w:sz w:val="24"/>
          <w:szCs w:val="24"/>
        </w:rPr>
        <w:t>Ханнанова</w:t>
      </w:r>
      <w:proofErr w:type="spellEnd"/>
      <w:r w:rsidR="00A2194D" w:rsidRPr="001177E7">
        <w:rPr>
          <w:rFonts w:ascii="Times New Roman" w:hAnsi="Times New Roman" w:cs="Times New Roman"/>
          <w:sz w:val="24"/>
          <w:szCs w:val="24"/>
        </w:rPr>
        <w:t xml:space="preserve"> Т.Р.</w:t>
      </w:r>
      <w:hyperlink r:id="rId15" w:history="1">
        <w:r w:rsidR="00A2194D" w:rsidRPr="001177E7">
          <w:rPr>
            <w:rStyle w:val="a3"/>
            <w:rFonts w:ascii="Times New Roman" w:hAnsi="Times New Roman" w:cs="Times New Roman"/>
            <w:sz w:val="24"/>
            <w:szCs w:val="24"/>
          </w:rPr>
          <w:t>Политика и общество</w:t>
        </w:r>
      </w:hyperlink>
      <w:r w:rsidR="00A2194D" w:rsidRPr="001177E7">
        <w:rPr>
          <w:rFonts w:ascii="Times New Roman" w:hAnsi="Times New Roman" w:cs="Times New Roman"/>
          <w:sz w:val="24"/>
          <w:szCs w:val="24"/>
        </w:rPr>
        <w:t>. 2013. </w:t>
      </w:r>
      <w:hyperlink r:id="rId16" w:history="1">
        <w:r w:rsidR="00A2194D" w:rsidRPr="001177E7">
          <w:rPr>
            <w:rStyle w:val="a3"/>
            <w:rFonts w:ascii="Times New Roman" w:hAnsi="Times New Roman" w:cs="Times New Roman"/>
            <w:sz w:val="24"/>
            <w:szCs w:val="24"/>
          </w:rPr>
          <w:t>№ 3</w:t>
        </w:r>
      </w:hyperlink>
      <w:r w:rsidR="00A2194D" w:rsidRPr="001177E7">
        <w:rPr>
          <w:rFonts w:ascii="Times New Roman" w:hAnsi="Times New Roman" w:cs="Times New Roman"/>
          <w:sz w:val="24"/>
          <w:szCs w:val="24"/>
        </w:rPr>
        <w:t>. С. 282-293.</w:t>
      </w:r>
    </w:p>
    <w:p w:rsidR="00A2194D" w:rsidRPr="001177E7" w:rsidRDefault="00581FCE" w:rsidP="001177E7">
      <w:pPr>
        <w:pStyle w:val="a7"/>
        <w:numPr>
          <w:ilvl w:val="0"/>
          <w:numId w:val="1"/>
        </w:numPr>
        <w:ind w:left="0" w:firstLine="0"/>
        <w:rPr>
          <w:rFonts w:ascii="Times New Roman" w:hAnsi="Times New Roman" w:cs="Times New Roman"/>
          <w:sz w:val="24"/>
          <w:szCs w:val="24"/>
        </w:rPr>
      </w:pPr>
      <w:hyperlink r:id="rId17" w:history="1">
        <w:r w:rsidR="00A2194D" w:rsidRPr="001177E7">
          <w:rPr>
            <w:rStyle w:val="a3"/>
            <w:rFonts w:ascii="Times New Roman" w:hAnsi="Times New Roman" w:cs="Times New Roman"/>
            <w:sz w:val="24"/>
            <w:szCs w:val="24"/>
          </w:rPr>
          <w:t>ГОСУДАРСТВЕННАЯ АГРАРНАЯ ПОЛИТИКА В СИСТЕМЕ АГРАРНОГО ПРОИЗВОДСТВА: ПРОБЛЕМЫ «ПРИЗЕМЛЕНИЯ»</w:t>
        </w:r>
      </w:hyperlink>
      <w:r w:rsidR="00A2194D" w:rsidRPr="001177E7">
        <w:rPr>
          <w:rFonts w:ascii="Times New Roman" w:hAnsi="Times New Roman" w:cs="Times New Roman"/>
          <w:sz w:val="24"/>
          <w:szCs w:val="24"/>
        </w:rPr>
        <w:br/>
      </w:r>
      <w:proofErr w:type="spellStart"/>
      <w:r w:rsidR="00A2194D" w:rsidRPr="001177E7">
        <w:rPr>
          <w:rFonts w:ascii="Times New Roman" w:hAnsi="Times New Roman" w:cs="Times New Roman"/>
          <w:sz w:val="24"/>
          <w:szCs w:val="24"/>
        </w:rPr>
        <w:t>Ханнанова</w:t>
      </w:r>
      <w:proofErr w:type="spellEnd"/>
      <w:r w:rsidR="00A2194D" w:rsidRPr="001177E7">
        <w:rPr>
          <w:rFonts w:ascii="Times New Roman" w:hAnsi="Times New Roman" w:cs="Times New Roman"/>
          <w:sz w:val="24"/>
          <w:szCs w:val="24"/>
        </w:rPr>
        <w:t xml:space="preserve"> Т.Р.</w:t>
      </w:r>
      <w:hyperlink r:id="rId18" w:history="1">
        <w:r w:rsidR="00A2194D" w:rsidRPr="001177E7">
          <w:rPr>
            <w:rStyle w:val="a3"/>
            <w:rFonts w:ascii="Times New Roman" w:hAnsi="Times New Roman" w:cs="Times New Roman"/>
            <w:sz w:val="24"/>
            <w:szCs w:val="24"/>
          </w:rPr>
          <w:t>Право и политика</w:t>
        </w:r>
      </w:hyperlink>
      <w:r w:rsidR="00A2194D" w:rsidRPr="001177E7">
        <w:rPr>
          <w:rFonts w:ascii="Times New Roman" w:hAnsi="Times New Roman" w:cs="Times New Roman"/>
          <w:sz w:val="24"/>
          <w:szCs w:val="24"/>
        </w:rPr>
        <w:t>. 2014. </w:t>
      </w:r>
      <w:hyperlink r:id="rId19" w:history="1">
        <w:r w:rsidR="00A2194D" w:rsidRPr="001177E7">
          <w:rPr>
            <w:rStyle w:val="a3"/>
            <w:rFonts w:ascii="Times New Roman" w:hAnsi="Times New Roman" w:cs="Times New Roman"/>
            <w:sz w:val="24"/>
            <w:szCs w:val="24"/>
          </w:rPr>
          <w:t>№ 2</w:t>
        </w:r>
      </w:hyperlink>
      <w:r w:rsidR="00A2194D" w:rsidRPr="001177E7">
        <w:rPr>
          <w:rFonts w:ascii="Times New Roman" w:hAnsi="Times New Roman" w:cs="Times New Roman"/>
          <w:sz w:val="24"/>
          <w:szCs w:val="24"/>
        </w:rPr>
        <w:t>. С. 153-160.</w:t>
      </w:r>
    </w:p>
    <w:p w:rsidR="00A2194D" w:rsidRPr="001177E7" w:rsidRDefault="00581FCE" w:rsidP="001177E7">
      <w:pPr>
        <w:pStyle w:val="a7"/>
        <w:numPr>
          <w:ilvl w:val="0"/>
          <w:numId w:val="1"/>
        </w:numPr>
        <w:ind w:left="0" w:firstLine="0"/>
        <w:rPr>
          <w:rFonts w:ascii="Times New Roman" w:hAnsi="Times New Roman" w:cs="Times New Roman"/>
          <w:sz w:val="24"/>
          <w:szCs w:val="24"/>
        </w:rPr>
      </w:pPr>
      <w:hyperlink r:id="rId20" w:history="1">
        <w:r w:rsidR="00A2194D" w:rsidRPr="001177E7">
          <w:rPr>
            <w:rStyle w:val="a3"/>
            <w:rFonts w:ascii="Times New Roman" w:hAnsi="Times New Roman" w:cs="Times New Roman"/>
            <w:sz w:val="24"/>
            <w:szCs w:val="24"/>
          </w:rPr>
          <w:t>КАК ПОСЧИТАТЬ РЕПУТАЦИЮ? ДЕЛОВАЯ РЕПУТАЦИЯ РАБОТНИКА КАК ЭЛЕМЕНТ ЕГО ЧЕЛОВЕЧЕСКОГО КАПИТАЛА</w:t>
        </w:r>
      </w:hyperlink>
      <w:r w:rsidR="00A2194D" w:rsidRPr="001177E7">
        <w:rPr>
          <w:rFonts w:ascii="Times New Roman" w:hAnsi="Times New Roman" w:cs="Times New Roman"/>
          <w:sz w:val="24"/>
          <w:szCs w:val="24"/>
        </w:rPr>
        <w:br/>
      </w:r>
      <w:proofErr w:type="spellStart"/>
      <w:r w:rsidR="00A2194D" w:rsidRPr="001177E7">
        <w:rPr>
          <w:rFonts w:ascii="Times New Roman" w:hAnsi="Times New Roman" w:cs="Times New Roman"/>
          <w:sz w:val="24"/>
          <w:szCs w:val="24"/>
        </w:rPr>
        <w:t>Ханнанова</w:t>
      </w:r>
      <w:proofErr w:type="spellEnd"/>
      <w:r w:rsidR="00A2194D" w:rsidRPr="001177E7">
        <w:rPr>
          <w:rFonts w:ascii="Times New Roman" w:hAnsi="Times New Roman" w:cs="Times New Roman"/>
          <w:sz w:val="24"/>
          <w:szCs w:val="24"/>
        </w:rPr>
        <w:t xml:space="preserve"> </w:t>
      </w:r>
      <w:proofErr w:type="spellStart"/>
      <w:r w:rsidR="00A2194D" w:rsidRPr="001177E7">
        <w:rPr>
          <w:rFonts w:ascii="Times New Roman" w:hAnsi="Times New Roman" w:cs="Times New Roman"/>
          <w:sz w:val="24"/>
          <w:szCs w:val="24"/>
        </w:rPr>
        <w:t>Т.Р.</w:t>
      </w:r>
      <w:hyperlink r:id="rId21" w:history="1">
        <w:r w:rsidR="00A2194D" w:rsidRPr="001177E7">
          <w:rPr>
            <w:rStyle w:val="a3"/>
            <w:rFonts w:ascii="Times New Roman" w:hAnsi="Times New Roman" w:cs="Times New Roman"/>
            <w:sz w:val="24"/>
            <w:szCs w:val="24"/>
          </w:rPr>
          <w:t>Креативная</w:t>
        </w:r>
        <w:proofErr w:type="spellEnd"/>
        <w:r w:rsidR="00A2194D" w:rsidRPr="001177E7">
          <w:rPr>
            <w:rStyle w:val="a3"/>
            <w:rFonts w:ascii="Times New Roman" w:hAnsi="Times New Roman" w:cs="Times New Roman"/>
            <w:sz w:val="24"/>
            <w:szCs w:val="24"/>
          </w:rPr>
          <w:t xml:space="preserve"> экономика</w:t>
        </w:r>
      </w:hyperlink>
      <w:r w:rsidR="00A2194D" w:rsidRPr="001177E7">
        <w:rPr>
          <w:rFonts w:ascii="Times New Roman" w:hAnsi="Times New Roman" w:cs="Times New Roman"/>
          <w:sz w:val="24"/>
          <w:szCs w:val="24"/>
        </w:rPr>
        <w:t>. 2009. </w:t>
      </w:r>
      <w:hyperlink r:id="rId22" w:history="1">
        <w:r w:rsidR="00A2194D" w:rsidRPr="001177E7">
          <w:rPr>
            <w:rStyle w:val="a3"/>
            <w:rFonts w:ascii="Times New Roman" w:hAnsi="Times New Roman" w:cs="Times New Roman"/>
            <w:sz w:val="24"/>
            <w:szCs w:val="24"/>
          </w:rPr>
          <w:t>№ 3</w:t>
        </w:r>
      </w:hyperlink>
      <w:r w:rsidR="00A2194D" w:rsidRPr="001177E7">
        <w:rPr>
          <w:rFonts w:ascii="Times New Roman" w:hAnsi="Times New Roman" w:cs="Times New Roman"/>
          <w:sz w:val="24"/>
          <w:szCs w:val="24"/>
        </w:rPr>
        <w:t>. С. 44-48.</w:t>
      </w:r>
    </w:p>
    <w:p w:rsidR="00A2194D" w:rsidRPr="001177E7" w:rsidRDefault="00581FCE" w:rsidP="001177E7">
      <w:pPr>
        <w:pStyle w:val="a7"/>
        <w:numPr>
          <w:ilvl w:val="0"/>
          <w:numId w:val="1"/>
        </w:numPr>
        <w:ind w:left="0" w:firstLine="0"/>
        <w:rPr>
          <w:rFonts w:ascii="Times New Roman" w:hAnsi="Times New Roman" w:cs="Times New Roman"/>
          <w:sz w:val="24"/>
          <w:szCs w:val="24"/>
        </w:rPr>
      </w:pPr>
      <w:hyperlink r:id="rId23" w:history="1">
        <w:r w:rsidR="00A2194D" w:rsidRPr="001177E7">
          <w:rPr>
            <w:rStyle w:val="a3"/>
            <w:rFonts w:ascii="Times New Roman" w:hAnsi="Times New Roman" w:cs="Times New Roman"/>
            <w:sz w:val="24"/>
            <w:szCs w:val="24"/>
          </w:rPr>
          <w:t>ЗАКОН САМОРЕГУЛЯЦИИ ПРИРОДЫ И ЕГО ЗАКОНОМЕРНОСТИ: ТЕОРЕТИКО-ЭМПИРИЧЕСКИЙ И ПРАВОВОЙ АСПЕКТЫ</w:t>
        </w:r>
      </w:hyperlink>
      <w:r w:rsidR="00A2194D" w:rsidRPr="001177E7">
        <w:rPr>
          <w:rFonts w:ascii="Times New Roman" w:hAnsi="Times New Roman" w:cs="Times New Roman"/>
          <w:sz w:val="24"/>
          <w:szCs w:val="24"/>
        </w:rPr>
        <w:br/>
      </w:r>
      <w:proofErr w:type="spellStart"/>
      <w:r w:rsidR="00A2194D" w:rsidRPr="001177E7">
        <w:rPr>
          <w:rFonts w:ascii="Times New Roman" w:hAnsi="Times New Roman" w:cs="Times New Roman"/>
          <w:sz w:val="24"/>
          <w:szCs w:val="24"/>
        </w:rPr>
        <w:t>Ханнанов</w:t>
      </w:r>
      <w:proofErr w:type="spellEnd"/>
      <w:r w:rsidR="00A2194D" w:rsidRPr="001177E7">
        <w:rPr>
          <w:rFonts w:ascii="Times New Roman" w:hAnsi="Times New Roman" w:cs="Times New Roman"/>
          <w:sz w:val="24"/>
          <w:szCs w:val="24"/>
        </w:rPr>
        <w:t xml:space="preserve"> Р.А.</w:t>
      </w:r>
      <w:r w:rsidR="001177E7" w:rsidRPr="001177E7">
        <w:rPr>
          <w:rFonts w:ascii="Times New Roman" w:hAnsi="Times New Roman" w:cs="Times New Roman"/>
          <w:sz w:val="24"/>
          <w:szCs w:val="24"/>
        </w:rPr>
        <w:t xml:space="preserve"> </w:t>
      </w:r>
      <w:hyperlink r:id="rId24" w:history="1">
        <w:r w:rsidR="00A2194D" w:rsidRPr="001177E7">
          <w:rPr>
            <w:rStyle w:val="a3"/>
            <w:rFonts w:ascii="Times New Roman" w:hAnsi="Times New Roman" w:cs="Times New Roman"/>
            <w:sz w:val="24"/>
            <w:szCs w:val="24"/>
          </w:rPr>
          <w:t>Право и политика</w:t>
        </w:r>
      </w:hyperlink>
      <w:r w:rsidR="00A2194D" w:rsidRPr="001177E7">
        <w:rPr>
          <w:rFonts w:ascii="Times New Roman" w:hAnsi="Times New Roman" w:cs="Times New Roman"/>
          <w:sz w:val="24"/>
          <w:szCs w:val="24"/>
        </w:rPr>
        <w:t>. 2010. </w:t>
      </w:r>
      <w:hyperlink r:id="rId25" w:history="1">
        <w:r w:rsidR="00A2194D" w:rsidRPr="001177E7">
          <w:rPr>
            <w:rStyle w:val="a3"/>
            <w:rFonts w:ascii="Times New Roman" w:hAnsi="Times New Roman" w:cs="Times New Roman"/>
            <w:sz w:val="24"/>
            <w:szCs w:val="24"/>
          </w:rPr>
          <w:t>№ 9</w:t>
        </w:r>
      </w:hyperlink>
      <w:r w:rsidR="00A2194D" w:rsidRPr="001177E7">
        <w:rPr>
          <w:rFonts w:ascii="Times New Roman" w:hAnsi="Times New Roman" w:cs="Times New Roman"/>
          <w:sz w:val="24"/>
          <w:szCs w:val="24"/>
        </w:rPr>
        <w:t>. С. 1637-1652.</w:t>
      </w:r>
    </w:p>
    <w:p w:rsidR="00A2194D" w:rsidRPr="001177E7" w:rsidRDefault="00581FCE" w:rsidP="001177E7">
      <w:pPr>
        <w:pStyle w:val="a7"/>
        <w:numPr>
          <w:ilvl w:val="0"/>
          <w:numId w:val="1"/>
        </w:numPr>
        <w:ind w:left="0" w:firstLine="0"/>
        <w:rPr>
          <w:rFonts w:ascii="Times New Roman" w:hAnsi="Times New Roman" w:cs="Times New Roman"/>
          <w:sz w:val="24"/>
          <w:szCs w:val="24"/>
        </w:rPr>
      </w:pPr>
      <w:hyperlink r:id="rId26" w:history="1">
        <w:r w:rsidR="00A2194D" w:rsidRPr="001177E7">
          <w:rPr>
            <w:rStyle w:val="a3"/>
            <w:rFonts w:ascii="Times New Roman" w:hAnsi="Times New Roman" w:cs="Times New Roman"/>
            <w:sz w:val="24"/>
            <w:szCs w:val="24"/>
          </w:rPr>
          <w:t>КОНЦЕПЦИЯ ПРАВОВОЙ ЗАЩИТЫ И ПРИОРИТЕТНОГО РАЗВИТИЯ СЕЛЬСКОХОЗЯЙСТВЕННОГО ЗЕМЛЕПОЛЬЗОВАНИЯ</w:t>
        </w:r>
      </w:hyperlink>
      <w:r w:rsidR="00A2194D" w:rsidRPr="001177E7">
        <w:rPr>
          <w:rFonts w:ascii="Times New Roman" w:hAnsi="Times New Roman" w:cs="Times New Roman"/>
          <w:sz w:val="24"/>
          <w:szCs w:val="24"/>
        </w:rPr>
        <w:br/>
      </w:r>
      <w:proofErr w:type="spellStart"/>
      <w:r w:rsidR="00A2194D" w:rsidRPr="001177E7">
        <w:rPr>
          <w:rFonts w:ascii="Times New Roman" w:hAnsi="Times New Roman" w:cs="Times New Roman"/>
          <w:sz w:val="24"/>
          <w:szCs w:val="24"/>
        </w:rPr>
        <w:t>Ханнанов</w:t>
      </w:r>
      <w:proofErr w:type="spellEnd"/>
      <w:r w:rsidR="00A2194D" w:rsidRPr="001177E7">
        <w:rPr>
          <w:rFonts w:ascii="Times New Roman" w:hAnsi="Times New Roman" w:cs="Times New Roman"/>
          <w:sz w:val="24"/>
          <w:szCs w:val="24"/>
        </w:rPr>
        <w:t xml:space="preserve"> Р.А.</w:t>
      </w:r>
      <w:r w:rsidR="001177E7" w:rsidRPr="001177E7">
        <w:rPr>
          <w:rFonts w:ascii="Times New Roman" w:hAnsi="Times New Roman" w:cs="Times New Roman"/>
          <w:sz w:val="24"/>
          <w:szCs w:val="24"/>
        </w:rPr>
        <w:t xml:space="preserve"> </w:t>
      </w:r>
      <w:hyperlink r:id="rId27" w:history="1">
        <w:r w:rsidR="00A2194D" w:rsidRPr="001177E7">
          <w:rPr>
            <w:rStyle w:val="a3"/>
            <w:rFonts w:ascii="Times New Roman" w:hAnsi="Times New Roman" w:cs="Times New Roman"/>
            <w:sz w:val="24"/>
            <w:szCs w:val="24"/>
          </w:rPr>
          <w:t>Право и политика</w:t>
        </w:r>
      </w:hyperlink>
      <w:r w:rsidR="00A2194D" w:rsidRPr="001177E7">
        <w:rPr>
          <w:rFonts w:ascii="Times New Roman" w:hAnsi="Times New Roman" w:cs="Times New Roman"/>
          <w:sz w:val="24"/>
          <w:szCs w:val="24"/>
        </w:rPr>
        <w:t>. 2010. </w:t>
      </w:r>
      <w:hyperlink r:id="rId28" w:history="1">
        <w:r w:rsidR="00A2194D" w:rsidRPr="001177E7">
          <w:rPr>
            <w:rStyle w:val="a3"/>
            <w:rFonts w:ascii="Times New Roman" w:hAnsi="Times New Roman" w:cs="Times New Roman"/>
            <w:sz w:val="24"/>
            <w:szCs w:val="24"/>
          </w:rPr>
          <w:t>№ 12</w:t>
        </w:r>
      </w:hyperlink>
      <w:r w:rsidR="00A2194D" w:rsidRPr="001177E7">
        <w:rPr>
          <w:rFonts w:ascii="Times New Roman" w:hAnsi="Times New Roman" w:cs="Times New Roman"/>
          <w:sz w:val="24"/>
          <w:szCs w:val="24"/>
        </w:rPr>
        <w:t>. С. 2214-2222.</w:t>
      </w:r>
    </w:p>
    <w:p w:rsidR="00A2194D" w:rsidRPr="001177E7" w:rsidRDefault="00581FCE" w:rsidP="001177E7">
      <w:pPr>
        <w:pStyle w:val="a7"/>
        <w:numPr>
          <w:ilvl w:val="0"/>
          <w:numId w:val="1"/>
        </w:numPr>
        <w:ind w:left="0" w:firstLine="0"/>
        <w:rPr>
          <w:rFonts w:ascii="Times New Roman" w:hAnsi="Times New Roman" w:cs="Times New Roman"/>
          <w:sz w:val="24"/>
          <w:szCs w:val="24"/>
        </w:rPr>
      </w:pPr>
      <w:hyperlink r:id="rId29" w:history="1">
        <w:r w:rsidR="00A2194D" w:rsidRPr="001177E7">
          <w:rPr>
            <w:rStyle w:val="a3"/>
            <w:rFonts w:ascii="Times New Roman" w:hAnsi="Times New Roman" w:cs="Times New Roman"/>
            <w:sz w:val="24"/>
            <w:szCs w:val="24"/>
          </w:rPr>
          <w:t>РАЗВИТИЕ УЧЕНИЯ О ЮРИДИЧЕСКИХ ФАКТАХ В ГРАЖДАНСКОМ ПРАВЕ</w:t>
        </w:r>
      </w:hyperlink>
      <w:r w:rsidR="00A2194D" w:rsidRPr="001177E7">
        <w:rPr>
          <w:rFonts w:ascii="Times New Roman" w:hAnsi="Times New Roman" w:cs="Times New Roman"/>
          <w:sz w:val="24"/>
          <w:szCs w:val="24"/>
        </w:rPr>
        <w:br/>
      </w:r>
      <w:proofErr w:type="spellStart"/>
      <w:r w:rsidR="00A2194D" w:rsidRPr="001177E7">
        <w:rPr>
          <w:rFonts w:ascii="Times New Roman" w:hAnsi="Times New Roman" w:cs="Times New Roman"/>
          <w:sz w:val="24"/>
          <w:szCs w:val="24"/>
        </w:rPr>
        <w:t>Ханнанов</w:t>
      </w:r>
      <w:proofErr w:type="spellEnd"/>
      <w:r w:rsidR="00A2194D" w:rsidRPr="001177E7">
        <w:rPr>
          <w:rFonts w:ascii="Times New Roman" w:hAnsi="Times New Roman" w:cs="Times New Roman"/>
          <w:sz w:val="24"/>
          <w:szCs w:val="24"/>
        </w:rPr>
        <w:t xml:space="preserve"> Р.А.Уфа, 2006.</w:t>
      </w:r>
    </w:p>
    <w:p w:rsidR="00A2194D" w:rsidRPr="001177E7" w:rsidRDefault="00581FCE" w:rsidP="001177E7">
      <w:pPr>
        <w:pStyle w:val="a7"/>
        <w:numPr>
          <w:ilvl w:val="0"/>
          <w:numId w:val="1"/>
        </w:numPr>
        <w:ind w:left="0" w:firstLine="0"/>
        <w:rPr>
          <w:rFonts w:ascii="Times New Roman" w:hAnsi="Times New Roman" w:cs="Times New Roman"/>
          <w:sz w:val="24"/>
          <w:szCs w:val="24"/>
        </w:rPr>
      </w:pPr>
      <w:hyperlink r:id="rId30" w:history="1">
        <w:r w:rsidR="00A2194D" w:rsidRPr="001177E7">
          <w:rPr>
            <w:rStyle w:val="a3"/>
            <w:rFonts w:ascii="Times New Roman" w:hAnsi="Times New Roman" w:cs="Times New Roman"/>
            <w:sz w:val="24"/>
            <w:szCs w:val="24"/>
          </w:rPr>
          <w:t>ПРОБЛЕМЫ ИНФОРМАЦИОННОГО ОБЕСПЕЧЕНИЯ УПРАВЛЕНИЯ ПРЕДПРИЯТИЯМИ АГРОПРОМЫШЛЕННОГО КОМПЛЕКСА</w:t>
        </w:r>
      </w:hyperlink>
      <w:r w:rsidR="00A2194D" w:rsidRPr="001177E7">
        <w:rPr>
          <w:rFonts w:ascii="Times New Roman" w:hAnsi="Times New Roman" w:cs="Times New Roman"/>
          <w:sz w:val="24"/>
          <w:szCs w:val="24"/>
        </w:rPr>
        <w:br/>
      </w:r>
      <w:proofErr w:type="spellStart"/>
      <w:r w:rsidR="00A2194D" w:rsidRPr="001177E7">
        <w:rPr>
          <w:rFonts w:ascii="Times New Roman" w:hAnsi="Times New Roman" w:cs="Times New Roman"/>
          <w:sz w:val="24"/>
          <w:szCs w:val="24"/>
        </w:rPr>
        <w:t>Гарифуллина</w:t>
      </w:r>
      <w:proofErr w:type="spellEnd"/>
      <w:r w:rsidR="00A2194D" w:rsidRPr="001177E7">
        <w:rPr>
          <w:rFonts w:ascii="Times New Roman" w:hAnsi="Times New Roman" w:cs="Times New Roman"/>
          <w:sz w:val="24"/>
          <w:szCs w:val="24"/>
        </w:rPr>
        <w:t xml:space="preserve"> А.Ф., </w:t>
      </w:r>
      <w:proofErr w:type="spellStart"/>
      <w:r w:rsidR="00A2194D" w:rsidRPr="001177E7">
        <w:rPr>
          <w:rFonts w:ascii="Times New Roman" w:hAnsi="Times New Roman" w:cs="Times New Roman"/>
          <w:sz w:val="24"/>
          <w:szCs w:val="24"/>
        </w:rPr>
        <w:t>Миннегулова</w:t>
      </w:r>
      <w:proofErr w:type="spellEnd"/>
      <w:r w:rsidR="00A2194D" w:rsidRPr="001177E7">
        <w:rPr>
          <w:rFonts w:ascii="Times New Roman" w:hAnsi="Times New Roman" w:cs="Times New Roman"/>
          <w:sz w:val="24"/>
          <w:szCs w:val="24"/>
        </w:rPr>
        <w:t xml:space="preserve"> </w:t>
      </w:r>
      <w:proofErr w:type="spellStart"/>
      <w:r w:rsidR="00A2194D" w:rsidRPr="001177E7">
        <w:rPr>
          <w:rFonts w:ascii="Times New Roman" w:hAnsi="Times New Roman" w:cs="Times New Roman"/>
          <w:sz w:val="24"/>
          <w:szCs w:val="24"/>
        </w:rPr>
        <w:t>А.Р.</w:t>
      </w:r>
      <w:hyperlink r:id="rId31" w:history="1">
        <w:r w:rsidR="00A2194D" w:rsidRPr="001177E7">
          <w:rPr>
            <w:rStyle w:val="a3"/>
            <w:rFonts w:ascii="Times New Roman" w:hAnsi="Times New Roman" w:cs="Times New Roman"/>
            <w:sz w:val="24"/>
            <w:szCs w:val="24"/>
          </w:rPr>
          <w:t>NovaInfo.Ru</w:t>
        </w:r>
        <w:proofErr w:type="spellEnd"/>
      </w:hyperlink>
      <w:r w:rsidR="00A2194D" w:rsidRPr="001177E7">
        <w:rPr>
          <w:rFonts w:ascii="Times New Roman" w:hAnsi="Times New Roman" w:cs="Times New Roman"/>
          <w:sz w:val="24"/>
          <w:szCs w:val="24"/>
        </w:rPr>
        <w:t>. 2015. Т. 2. </w:t>
      </w:r>
      <w:hyperlink r:id="rId32" w:history="1">
        <w:r w:rsidR="00A2194D" w:rsidRPr="001177E7">
          <w:rPr>
            <w:rStyle w:val="a3"/>
            <w:rFonts w:ascii="Times New Roman" w:hAnsi="Times New Roman" w:cs="Times New Roman"/>
            <w:sz w:val="24"/>
            <w:szCs w:val="24"/>
          </w:rPr>
          <w:t>№ 30</w:t>
        </w:r>
      </w:hyperlink>
      <w:r w:rsidR="00A2194D" w:rsidRPr="001177E7">
        <w:rPr>
          <w:rFonts w:ascii="Times New Roman" w:hAnsi="Times New Roman" w:cs="Times New Roman"/>
          <w:sz w:val="24"/>
          <w:szCs w:val="24"/>
        </w:rPr>
        <w:t>. С. 24-26.</w:t>
      </w:r>
    </w:p>
    <w:p w:rsidR="00A2194D" w:rsidRPr="001177E7" w:rsidRDefault="00581FCE" w:rsidP="001177E7">
      <w:pPr>
        <w:pStyle w:val="a7"/>
        <w:numPr>
          <w:ilvl w:val="0"/>
          <w:numId w:val="1"/>
        </w:numPr>
        <w:ind w:left="0" w:firstLine="0"/>
        <w:rPr>
          <w:rFonts w:ascii="Times New Roman" w:hAnsi="Times New Roman" w:cs="Times New Roman"/>
          <w:sz w:val="24"/>
          <w:szCs w:val="24"/>
        </w:rPr>
      </w:pPr>
      <w:hyperlink r:id="rId33" w:history="1">
        <w:r w:rsidR="00A2194D" w:rsidRPr="001177E7">
          <w:rPr>
            <w:rStyle w:val="a3"/>
            <w:rFonts w:ascii="Times New Roman" w:hAnsi="Times New Roman" w:cs="Times New Roman"/>
            <w:sz w:val="24"/>
            <w:szCs w:val="24"/>
          </w:rPr>
          <w:t xml:space="preserve">СОСТОЯНИЕ ГРАЖДАНСКОГО ОБЩЕСТВА В </w:t>
        </w:r>
        <w:proofErr w:type="gramStart"/>
        <w:r w:rsidR="00A2194D" w:rsidRPr="001177E7">
          <w:rPr>
            <w:rStyle w:val="a3"/>
            <w:rFonts w:ascii="Times New Roman" w:hAnsi="Times New Roman" w:cs="Times New Roman"/>
            <w:sz w:val="24"/>
            <w:szCs w:val="24"/>
          </w:rPr>
          <w:t>СЕЛЬСКОМ</w:t>
        </w:r>
        <w:proofErr w:type="gramEnd"/>
        <w:r w:rsidR="00A2194D" w:rsidRPr="001177E7">
          <w:rPr>
            <w:rStyle w:val="a3"/>
            <w:rFonts w:ascii="Times New Roman" w:hAnsi="Times New Roman" w:cs="Times New Roman"/>
            <w:sz w:val="24"/>
            <w:szCs w:val="24"/>
          </w:rPr>
          <w:t xml:space="preserve"> ПОСЕЛЕНИИИ РОССИИ</w:t>
        </w:r>
      </w:hyperlink>
      <w:r w:rsidR="001177E7" w:rsidRPr="001177E7">
        <w:rPr>
          <w:rFonts w:ascii="Times New Roman" w:hAnsi="Times New Roman" w:cs="Times New Roman"/>
          <w:sz w:val="24"/>
          <w:szCs w:val="24"/>
        </w:rPr>
        <w:t xml:space="preserve">  </w:t>
      </w:r>
      <w:proofErr w:type="spellStart"/>
      <w:r w:rsidR="00A2194D" w:rsidRPr="001177E7">
        <w:rPr>
          <w:rFonts w:ascii="Times New Roman" w:hAnsi="Times New Roman" w:cs="Times New Roman"/>
          <w:sz w:val="24"/>
          <w:szCs w:val="24"/>
        </w:rPr>
        <w:t>Гарифуллина</w:t>
      </w:r>
      <w:proofErr w:type="spellEnd"/>
      <w:r w:rsidR="00A2194D" w:rsidRPr="001177E7">
        <w:rPr>
          <w:rFonts w:ascii="Times New Roman" w:hAnsi="Times New Roman" w:cs="Times New Roman"/>
          <w:sz w:val="24"/>
          <w:szCs w:val="24"/>
        </w:rPr>
        <w:t xml:space="preserve"> А.Ф., </w:t>
      </w:r>
      <w:proofErr w:type="spellStart"/>
      <w:r w:rsidR="00A2194D" w:rsidRPr="001177E7">
        <w:rPr>
          <w:rFonts w:ascii="Times New Roman" w:hAnsi="Times New Roman" w:cs="Times New Roman"/>
          <w:sz w:val="24"/>
          <w:szCs w:val="24"/>
        </w:rPr>
        <w:t>Декамбаев</w:t>
      </w:r>
      <w:proofErr w:type="spellEnd"/>
      <w:r w:rsidR="00A2194D" w:rsidRPr="001177E7">
        <w:rPr>
          <w:rFonts w:ascii="Times New Roman" w:hAnsi="Times New Roman" w:cs="Times New Roman"/>
          <w:sz w:val="24"/>
          <w:szCs w:val="24"/>
        </w:rPr>
        <w:t xml:space="preserve"> Т.Д.</w:t>
      </w:r>
      <w:r w:rsidR="001177E7" w:rsidRPr="001177E7">
        <w:rPr>
          <w:rFonts w:ascii="Times New Roman" w:hAnsi="Times New Roman" w:cs="Times New Roman"/>
          <w:sz w:val="24"/>
          <w:szCs w:val="24"/>
        </w:rPr>
        <w:t xml:space="preserve"> </w:t>
      </w:r>
      <w:hyperlink r:id="rId34" w:history="1">
        <w:r w:rsidR="00A2194D" w:rsidRPr="001177E7">
          <w:rPr>
            <w:rStyle w:val="a3"/>
            <w:rFonts w:ascii="Times New Roman" w:hAnsi="Times New Roman" w:cs="Times New Roman"/>
            <w:sz w:val="24"/>
            <w:szCs w:val="24"/>
          </w:rPr>
          <w:t>Экономика и социум</w:t>
        </w:r>
      </w:hyperlink>
      <w:r w:rsidR="00A2194D" w:rsidRPr="001177E7">
        <w:rPr>
          <w:rFonts w:ascii="Times New Roman" w:hAnsi="Times New Roman" w:cs="Times New Roman"/>
          <w:sz w:val="24"/>
          <w:szCs w:val="24"/>
        </w:rPr>
        <w:t>. 2015. </w:t>
      </w:r>
      <w:hyperlink r:id="rId35" w:history="1">
        <w:r w:rsidR="00A2194D" w:rsidRPr="001177E7">
          <w:rPr>
            <w:rStyle w:val="a3"/>
            <w:rFonts w:ascii="Times New Roman" w:hAnsi="Times New Roman" w:cs="Times New Roman"/>
            <w:sz w:val="24"/>
            <w:szCs w:val="24"/>
          </w:rPr>
          <w:t>№ 3-1 (16)</w:t>
        </w:r>
      </w:hyperlink>
      <w:r w:rsidR="00A2194D" w:rsidRPr="001177E7">
        <w:rPr>
          <w:rFonts w:ascii="Times New Roman" w:hAnsi="Times New Roman" w:cs="Times New Roman"/>
          <w:sz w:val="24"/>
          <w:szCs w:val="24"/>
        </w:rPr>
        <w:t>. С. 420-422.</w:t>
      </w:r>
    </w:p>
    <w:p w:rsidR="00A56C5A" w:rsidRPr="001177E7" w:rsidRDefault="00581FCE" w:rsidP="001177E7">
      <w:pPr>
        <w:pStyle w:val="a7"/>
        <w:numPr>
          <w:ilvl w:val="0"/>
          <w:numId w:val="1"/>
        </w:numPr>
        <w:ind w:left="0" w:firstLine="0"/>
        <w:rPr>
          <w:rFonts w:ascii="Times New Roman" w:hAnsi="Times New Roman" w:cs="Times New Roman"/>
          <w:sz w:val="24"/>
          <w:szCs w:val="24"/>
        </w:rPr>
      </w:pPr>
      <w:hyperlink r:id="rId36" w:history="1">
        <w:r w:rsidR="00A2194D" w:rsidRPr="001177E7">
          <w:rPr>
            <w:rStyle w:val="a3"/>
            <w:rFonts w:ascii="Times New Roman" w:hAnsi="Times New Roman" w:cs="Times New Roman"/>
            <w:sz w:val="24"/>
            <w:szCs w:val="24"/>
          </w:rPr>
          <w:t>ПРОБЛЕМЫ ИНФОРМАЦИОННОГО ОБЕСПЕЧЕНИЯ СЕЛЬСКОГО ХОЗЯЙСТВА РОССИИ</w:t>
        </w:r>
      </w:hyperlink>
      <w:r w:rsidR="001177E7" w:rsidRPr="001177E7">
        <w:rPr>
          <w:rFonts w:ascii="Times New Roman" w:hAnsi="Times New Roman" w:cs="Times New Roman"/>
          <w:sz w:val="24"/>
          <w:szCs w:val="24"/>
        </w:rPr>
        <w:t xml:space="preserve">   </w:t>
      </w:r>
      <w:proofErr w:type="spellStart"/>
      <w:r w:rsidR="00A2194D" w:rsidRPr="001177E7">
        <w:rPr>
          <w:rFonts w:ascii="Times New Roman" w:hAnsi="Times New Roman" w:cs="Times New Roman"/>
          <w:sz w:val="24"/>
          <w:szCs w:val="24"/>
        </w:rPr>
        <w:t>Ханнанова</w:t>
      </w:r>
      <w:proofErr w:type="spellEnd"/>
      <w:r w:rsidR="00A2194D" w:rsidRPr="001177E7">
        <w:rPr>
          <w:rFonts w:ascii="Times New Roman" w:hAnsi="Times New Roman" w:cs="Times New Roman"/>
          <w:sz w:val="24"/>
          <w:szCs w:val="24"/>
        </w:rPr>
        <w:t xml:space="preserve"> Т.Р., </w:t>
      </w:r>
      <w:proofErr w:type="spellStart"/>
      <w:r w:rsidR="00A2194D" w:rsidRPr="001177E7">
        <w:rPr>
          <w:rFonts w:ascii="Times New Roman" w:hAnsi="Times New Roman" w:cs="Times New Roman"/>
          <w:sz w:val="24"/>
          <w:szCs w:val="24"/>
        </w:rPr>
        <w:t>Гарифуллина</w:t>
      </w:r>
      <w:proofErr w:type="spellEnd"/>
      <w:r w:rsidR="00A2194D" w:rsidRPr="001177E7">
        <w:rPr>
          <w:rFonts w:ascii="Times New Roman" w:hAnsi="Times New Roman" w:cs="Times New Roman"/>
          <w:sz w:val="24"/>
          <w:szCs w:val="24"/>
        </w:rPr>
        <w:t xml:space="preserve"> А.Ф.</w:t>
      </w:r>
      <w:r w:rsidR="00A2194D" w:rsidRPr="001177E7">
        <w:rPr>
          <w:rFonts w:ascii="Times New Roman" w:hAnsi="Times New Roman" w:cs="Times New Roman"/>
          <w:sz w:val="24"/>
          <w:szCs w:val="24"/>
        </w:rPr>
        <w:br/>
        <w:t>В сборнике: </w:t>
      </w:r>
      <w:hyperlink r:id="rId37" w:history="1">
        <w:r w:rsidR="00A2194D" w:rsidRPr="001177E7">
          <w:rPr>
            <w:rStyle w:val="a3"/>
            <w:rFonts w:ascii="Times New Roman" w:hAnsi="Times New Roman" w:cs="Times New Roman"/>
            <w:sz w:val="24"/>
            <w:szCs w:val="24"/>
          </w:rPr>
          <w:t>Проблемы и перспективы развития инновационной деятельности в агропромышленном производстве</w:t>
        </w:r>
      </w:hyperlink>
      <w:r w:rsidR="00A2194D" w:rsidRPr="001177E7">
        <w:rPr>
          <w:rFonts w:ascii="Times New Roman" w:hAnsi="Times New Roman" w:cs="Times New Roman"/>
          <w:sz w:val="24"/>
          <w:szCs w:val="24"/>
        </w:rPr>
        <w:t> Материалы Всероссийской научно-практической конференции в рамках XVII Международной специализированной выставки "АгроКомплекс-2007". 2007. С. 300-302.</w:t>
      </w:r>
    </w:p>
    <w:p w:rsidR="00DC1ED3" w:rsidRPr="001177E7" w:rsidRDefault="00DC1ED3" w:rsidP="001177E7">
      <w:pPr>
        <w:rPr>
          <w:rFonts w:ascii="Times New Roman" w:hAnsi="Times New Roman" w:cs="Times New Roman"/>
          <w:i/>
          <w:iCs/>
          <w:color w:val="000000"/>
          <w:sz w:val="24"/>
          <w:szCs w:val="24"/>
        </w:rPr>
      </w:pPr>
    </w:p>
    <w:sectPr w:rsidR="00DC1ED3" w:rsidRPr="001177E7" w:rsidSect="00BA3D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005385"/>
    <w:multiLevelType w:val="hybridMultilevel"/>
    <w:tmpl w:val="B3DA59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2194D"/>
    <w:rsid w:val="000C200E"/>
    <w:rsid w:val="001177E7"/>
    <w:rsid w:val="003C4A04"/>
    <w:rsid w:val="004A0CB1"/>
    <w:rsid w:val="00581FCE"/>
    <w:rsid w:val="00713289"/>
    <w:rsid w:val="00993BDE"/>
    <w:rsid w:val="00A2194D"/>
    <w:rsid w:val="00A56C5A"/>
    <w:rsid w:val="00BA3DA6"/>
    <w:rsid w:val="00DC1ED3"/>
    <w:rsid w:val="00F37124"/>
    <w:rsid w:val="00F92D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00E"/>
  </w:style>
  <w:style w:type="paragraph" w:styleId="2">
    <w:name w:val="heading 2"/>
    <w:basedOn w:val="a"/>
    <w:link w:val="20"/>
    <w:uiPriority w:val="9"/>
    <w:qFormat/>
    <w:rsid w:val="007132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2194D"/>
    <w:rPr>
      <w:color w:val="0000FF"/>
      <w:u w:val="single"/>
    </w:rPr>
  </w:style>
  <w:style w:type="character" w:customStyle="1" w:styleId="apple-converted-space">
    <w:name w:val="apple-converted-space"/>
    <w:basedOn w:val="a0"/>
    <w:rsid w:val="00A2194D"/>
  </w:style>
  <w:style w:type="character" w:styleId="a4">
    <w:name w:val="FollowedHyperlink"/>
    <w:basedOn w:val="a0"/>
    <w:uiPriority w:val="99"/>
    <w:semiHidden/>
    <w:unhideWhenUsed/>
    <w:rsid w:val="00A56C5A"/>
    <w:rPr>
      <w:color w:val="800080" w:themeColor="followedHyperlink"/>
      <w:u w:val="single"/>
    </w:rPr>
  </w:style>
  <w:style w:type="paragraph" w:customStyle="1" w:styleId="Default">
    <w:name w:val="Default"/>
    <w:rsid w:val="00A56C5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713289"/>
    <w:rPr>
      <w:rFonts w:ascii="Times New Roman" w:eastAsia="Times New Roman" w:hAnsi="Times New Roman" w:cs="Times New Roman"/>
      <w:b/>
      <w:bCs/>
      <w:sz w:val="36"/>
      <w:szCs w:val="36"/>
    </w:rPr>
  </w:style>
  <w:style w:type="character" w:styleId="a5">
    <w:name w:val="Strong"/>
    <w:basedOn w:val="a0"/>
    <w:uiPriority w:val="22"/>
    <w:qFormat/>
    <w:rsid w:val="00713289"/>
    <w:rPr>
      <w:b/>
      <w:bCs/>
    </w:rPr>
  </w:style>
  <w:style w:type="character" w:styleId="a6">
    <w:name w:val="Emphasis"/>
    <w:basedOn w:val="a0"/>
    <w:uiPriority w:val="20"/>
    <w:qFormat/>
    <w:rsid w:val="00713289"/>
    <w:rPr>
      <w:i/>
      <w:iCs/>
    </w:rPr>
  </w:style>
  <w:style w:type="paragraph" w:styleId="a7">
    <w:name w:val="List Paragraph"/>
    <w:basedOn w:val="a"/>
    <w:uiPriority w:val="34"/>
    <w:qFormat/>
    <w:rsid w:val="001177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2194D"/>
    <w:rPr>
      <w:color w:val="0000FF"/>
      <w:u w:val="single"/>
    </w:rPr>
  </w:style>
  <w:style w:type="character" w:customStyle="1" w:styleId="apple-converted-space">
    <w:name w:val="apple-converted-space"/>
    <w:basedOn w:val="a0"/>
    <w:rsid w:val="00A2194D"/>
  </w:style>
</w:styles>
</file>

<file path=word/webSettings.xml><?xml version="1.0" encoding="utf-8"?>
<w:webSettings xmlns:r="http://schemas.openxmlformats.org/officeDocument/2006/relationships" xmlns:w="http://schemas.openxmlformats.org/wordprocessingml/2006/main">
  <w:divs>
    <w:div w:id="399787658">
      <w:bodyDiv w:val="1"/>
      <w:marLeft w:val="0"/>
      <w:marRight w:val="0"/>
      <w:marTop w:val="0"/>
      <w:marBottom w:val="0"/>
      <w:divBdr>
        <w:top w:val="none" w:sz="0" w:space="0" w:color="auto"/>
        <w:left w:val="none" w:sz="0" w:space="0" w:color="auto"/>
        <w:bottom w:val="none" w:sz="0" w:space="0" w:color="auto"/>
        <w:right w:val="none" w:sz="0" w:space="0" w:color="auto"/>
      </w:divBdr>
    </w:div>
    <w:div w:id="833109179">
      <w:bodyDiv w:val="1"/>
      <w:marLeft w:val="0"/>
      <w:marRight w:val="0"/>
      <w:marTop w:val="0"/>
      <w:marBottom w:val="0"/>
      <w:divBdr>
        <w:top w:val="none" w:sz="0" w:space="0" w:color="auto"/>
        <w:left w:val="none" w:sz="0" w:space="0" w:color="auto"/>
        <w:bottom w:val="none" w:sz="0" w:space="0" w:color="auto"/>
        <w:right w:val="none" w:sz="0" w:space="0" w:color="auto"/>
      </w:divBdr>
      <w:divsChild>
        <w:div w:id="77792608">
          <w:marLeft w:val="0"/>
          <w:marRight w:val="0"/>
          <w:marTop w:val="0"/>
          <w:marBottom w:val="0"/>
          <w:divBdr>
            <w:top w:val="none" w:sz="0" w:space="0" w:color="auto"/>
            <w:left w:val="none" w:sz="0" w:space="0" w:color="auto"/>
            <w:bottom w:val="none" w:sz="0" w:space="0" w:color="auto"/>
            <w:right w:val="none" w:sz="0" w:space="0" w:color="auto"/>
          </w:divBdr>
        </w:div>
      </w:divsChild>
    </w:div>
    <w:div w:id="192749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ru/item.asp?id=12867275" TargetMode="External"/><Relationship Id="rId13" Type="http://schemas.openxmlformats.org/officeDocument/2006/relationships/hyperlink" Target="http://elibrary.ru/contents.asp?issueid=641699&amp;selid=12867275" TargetMode="External"/><Relationship Id="rId18" Type="http://schemas.openxmlformats.org/officeDocument/2006/relationships/hyperlink" Target="http://elibrary.ru/contents.asp?issueid=1244124" TargetMode="External"/><Relationship Id="rId26" Type="http://schemas.openxmlformats.org/officeDocument/2006/relationships/hyperlink" Target="http://elibrary.ru/item.asp?id=16211933"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elibrary.ru/contents.asp?issueid=545230" TargetMode="External"/><Relationship Id="rId34" Type="http://schemas.openxmlformats.org/officeDocument/2006/relationships/hyperlink" Target="http://elibrary.ru/contents.asp?issueid=1542007" TargetMode="External"/><Relationship Id="rId7" Type="http://schemas.openxmlformats.org/officeDocument/2006/relationships/hyperlink" Target="http://elibrary.ru/contents.asp?issueid=872939&amp;selid=15264192" TargetMode="External"/><Relationship Id="rId12" Type="http://schemas.openxmlformats.org/officeDocument/2006/relationships/hyperlink" Target="http://elibrary.ru/contents.asp?issueid=641699" TargetMode="External"/><Relationship Id="rId17" Type="http://schemas.openxmlformats.org/officeDocument/2006/relationships/hyperlink" Target="http://elibrary.ru/item.asp?id=21196263" TargetMode="External"/><Relationship Id="rId25" Type="http://schemas.openxmlformats.org/officeDocument/2006/relationships/hyperlink" Target="http://elibrary.ru/contents.asp?issueid=931158&amp;selid=15989075" TargetMode="External"/><Relationship Id="rId33" Type="http://schemas.openxmlformats.org/officeDocument/2006/relationships/hyperlink" Target="http://elibrary.ru/item.asp?id=25210151"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library.ru/contents.asp?issueid=1118752&amp;selid=19002896" TargetMode="External"/><Relationship Id="rId20" Type="http://schemas.openxmlformats.org/officeDocument/2006/relationships/hyperlink" Target="http://elibrary.ru/item.asp?id=11838116" TargetMode="External"/><Relationship Id="rId29" Type="http://schemas.openxmlformats.org/officeDocument/2006/relationships/hyperlink" Target="http://elibrary.ru/item.asp?id=19111590" TargetMode="External"/><Relationship Id="rId1" Type="http://schemas.openxmlformats.org/officeDocument/2006/relationships/numbering" Target="numbering.xml"/><Relationship Id="rId6" Type="http://schemas.openxmlformats.org/officeDocument/2006/relationships/hyperlink" Target="http://elibrary.ru/contents.asp?issueid=872939" TargetMode="External"/><Relationship Id="rId11" Type="http://schemas.openxmlformats.org/officeDocument/2006/relationships/hyperlink" Target="http://elibrary.ru/item.asp?id=12867275" TargetMode="External"/><Relationship Id="rId24" Type="http://schemas.openxmlformats.org/officeDocument/2006/relationships/hyperlink" Target="http://elibrary.ru/contents.asp?issueid=931158" TargetMode="External"/><Relationship Id="rId32" Type="http://schemas.openxmlformats.org/officeDocument/2006/relationships/hyperlink" Target="http://elibrary.ru/contents.asp?issueid=1369695&amp;selid=22977700" TargetMode="External"/><Relationship Id="rId37" Type="http://schemas.openxmlformats.org/officeDocument/2006/relationships/hyperlink" Target="http://elibrary.ru/item.asp?id=19510862" TargetMode="External"/><Relationship Id="rId40" Type="http://schemas.microsoft.com/office/2007/relationships/stylesWithEffects" Target="stylesWithEffects.xml"/><Relationship Id="rId5" Type="http://schemas.openxmlformats.org/officeDocument/2006/relationships/hyperlink" Target="http://elibrary.ru/item.asp?id=15264192" TargetMode="External"/><Relationship Id="rId15" Type="http://schemas.openxmlformats.org/officeDocument/2006/relationships/hyperlink" Target="http://elibrary.ru/contents.asp?issueid=1118752" TargetMode="External"/><Relationship Id="rId23" Type="http://schemas.openxmlformats.org/officeDocument/2006/relationships/hyperlink" Target="http://elibrary.ru/item.asp?id=15989075" TargetMode="External"/><Relationship Id="rId28" Type="http://schemas.openxmlformats.org/officeDocument/2006/relationships/hyperlink" Target="http://elibrary.ru/contents.asp?issueid=931610&amp;selid=16211933" TargetMode="External"/><Relationship Id="rId36" Type="http://schemas.openxmlformats.org/officeDocument/2006/relationships/hyperlink" Target="http://elibrary.ru/item.asp?id=25285112" TargetMode="External"/><Relationship Id="rId10" Type="http://schemas.openxmlformats.org/officeDocument/2006/relationships/hyperlink" Target="http://elibrary.ru/contents.asp?issueid=641699&amp;selid=12867275" TargetMode="External"/><Relationship Id="rId19" Type="http://schemas.openxmlformats.org/officeDocument/2006/relationships/hyperlink" Target="http://elibrary.ru/contents.asp?issueid=1244124&amp;selid=21196263" TargetMode="External"/><Relationship Id="rId31" Type="http://schemas.openxmlformats.org/officeDocument/2006/relationships/hyperlink" Target="http://elibrary.ru/contents.asp?issueid=1369695" TargetMode="External"/><Relationship Id="rId4" Type="http://schemas.openxmlformats.org/officeDocument/2006/relationships/webSettings" Target="webSettings.xml"/><Relationship Id="rId9" Type="http://schemas.openxmlformats.org/officeDocument/2006/relationships/hyperlink" Target="http://elibrary.ru/contents.asp?issueid=641699" TargetMode="External"/><Relationship Id="rId14" Type="http://schemas.openxmlformats.org/officeDocument/2006/relationships/hyperlink" Target="http://elibrary.ru/item.asp?id=19002896" TargetMode="External"/><Relationship Id="rId22" Type="http://schemas.openxmlformats.org/officeDocument/2006/relationships/hyperlink" Target="http://elibrary.ru/contents.asp?issueid=545230&amp;selid=11838116" TargetMode="External"/><Relationship Id="rId27" Type="http://schemas.openxmlformats.org/officeDocument/2006/relationships/hyperlink" Target="http://elibrary.ru/contents.asp?issueid=931610" TargetMode="External"/><Relationship Id="rId30" Type="http://schemas.openxmlformats.org/officeDocument/2006/relationships/hyperlink" Target="http://elibrary.ru/item.asp?id=22977700" TargetMode="External"/><Relationship Id="rId35" Type="http://schemas.openxmlformats.org/officeDocument/2006/relationships/hyperlink" Target="http://elibrary.ru/contents.asp?issueid=1542007&amp;selid=252101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2384</Words>
  <Characters>13593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agarifullina</dc:creator>
  <cp:keywords/>
  <dc:description/>
  <cp:lastModifiedBy>1</cp:lastModifiedBy>
  <cp:revision>8</cp:revision>
  <dcterms:created xsi:type="dcterms:W3CDTF">2017-03-01T06:47:00Z</dcterms:created>
  <dcterms:modified xsi:type="dcterms:W3CDTF">2017-04-03T13:36:00Z</dcterms:modified>
</cp:coreProperties>
</file>