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F8" w:rsidRDefault="00187AF8" w:rsidP="00872206">
      <w:pPr>
        <w:spacing w:after="0"/>
        <w:jc w:val="right"/>
        <w:rPr>
          <w:rFonts w:ascii="Times New Roman" w:hAnsi="Times New Roman"/>
          <w:sz w:val="28"/>
          <w:szCs w:val="28"/>
        </w:rPr>
      </w:pPr>
      <w:r>
        <w:rPr>
          <w:rFonts w:ascii="Times New Roman" w:hAnsi="Times New Roman"/>
          <w:sz w:val="28"/>
          <w:szCs w:val="28"/>
        </w:rPr>
        <w:t xml:space="preserve">Перфильева Елена Петровна </w:t>
      </w:r>
    </w:p>
    <w:p w:rsidR="00187AF8" w:rsidRDefault="00187AF8" w:rsidP="00872206">
      <w:pPr>
        <w:spacing w:after="0"/>
        <w:jc w:val="right"/>
        <w:rPr>
          <w:rFonts w:ascii="Times New Roman" w:hAnsi="Times New Roman"/>
          <w:sz w:val="28"/>
          <w:szCs w:val="28"/>
        </w:rPr>
      </w:pPr>
      <w:r>
        <w:rPr>
          <w:rFonts w:ascii="Times New Roman" w:hAnsi="Times New Roman"/>
          <w:sz w:val="28"/>
          <w:szCs w:val="28"/>
        </w:rPr>
        <w:t>МКОУ «Троицкая СОШ»</w:t>
      </w:r>
    </w:p>
    <w:p w:rsidR="00872206" w:rsidRDefault="00872206" w:rsidP="00872206">
      <w:pPr>
        <w:spacing w:after="0"/>
        <w:jc w:val="right"/>
        <w:rPr>
          <w:rFonts w:ascii="Times New Roman" w:hAnsi="Times New Roman"/>
          <w:sz w:val="28"/>
          <w:szCs w:val="28"/>
        </w:rPr>
      </w:pPr>
      <w:r>
        <w:rPr>
          <w:rFonts w:ascii="Times New Roman" w:hAnsi="Times New Roman"/>
          <w:sz w:val="28"/>
          <w:szCs w:val="28"/>
        </w:rPr>
        <w:t>Учитель истории  и обществознания</w:t>
      </w:r>
    </w:p>
    <w:p w:rsidR="00187AF8" w:rsidRDefault="00187AF8" w:rsidP="00F31DFB">
      <w:pPr>
        <w:jc w:val="both"/>
        <w:rPr>
          <w:rFonts w:ascii="Times New Roman" w:hAnsi="Times New Roman"/>
          <w:sz w:val="28"/>
          <w:szCs w:val="28"/>
        </w:rPr>
      </w:pPr>
    </w:p>
    <w:p w:rsidR="00F31DFB" w:rsidRPr="00872206" w:rsidRDefault="00187AF8" w:rsidP="00872206">
      <w:pPr>
        <w:jc w:val="center"/>
        <w:rPr>
          <w:rFonts w:ascii="Times New Roman" w:hAnsi="Times New Roman"/>
          <w:b/>
          <w:sz w:val="28"/>
          <w:szCs w:val="28"/>
        </w:rPr>
      </w:pPr>
      <w:r w:rsidRPr="00872206">
        <w:rPr>
          <w:rFonts w:ascii="Times New Roman" w:hAnsi="Times New Roman"/>
          <w:b/>
          <w:sz w:val="28"/>
          <w:szCs w:val="28"/>
        </w:rPr>
        <w:t xml:space="preserve">Интегрированный урок </w:t>
      </w:r>
      <w:bookmarkStart w:id="0" w:name="_GoBack"/>
      <w:bookmarkEnd w:id="0"/>
      <w:r w:rsidR="00F31DFB" w:rsidRPr="00872206">
        <w:rPr>
          <w:rFonts w:ascii="Times New Roman" w:hAnsi="Times New Roman"/>
          <w:b/>
          <w:sz w:val="28"/>
          <w:szCs w:val="28"/>
        </w:rPr>
        <w:t>(из опыта работы)</w:t>
      </w:r>
      <w:r w:rsidR="00872206" w:rsidRPr="00872206">
        <w:rPr>
          <w:rFonts w:ascii="Times New Roman" w:hAnsi="Times New Roman"/>
          <w:b/>
          <w:sz w:val="28"/>
          <w:szCs w:val="28"/>
        </w:rPr>
        <w:t>.</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Современное образование характеризуется системными изменениями в структуре и содержании. Переосмысление приоритетов обучения, роли ученика как субъекта учебно-воспитательного процесса, а также общественные изменения, обуславливают нетрадиционные подходы к решению многих образовательных проблем. Одной из ведущих тенденций развития современного образования является интеграция его содержания.</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Идеи интегрированного обучения сегодня не новы, но особенно актуальны, поскольку способствуют успешной реализации новых образовательных задач, определенных государственными документами. </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В  практике школы мы можем наблюдать положительное применение интегрирования в виде интегрированных курсов и интегрированных уроков. Но если разработкой курсов занимается  творческий коллектив, то проведение интегрированных уроков под силу каждому учителю, и это способствует более осмысленному восприятию знаний, усилению мотивации, позволяет эффективнее использовать рабочее время за счёт исключения дублирования и повторов. </w:t>
      </w:r>
    </w:p>
    <w:p w:rsidR="00F31DFB" w:rsidRDefault="00F31DFB" w:rsidP="00F31DFB">
      <w:pPr>
        <w:ind w:firstLine="708"/>
        <w:jc w:val="both"/>
      </w:pPr>
      <w:r>
        <w:rPr>
          <w:rFonts w:ascii="Times New Roman" w:hAnsi="Times New Roman"/>
          <w:sz w:val="28"/>
          <w:szCs w:val="28"/>
        </w:rPr>
        <w:t xml:space="preserve">Интегрированный урок даёт возможность ученику более полно увидеть картину явления. Точка пересечения двух предметов (их может быть и больше) является пиком урока, его самоцелью. При этом интегрируются как смежные предметы, так и представляющие разные циклы. С одинаковым успехом можно объединить </w:t>
      </w:r>
      <w:proofErr w:type="gramStart"/>
      <w:r>
        <w:rPr>
          <w:rFonts w:ascii="Times New Roman" w:hAnsi="Times New Roman"/>
          <w:sz w:val="28"/>
          <w:szCs w:val="28"/>
        </w:rPr>
        <w:t>математику</w:t>
      </w:r>
      <w:proofErr w:type="gramEnd"/>
      <w:r>
        <w:rPr>
          <w:rFonts w:ascii="Times New Roman" w:hAnsi="Times New Roman"/>
          <w:sz w:val="28"/>
          <w:szCs w:val="28"/>
        </w:rPr>
        <w:t xml:space="preserve"> как с физикой, так и с химией, с информатикой и даже и литературой.</w:t>
      </w:r>
      <w:r>
        <w:t xml:space="preserve">  </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Одно из обязательных и основных требований интегрированного урока — повышение роли самостоятельной работы учащихся, потому что интеграция неизбежно расширяет рамки изучаемого материала, вызывает необходимость более глубокого анализа и обобщения явлений, границы которых увеличивается за счет других предметов.</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Наверняка опыт проведения интегрированных уроков есть у каждого учителя. И хоть это требует большой подготовки, эффективность таких уроков довольна высока. Взаимосвязь двух учебных дисциплин в рамках не </w:t>
      </w:r>
      <w:r>
        <w:rPr>
          <w:rFonts w:ascii="Times New Roman" w:hAnsi="Times New Roman"/>
          <w:sz w:val="28"/>
          <w:szCs w:val="28"/>
        </w:rPr>
        <w:lastRenderedPageBreak/>
        <w:t>отведенного учебного времени должна выглядеть гармонично и быть понятной ученику. В чём же преимущества интегрированного урока, и каким он может быть  сегодня?</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Интегрированные уроки являются стимуляторами мыслительной деятельности ребёнка. Дети начинают анализировать, сопоставлять, сравнивать, искать связи между предметами и явлениями.</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Интеграция  – очень  привлекательная форма урока для ребёнка. Однообразие вызывает утомление, а  другой, непривычный ход урока пробуждает его интерес и стимулирует активность, способствует повышению мотивации учения, формированию познавательного интереса учащихся</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Интегрированные уроки зачастую сопровождаются открытиями и находками, как для учителя, так и для учащихся. Это, в каком-то смысле, научная деятельность. Особая ценность этого явления в том, что роль исследователей выполняют ученики. Интеграция является источником нахождения новых связей между фактами, которые подтверждают или углубляют определённые выводы.</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Помимо вышеперечисленного, уроки такого типа как нельзя лучше раскрывают творческий потенциал педагога. Это не только новый этап в профессиональной деятельности учителя, но и замечательная возможность для него выйти на новый уровень отношений с классом.</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Уровней интеграции учебных курсов несколько: </w:t>
      </w:r>
      <w:proofErr w:type="spellStart"/>
      <w:r>
        <w:rPr>
          <w:rFonts w:ascii="Times New Roman" w:hAnsi="Times New Roman"/>
          <w:sz w:val="28"/>
          <w:szCs w:val="28"/>
        </w:rPr>
        <w:t>внутрипредметная</w:t>
      </w:r>
      <w:proofErr w:type="spellEnd"/>
      <w:r>
        <w:rPr>
          <w:rFonts w:ascii="Times New Roman" w:hAnsi="Times New Roman"/>
          <w:sz w:val="28"/>
          <w:szCs w:val="28"/>
        </w:rPr>
        <w:t xml:space="preserve"> – интеграция понятий внутри отдельных учебных предметов;</w:t>
      </w:r>
    </w:p>
    <w:p w:rsidR="00F31DFB" w:rsidRDefault="00F31DFB" w:rsidP="00F31DFB">
      <w:pPr>
        <w:jc w:val="both"/>
        <w:rPr>
          <w:rFonts w:ascii="Times New Roman" w:hAnsi="Times New Roman"/>
          <w:sz w:val="28"/>
          <w:szCs w:val="28"/>
        </w:rPr>
      </w:pPr>
      <w:proofErr w:type="spellStart"/>
      <w:r>
        <w:rPr>
          <w:rFonts w:ascii="Times New Roman" w:hAnsi="Times New Roman"/>
          <w:sz w:val="28"/>
          <w:szCs w:val="28"/>
        </w:rPr>
        <w:t>межпредметная</w:t>
      </w:r>
      <w:proofErr w:type="spellEnd"/>
      <w:r>
        <w:rPr>
          <w:rFonts w:ascii="Times New Roman" w:hAnsi="Times New Roman"/>
          <w:sz w:val="28"/>
          <w:szCs w:val="28"/>
        </w:rPr>
        <w:t xml:space="preserve"> – синтез фактов, понятий, принципов и т.д. двух и более дисциплин, что и должен использовать педагог при подготовке интегрированного урока;</w:t>
      </w:r>
    </w:p>
    <w:p w:rsidR="00F31DFB" w:rsidRDefault="00F31DFB" w:rsidP="00F31DFB">
      <w:pPr>
        <w:jc w:val="both"/>
        <w:rPr>
          <w:rFonts w:ascii="Times New Roman" w:hAnsi="Times New Roman"/>
          <w:sz w:val="28"/>
          <w:szCs w:val="28"/>
        </w:rPr>
      </w:pPr>
      <w:proofErr w:type="spellStart"/>
      <w:r>
        <w:rPr>
          <w:rFonts w:ascii="Times New Roman" w:hAnsi="Times New Roman"/>
          <w:sz w:val="28"/>
          <w:szCs w:val="28"/>
        </w:rPr>
        <w:t>транспредметная</w:t>
      </w:r>
      <w:proofErr w:type="spellEnd"/>
      <w:r>
        <w:rPr>
          <w:rFonts w:ascii="Times New Roman" w:hAnsi="Times New Roman"/>
          <w:sz w:val="28"/>
          <w:szCs w:val="28"/>
        </w:rPr>
        <w:t xml:space="preserve"> – синтез компонентов основного и дополнительного содержания образования.</w:t>
      </w:r>
    </w:p>
    <w:p w:rsidR="00F31DFB" w:rsidRDefault="00F31DFB" w:rsidP="00F31DFB">
      <w:pPr>
        <w:jc w:val="both"/>
        <w:rPr>
          <w:rFonts w:ascii="Times New Roman" w:hAnsi="Times New Roman"/>
          <w:sz w:val="28"/>
          <w:szCs w:val="28"/>
        </w:rPr>
      </w:pPr>
      <w:r>
        <w:rPr>
          <w:rFonts w:ascii="Times New Roman" w:hAnsi="Times New Roman"/>
          <w:sz w:val="28"/>
          <w:szCs w:val="28"/>
        </w:rPr>
        <w:t>Типов и форм интегрированных уроков также множество, этому посвящено достаточно материала, поэтому не стоит на этом останавливаться.</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Но как показывает опыт, определиться с проведением таких уроков непросто. Учебные программы  не  могут быть  идентичны, поэтому главное – выявить общие направления каких-то тем, обсудить и сформулировать общие понятия, согласовать время их изучения; для этого необходимы взаимные консультации   учителей.</w:t>
      </w:r>
    </w:p>
    <w:p w:rsidR="00F31DFB" w:rsidRDefault="00F31DFB" w:rsidP="00F31DFB">
      <w:pPr>
        <w:jc w:val="both"/>
        <w:rPr>
          <w:rFonts w:ascii="Times New Roman" w:hAnsi="Times New Roman"/>
          <w:sz w:val="28"/>
          <w:szCs w:val="28"/>
        </w:rPr>
      </w:pPr>
      <w:r>
        <w:rPr>
          <w:rFonts w:ascii="Times New Roman" w:hAnsi="Times New Roman"/>
          <w:sz w:val="28"/>
          <w:szCs w:val="28"/>
        </w:rPr>
        <w:lastRenderedPageBreak/>
        <w:t>Главная задача - обозначить цель будущих интегрированных уроков или интегрированного курса.</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Более сложны  этапы разработки и подготовки интегрированных уроков. Главным этапом данной работы является  изучение и согласование учебных программ по предметам</w:t>
      </w:r>
      <w:r>
        <w:t xml:space="preserve"> </w:t>
      </w:r>
      <w:r>
        <w:rPr>
          <w:rFonts w:ascii="Times New Roman" w:hAnsi="Times New Roman"/>
          <w:sz w:val="28"/>
          <w:szCs w:val="28"/>
        </w:rPr>
        <w:t xml:space="preserve">уже на стадии подготовки рабочих программ и их согласование  на конкретный учебный год; рассмотрение интегрируемого содержания взаимосвязанных тем по предметам,  выбор темы и цели уроков с </w:t>
      </w:r>
      <w:proofErr w:type="spellStart"/>
      <w:r>
        <w:rPr>
          <w:rFonts w:ascii="Times New Roman" w:hAnsi="Times New Roman"/>
          <w:sz w:val="28"/>
          <w:szCs w:val="28"/>
        </w:rPr>
        <w:t>межпредметным</w:t>
      </w:r>
      <w:proofErr w:type="spellEnd"/>
      <w:r>
        <w:rPr>
          <w:rFonts w:ascii="Times New Roman" w:hAnsi="Times New Roman"/>
          <w:sz w:val="28"/>
          <w:szCs w:val="28"/>
        </w:rPr>
        <w:t xml:space="preserve"> содержанием. Это не так-то просто, поскольку такие уроки не должны нарушать целостность и логику изучения учебных курсов, не нарушать принцип  </w:t>
      </w:r>
      <w:proofErr w:type="spellStart"/>
      <w:r>
        <w:rPr>
          <w:rFonts w:ascii="Times New Roman" w:hAnsi="Times New Roman"/>
          <w:sz w:val="28"/>
          <w:szCs w:val="28"/>
        </w:rPr>
        <w:t>хронологичности</w:t>
      </w:r>
      <w:proofErr w:type="spellEnd"/>
      <w:r>
        <w:rPr>
          <w:rFonts w:ascii="Times New Roman" w:hAnsi="Times New Roman"/>
          <w:sz w:val="28"/>
          <w:szCs w:val="28"/>
        </w:rPr>
        <w:t xml:space="preserve"> и последовательности.</w:t>
      </w:r>
      <w:r>
        <w:t xml:space="preserve"> </w:t>
      </w:r>
      <w:r>
        <w:rPr>
          <w:rFonts w:ascii="Times New Roman" w:hAnsi="Times New Roman"/>
          <w:sz w:val="28"/>
          <w:szCs w:val="28"/>
        </w:rPr>
        <w:t>Поэтому уроки целесообразно проводить после усвоения учащимися большого раздела курса или в конце учебного года.</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 Особенно важно продумывать  методику проведения интегрированного урока.</w:t>
      </w:r>
      <w:r>
        <w:t xml:space="preserve"> </w:t>
      </w:r>
      <w:r>
        <w:rPr>
          <w:rFonts w:ascii="Times New Roman" w:hAnsi="Times New Roman"/>
          <w:sz w:val="28"/>
          <w:szCs w:val="28"/>
        </w:rPr>
        <w:t>Заранее определяется объем и глубина раскрытия материала, последовательность его изучения. Часто таким урокам предшествует организация опережающих домашних заданий, которые предлагается отдельным ученикам по одному из предметов или всему классу в целом.</w:t>
      </w:r>
    </w:p>
    <w:p w:rsidR="00F31DFB" w:rsidRDefault="00F31DFB" w:rsidP="00F31DFB">
      <w:pPr>
        <w:jc w:val="both"/>
        <w:rPr>
          <w:rFonts w:ascii="Times New Roman" w:hAnsi="Times New Roman"/>
          <w:sz w:val="28"/>
          <w:szCs w:val="28"/>
        </w:rPr>
      </w:pPr>
      <w:r>
        <w:rPr>
          <w:rFonts w:ascii="Times New Roman" w:hAnsi="Times New Roman"/>
          <w:sz w:val="28"/>
          <w:szCs w:val="28"/>
        </w:rPr>
        <w:t>При составлении плана-конспекта урока необходимо брать во внимание методы контроля и оценки школьниками методов и средств обучения.</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Особое внимание уделяется взаимодействию содержания обучения, проведению  предварительного  хронометража  времени будущего урока. При составлении конспекта урока следует четко распределить количество времени, отводимое каждому педагогу и строго придерживаться данного регламента. Каждый учитель готовит свою часть урока с учетом выделенного времени (презентацию для учеников; раздаточный материал; задания для урока; вопросы для самопроверки и т.д.), а затем весь собранный материал объединяют в единое целое. </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Чаще всего интегрированные уроки проводятся парой учителей.</w:t>
      </w:r>
      <w:r>
        <w:t xml:space="preserve"> </w:t>
      </w:r>
      <w:r>
        <w:rPr>
          <w:rFonts w:ascii="Times New Roman" w:hAnsi="Times New Roman"/>
          <w:sz w:val="28"/>
          <w:szCs w:val="28"/>
        </w:rPr>
        <w:t>Взаимодействие учителей может строиться по-разному. Оно может быть:</w:t>
      </w:r>
    </w:p>
    <w:p w:rsidR="00F31DFB" w:rsidRDefault="00F31DFB" w:rsidP="00F31DFB">
      <w:pPr>
        <w:jc w:val="both"/>
        <w:rPr>
          <w:rFonts w:ascii="Times New Roman" w:hAnsi="Times New Roman"/>
          <w:sz w:val="28"/>
          <w:szCs w:val="28"/>
        </w:rPr>
      </w:pPr>
      <w:r>
        <w:rPr>
          <w:rFonts w:ascii="Times New Roman" w:hAnsi="Times New Roman"/>
          <w:sz w:val="28"/>
          <w:szCs w:val="28"/>
        </w:rPr>
        <w:t>паритетным,  с равным долевым участием каждого из них, или же один из учителей может выступать ведущим, а другой – ассистентом или консультантом. Но может быть и такое, что весь урок может вести один учитель в присутствии другого как активного наблюдателя и гостя. Один из предметов может доминировать, а значит, являться ведущим.</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lastRenderedPageBreak/>
        <w:t>Очень важно при подготовке подобного урока обратить внимание на организацию: тщательно продумать расположение необходимого оборудования, чтобы не отвлекаться на его поиски или развешивание во время урока</w:t>
      </w:r>
      <w:proofErr w:type="gramStart"/>
      <w:r w:rsidR="00872206">
        <w:rPr>
          <w:rFonts w:ascii="Times New Roman" w:hAnsi="Times New Roman"/>
          <w:sz w:val="28"/>
          <w:szCs w:val="28"/>
        </w:rPr>
        <w:t>.</w:t>
      </w:r>
      <w:proofErr w:type="gramEnd"/>
      <w:r>
        <w:rPr>
          <w:rFonts w:ascii="Times New Roman" w:hAnsi="Times New Roman"/>
          <w:sz w:val="28"/>
          <w:szCs w:val="28"/>
        </w:rPr>
        <w:t xml:space="preserve">  </w:t>
      </w:r>
      <w:r w:rsidR="00872206">
        <w:rPr>
          <w:rFonts w:ascii="Times New Roman" w:hAnsi="Times New Roman"/>
          <w:sz w:val="28"/>
          <w:szCs w:val="28"/>
        </w:rPr>
        <w:t>П</w:t>
      </w:r>
      <w:r>
        <w:rPr>
          <w:rFonts w:ascii="Times New Roman" w:hAnsi="Times New Roman"/>
          <w:sz w:val="28"/>
          <w:szCs w:val="28"/>
        </w:rPr>
        <w:t>родумать формы организации практической работы обучающихся и расставить соответственно столы</w:t>
      </w:r>
      <w:proofErr w:type="gramStart"/>
      <w:r w:rsidR="00872206">
        <w:rPr>
          <w:rFonts w:ascii="Times New Roman" w:hAnsi="Times New Roman"/>
          <w:sz w:val="28"/>
          <w:szCs w:val="28"/>
        </w:rPr>
        <w:t>.</w:t>
      </w:r>
      <w:proofErr w:type="gramEnd"/>
      <w:r>
        <w:rPr>
          <w:rFonts w:ascii="Times New Roman" w:hAnsi="Times New Roman"/>
          <w:sz w:val="28"/>
          <w:szCs w:val="28"/>
        </w:rPr>
        <w:t xml:space="preserve">  </w:t>
      </w:r>
      <w:r w:rsidR="00872206">
        <w:rPr>
          <w:rFonts w:ascii="Times New Roman" w:hAnsi="Times New Roman"/>
          <w:sz w:val="28"/>
          <w:szCs w:val="28"/>
        </w:rPr>
        <w:t>З</w:t>
      </w:r>
      <w:r>
        <w:rPr>
          <w:rFonts w:ascii="Times New Roman" w:hAnsi="Times New Roman"/>
          <w:sz w:val="28"/>
          <w:szCs w:val="28"/>
        </w:rPr>
        <w:t>аранее разложить на столах  необходимый  раздаточный и  рабочий материал.  Все это необходимо для более рационального использования времени, отведенного на урок.</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Домашние задания на этих уроках имеют свою особенность: они задаются сразу по двум или нескольким учебным предметам. Оценка деятельности специфична: если ученик дает ответ по одному предмету, ему ставится оценка по данному предмету. Если по двум дисциплинам, или если он обобщал знания из смежных предметов, то оценка выставляется по этим предметам</w:t>
      </w:r>
    </w:p>
    <w:p w:rsidR="00F31DFB" w:rsidRDefault="00F31DFB" w:rsidP="00F31DFB">
      <w:pPr>
        <w:ind w:firstLine="708"/>
        <w:jc w:val="both"/>
        <w:rPr>
          <w:rFonts w:ascii="Times New Roman" w:hAnsi="Times New Roman"/>
          <w:sz w:val="28"/>
          <w:szCs w:val="28"/>
        </w:rPr>
      </w:pPr>
      <w:r>
        <w:rPr>
          <w:rFonts w:ascii="Times New Roman" w:hAnsi="Times New Roman"/>
          <w:sz w:val="28"/>
          <w:szCs w:val="28"/>
        </w:rPr>
        <w:t xml:space="preserve"> Варианты интегрированных уроков разнообразны.     Но интеграцию на весь урок удаётся организовать редко. Подобные уроки более интересны, т.к. не каждый день на уроке присутствуют два учителя одновременно.</w:t>
      </w:r>
      <w:r>
        <w:t xml:space="preserve"> </w:t>
      </w:r>
      <w:r>
        <w:rPr>
          <w:rFonts w:ascii="Times New Roman" w:hAnsi="Times New Roman"/>
          <w:sz w:val="28"/>
          <w:szCs w:val="28"/>
        </w:rPr>
        <w:t xml:space="preserve">Также хочется отметить, что выполнение учебных программ даже при системном планировании таких уроков никто не отменял, поэтому на наш взгляд и, исходя из нашего опыта, интегрированный урок из двух учебных курсов должен продолжаться 90 минут с перерывом положенным по санитарным нормам </w:t>
      </w:r>
    </w:p>
    <w:p w:rsidR="00F31DFB" w:rsidRDefault="00F31DFB" w:rsidP="00F31DFB">
      <w:pPr>
        <w:jc w:val="both"/>
        <w:rPr>
          <w:rFonts w:ascii="Times New Roman" w:hAnsi="Times New Roman"/>
          <w:sz w:val="28"/>
          <w:szCs w:val="28"/>
        </w:rPr>
      </w:pPr>
    </w:p>
    <w:p w:rsidR="00F31DFB" w:rsidRDefault="00F31DFB" w:rsidP="00F31DFB">
      <w:pPr>
        <w:rPr>
          <w:rFonts w:ascii="Times New Roman" w:hAnsi="Times New Roman"/>
          <w:sz w:val="28"/>
          <w:szCs w:val="28"/>
        </w:rPr>
      </w:pPr>
    </w:p>
    <w:p w:rsidR="00F31DFB" w:rsidRDefault="00F31DFB" w:rsidP="00F31DFB">
      <w:pPr>
        <w:rPr>
          <w:rFonts w:ascii="Times New Roman" w:hAnsi="Times New Roman"/>
          <w:sz w:val="28"/>
          <w:szCs w:val="28"/>
        </w:rPr>
      </w:pPr>
    </w:p>
    <w:p w:rsidR="00F31DFB" w:rsidRDefault="00F31DFB" w:rsidP="00F31DFB">
      <w:pPr>
        <w:rPr>
          <w:rFonts w:ascii="Times New Roman" w:hAnsi="Times New Roman"/>
          <w:sz w:val="28"/>
          <w:szCs w:val="28"/>
        </w:rPr>
      </w:pPr>
    </w:p>
    <w:p w:rsidR="00F31DFB" w:rsidRDefault="00F31DFB" w:rsidP="00F31DFB"/>
    <w:p w:rsidR="009B089F" w:rsidRDefault="009B089F"/>
    <w:sectPr w:rsidR="009B089F" w:rsidSect="009A57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48A"/>
    <w:rsid w:val="00187AF8"/>
    <w:rsid w:val="004B448A"/>
    <w:rsid w:val="00872206"/>
    <w:rsid w:val="009A5709"/>
    <w:rsid w:val="009B089F"/>
    <w:rsid w:val="00F31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4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1123</Words>
  <Characters>6403</Characters>
  <Application>Microsoft Office Word</Application>
  <DocSecurity>0</DocSecurity>
  <Lines>53</Lines>
  <Paragraphs>15</Paragraphs>
  <ScaleCrop>false</ScaleCrop>
  <Company>SPecialiST RePack</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1</cp:lastModifiedBy>
  <cp:revision>6</cp:revision>
  <dcterms:created xsi:type="dcterms:W3CDTF">2015-01-28T17:52:00Z</dcterms:created>
  <dcterms:modified xsi:type="dcterms:W3CDTF">2015-01-29T04:14:00Z</dcterms:modified>
</cp:coreProperties>
</file>