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7C" w:rsidRPr="00672EC1" w:rsidRDefault="00B0417C" w:rsidP="00672EC1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472337922"/>
      <w:r w:rsidRPr="00672EC1">
        <w:rPr>
          <w:rFonts w:ascii="Times New Roman" w:hAnsi="Times New Roman" w:cs="Times New Roman"/>
          <w:b w:val="0"/>
          <w:color w:val="auto"/>
          <w:sz w:val="24"/>
          <w:szCs w:val="24"/>
        </w:rPr>
        <w:t>Касьянова Наталья Юрьевна</w:t>
      </w:r>
      <w:bookmarkEnd w:id="0"/>
    </w:p>
    <w:p w:rsidR="00B0417C" w:rsidRDefault="00B0417C" w:rsidP="00672EC1">
      <w:pPr>
        <w:pStyle w:val="3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472337923"/>
      <w:r w:rsidRPr="00672EC1">
        <w:rPr>
          <w:rFonts w:ascii="Times New Roman" w:hAnsi="Times New Roman" w:cs="Times New Roman"/>
          <w:b w:val="0"/>
          <w:color w:val="auto"/>
          <w:sz w:val="24"/>
          <w:szCs w:val="24"/>
        </w:rPr>
        <w:t>преподаватель КГАПОУ «Авиатехникум»</w:t>
      </w:r>
      <w:bookmarkEnd w:id="1"/>
    </w:p>
    <w:p w:rsidR="00672EC1" w:rsidRPr="00672EC1" w:rsidRDefault="00672EC1" w:rsidP="00672EC1">
      <w:pPr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672EC1">
        <w:rPr>
          <w:rFonts w:ascii="Times New Roman" w:hAnsi="Times New Roman" w:cs="Times New Roman"/>
          <w:sz w:val="24"/>
          <w:szCs w:val="24"/>
          <w:lang w:eastAsia="zh-CN"/>
        </w:rPr>
        <w:t>Преподаватель</w:t>
      </w:r>
    </w:p>
    <w:p w:rsidR="00B0417C" w:rsidRPr="004D4C87" w:rsidRDefault="00672EC1" w:rsidP="00B0417C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72337924"/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4D4C87">
        <w:rPr>
          <w:rFonts w:ascii="Times New Roman" w:hAnsi="Times New Roman" w:cs="Times New Roman"/>
          <w:color w:val="auto"/>
          <w:sz w:val="24"/>
          <w:szCs w:val="24"/>
        </w:rPr>
        <w:t>роблемы внедрения инклюзивного образования в образовательное пространство</w:t>
      </w:r>
      <w:bookmarkEnd w:id="2"/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17"/>
          <w:szCs w:val="17"/>
        </w:rPr>
      </w:pP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17"/>
          <w:szCs w:val="17"/>
        </w:rPr>
      </w:pP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«Включающее образование это шаг на пути</w:t>
      </w: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достижения конечной цели – создания включаю-</w:t>
      </w: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щего</w:t>
      </w:r>
      <w:proofErr w:type="spellEnd"/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 xml:space="preserve"> общества, которое позволит всем детям и</w:t>
      </w: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 xml:space="preserve">взрослым, независимо от пола, возраста, </w:t>
      </w:r>
      <w:proofErr w:type="spellStart"/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этниче</w:t>
      </w:r>
      <w:proofErr w:type="spellEnd"/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ской</w:t>
      </w:r>
      <w:proofErr w:type="spellEnd"/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 xml:space="preserve"> принадлежности, способностей, наличия или</w:t>
      </w: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отсутствия нарушений развития, участвовать</w:t>
      </w: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в жизни общества и вносить в нее свой вклад.</w:t>
      </w: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В таком обществе отличия уважаются и</w:t>
      </w: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ценятся, а с дискриминацией и предрассудками</w:t>
      </w: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в политике, повседневной жизни и деятельности</w:t>
      </w: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4C87">
        <w:rPr>
          <w:rFonts w:ascii="Times New Roman" w:hAnsi="Times New Roman"/>
          <w:i/>
          <w:iCs/>
          <w:color w:val="000000"/>
          <w:sz w:val="24"/>
          <w:szCs w:val="24"/>
        </w:rPr>
        <w:t>учреждений ведется активная борьба»</w:t>
      </w:r>
    </w:p>
    <w:p w:rsidR="00B0417C" w:rsidRPr="004D4C87" w:rsidRDefault="00B0417C" w:rsidP="00B04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D4C87">
        <w:rPr>
          <w:rFonts w:ascii="Times New Roman" w:hAnsi="Times New Roman"/>
          <w:color w:val="000000"/>
          <w:sz w:val="24"/>
          <w:szCs w:val="24"/>
        </w:rPr>
        <w:t>Митчелл Дэвид</w:t>
      </w:r>
    </w:p>
    <w:p w:rsidR="00B0417C" w:rsidRPr="002C59AE" w:rsidRDefault="00B0417C" w:rsidP="00B0417C">
      <w:pPr>
        <w:spacing w:before="120" w:after="120" w:line="257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Cлово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 xml:space="preserve"> «инклюзия» — </w:t>
      </w:r>
      <w:proofErr w:type="spellStart"/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>inclusion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>— произошло от глагола «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include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>» (французского происхождения) и означает — «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содержать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,в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>ключать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>, охватывать, иметь в своем составе». В наши дни это слово становится термином, в большей степени отражающим новый взгляд не только на образование, но и наместо человека в обществе.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Инклюзия — центральная идея развития современного образования,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затрагивающая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 xml:space="preserve"> глубокие социальные и ценностные изменения нашего общества. В основе инклюзии лежит идея </w:t>
      </w:r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>включающего общества</w:t>
      </w:r>
      <w:r w:rsidRPr="002C59AE">
        <w:rPr>
          <w:rFonts w:ascii="Times New Roman" w:hAnsi="Times New Roman"/>
          <w:color w:val="000000"/>
          <w:sz w:val="24"/>
          <w:szCs w:val="24"/>
        </w:rPr>
        <w:t xml:space="preserve">. Она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означает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 xml:space="preserve"> что любой человек (другой расы, вероисповедания, культуры, человек с ограниченными возможностями здоровья) может быть включен в 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общественныеотношения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 xml:space="preserve">. Важно, чтобы это включение содействовало интересам </w:t>
      </w:r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 xml:space="preserve">всех </w:t>
      </w:r>
      <w:r w:rsidRPr="002C59AE">
        <w:rPr>
          <w:rFonts w:ascii="Times New Roman" w:hAnsi="Times New Roman"/>
          <w:color w:val="000000"/>
          <w:sz w:val="24"/>
          <w:szCs w:val="24"/>
        </w:rPr>
        <w:t xml:space="preserve">членов общества, росту их способности к самостоятельной жизни, обеспечению равенства их прав во всех видах деятельности. 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Наше общество состоит из разных людей. Не каждый другой может быть одинаково принят обществом и даже должен им приниматься. </w:t>
      </w:r>
      <w:r w:rsidRPr="002C59AE">
        <w:rPr>
          <w:rFonts w:ascii="Times New Roman" w:hAnsi="Times New Roman"/>
          <w:color w:val="000000"/>
          <w:sz w:val="24"/>
          <w:szCs w:val="24"/>
        </w:rPr>
        <w:tab/>
        <w:t xml:space="preserve">Открытость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другому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 xml:space="preserve"> имеет границы, одной из которых является сохранение собственной идентичности. При отсутствии этой возможности вторжение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другого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 xml:space="preserve"> будет восприниматься как враждебное, как разрушительное, и оно будет встречать сопротивление.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Идея инклюзии возникла в рамках масштабных изменений в понимании прав человека, его достоинства, идентичности. Перемена в отношении к людям с инвалидностью стала лишь одним из проявлений этих изменений. 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Идеология инклюзии (включающего общества) сформировалась в результате осознания ценности человеческого многообразия и отличий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между людьми.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59AE">
        <w:rPr>
          <w:rFonts w:ascii="Times New Roman" w:hAnsi="Times New Roman"/>
          <w:sz w:val="24"/>
          <w:szCs w:val="24"/>
        </w:rPr>
        <w:t>Таким образом, инклюзия – это динамически развивающийся процесс, позитивно влияющий на систему социальных отношений.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9AE">
        <w:rPr>
          <w:rFonts w:ascii="Times New Roman" w:hAnsi="Times New Roman"/>
          <w:sz w:val="24"/>
          <w:szCs w:val="24"/>
        </w:rPr>
        <w:t>Развитие идей инклюзии укрепляет нравственное здоровье общества.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59AE">
        <w:rPr>
          <w:rFonts w:ascii="Times New Roman" w:hAnsi="Times New Roman"/>
          <w:sz w:val="24"/>
          <w:szCs w:val="24"/>
        </w:rPr>
        <w:t>Инклюзивное образование – результат развития идей гуманизма, основывающихся на исключительной ценности человеческой личности, ее уникальности, праве на достойную жизнь, каким бы ни было ее физической состояние.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59AE">
        <w:rPr>
          <w:rFonts w:ascii="Times New Roman" w:hAnsi="Times New Roman"/>
          <w:b/>
          <w:sz w:val="24"/>
          <w:szCs w:val="24"/>
        </w:rPr>
        <w:t>Принципы инклюзивного образования:</w:t>
      </w:r>
    </w:p>
    <w:p w:rsidR="00B0417C" w:rsidRPr="002C59AE" w:rsidRDefault="00B0417C" w:rsidP="00B041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Признание для общества равной ценности всех учеников и педагогов;</w:t>
      </w:r>
    </w:p>
    <w:p w:rsidR="00B0417C" w:rsidRPr="002C59AE" w:rsidRDefault="00B0417C" w:rsidP="00B041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Повышение степени участия всех учащихся  образовательного учреждения  во всех аспектах учебного процесса;</w:t>
      </w:r>
    </w:p>
    <w:p w:rsidR="00B0417C" w:rsidRPr="002C59AE" w:rsidRDefault="00B0417C" w:rsidP="00B041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lastRenderedPageBreak/>
        <w:t>Анализ, изучение и преодоление барьеров на пути получения знаний и полноценного участия в образовательном процессе  для всех учащихся школы, а не только для тех, кто имеет инвалидность или специальные образовательные потребности;</w:t>
      </w:r>
    </w:p>
    <w:p w:rsidR="00B0417C" w:rsidRPr="002C59AE" w:rsidRDefault="00B0417C" w:rsidP="00B041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Проведение реформ и изменений, направленных на благо всех учеников школы в целом, а не только какой-либо одной группы;</w:t>
      </w:r>
    </w:p>
    <w:p w:rsidR="00B0417C" w:rsidRPr="002C59AE" w:rsidRDefault="00B0417C" w:rsidP="00B041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Различия между учениками – это ресурсы, 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способствующиепедагогическому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 xml:space="preserve"> процессу, а не препятствия, 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которыенеобходимо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 xml:space="preserve"> преодолевать;</w:t>
      </w:r>
    </w:p>
    <w:p w:rsidR="00B0417C" w:rsidRPr="002C59AE" w:rsidRDefault="00B0417C" w:rsidP="00B041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Признание того, что инклюзия в образовании – это один из аспектов инклюзии в обществе.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sz w:val="24"/>
          <w:szCs w:val="24"/>
        </w:rPr>
        <w:t xml:space="preserve">Таким </w:t>
      </w:r>
      <w:proofErr w:type="gramStart"/>
      <w:r w:rsidRPr="002C59AE">
        <w:rPr>
          <w:rFonts w:ascii="Times New Roman" w:hAnsi="Times New Roman"/>
          <w:sz w:val="24"/>
          <w:szCs w:val="24"/>
        </w:rPr>
        <w:t>образом</w:t>
      </w:r>
      <w:proofErr w:type="gramEnd"/>
      <w:r w:rsidRPr="002C59AE">
        <w:rPr>
          <w:rFonts w:ascii="Times New Roman" w:hAnsi="Times New Roman"/>
          <w:sz w:val="24"/>
          <w:szCs w:val="24"/>
        </w:rPr>
        <w:t xml:space="preserve"> принципы инклюзии</w:t>
      </w:r>
      <w:r w:rsidRPr="002C59AE">
        <w:rPr>
          <w:rFonts w:ascii="Times New Roman" w:hAnsi="Times New Roman"/>
          <w:color w:val="A085B8"/>
          <w:sz w:val="24"/>
          <w:szCs w:val="24"/>
        </w:rPr>
        <w:t xml:space="preserve"> </w:t>
      </w:r>
      <w:r w:rsidRPr="002C59AE">
        <w:rPr>
          <w:rFonts w:ascii="Times New Roman" w:hAnsi="Times New Roman"/>
          <w:color w:val="000000"/>
          <w:sz w:val="24"/>
          <w:szCs w:val="24"/>
        </w:rPr>
        <w:t xml:space="preserve">определяют новые  образовательные 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отношения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B0417C" w:rsidRPr="002C59AE" w:rsidRDefault="00B0417C" w:rsidP="00B041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Ценность человека не зависит от его способностей и достижений;</w:t>
      </w:r>
    </w:p>
    <w:p w:rsidR="00B0417C" w:rsidRPr="002C59AE" w:rsidRDefault="00B0417C" w:rsidP="00B041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Каждый человек имеет право на общение и на то, чтобы быть услышанным;</w:t>
      </w:r>
    </w:p>
    <w:p w:rsidR="00B0417C" w:rsidRPr="002C59AE" w:rsidRDefault="00B0417C" w:rsidP="00B041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Все люди нуждаются друг в друге;</w:t>
      </w:r>
    </w:p>
    <w:p w:rsidR="00B0417C" w:rsidRPr="002C59AE" w:rsidRDefault="00B0417C" w:rsidP="00B041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Подлинное образование может осуществляться только в контексте реальных взаимоотношений;</w:t>
      </w:r>
    </w:p>
    <w:p w:rsidR="00B0417C" w:rsidRPr="002C59AE" w:rsidRDefault="00B0417C" w:rsidP="00B041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Все люди нуждаются в поддержке и дружбе ровесников;</w:t>
      </w:r>
    </w:p>
    <w:p w:rsidR="00B0417C" w:rsidRPr="002C59AE" w:rsidRDefault="00B0417C" w:rsidP="00B041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азнообразие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 xml:space="preserve"> усиливает все стороны жизни человека.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Дэвид Митчелл, признанный международный эксперт в области инклюзивного образования, утверждает, что "успех инклюзивного образования зависит от того, рассматривается ли оно как часть системы, в которой школа является звеном более крупной системы (общества)"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Заблуждением является то, что инклюзивное образование создается только для детей с инвалидностью.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Концепция инклюзивного образования заключается в изменения самого образования (условий, программ, среды,</w:t>
      </w:r>
      <w:proofErr w:type="gramEnd"/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средств обучения, форм аттестации) с целью обеспечения права каждого ребенка на получение качественного образования вместе с другими детьми.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В 2012 году Россия ратифицировала Конвенцию о правах инвалидов, тем самым заявив всему миру о готовности ее исполнять на всех уровнях образования. Так определилась образовательная политика нашей страны в сфере инклюзивного образования. Россия была обязана законодательно 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закрепитьинклюзивное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 xml:space="preserve"> образование, что она и сделала в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упомянутом</w:t>
      </w:r>
      <w:proofErr w:type="gramEnd"/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ранее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законе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>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Закон «Об образовании» закрепляет не только понятие, но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и ряд важных механизмов, усиливающих инклюзивный потенциал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российского образования.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Первый из них – специальные образовательные условия – «условия обучения, воспитания и развития таких обучающихся,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программ обучающимися с ограниченными возможностями здоровья».</w:t>
      </w:r>
      <w:proofErr w:type="gramEnd"/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Второй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Это новое явление для нашей образовательной практики.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lastRenderedPageBreak/>
        <w:t>Национальная стратегия действий в интересах детей на 2012–2017 годы определяет законодательное обеспечение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права родителей на выбор образовательного учреждения и формы обучения для ребенка.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В соответствии с государственной программой Российской Федерации «Доступная среда» на 2011–2015 годы к 2016 году доля общеобразовательных учреждений, в которых создана универсальная 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безбарьерная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 xml:space="preserve"> среда, позволяющая обеспечить совместное обучение инвалидов и лиц, не имеющих нарушений развития, в общем количестве общеобразовательных учреждений должна составить не мене 20%, сейчас их только 2,5 %.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Одной из программных целей, определенных в 2011 году является-  </w:t>
      </w:r>
      <w:proofErr w:type="spellStart"/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>оздание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 xml:space="preserve"> предпосылок для развития инклюзивного образования, в том числе создание 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безбаръерной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 xml:space="preserve"> образовательной  среды для детей-инвалидов.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59AE">
        <w:rPr>
          <w:rFonts w:ascii="Times New Roman" w:hAnsi="Times New Roman"/>
          <w:b/>
          <w:sz w:val="24"/>
          <w:szCs w:val="24"/>
        </w:rPr>
        <w:t>Трудности внедрения инклюзивного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59AE">
        <w:rPr>
          <w:rFonts w:ascii="Times New Roman" w:hAnsi="Times New Roman"/>
          <w:b/>
          <w:sz w:val="24"/>
          <w:szCs w:val="24"/>
        </w:rPr>
        <w:t>образования в нашей стране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По данным официальной статистики, 38 тыс. детей в России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сегодня исключены из образования.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 xml:space="preserve">  Половина из них – по причине здоровья.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Именно в готовности ОУ к инклюзии и заключается первая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проблема. Готовность – понятие системное, оно включает в себя много показателей.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b/>
          <w:bCs/>
          <w:i/>
          <w:iCs/>
          <w:sz w:val="24"/>
          <w:szCs w:val="24"/>
        </w:rPr>
        <w:t>Готовность здания</w:t>
      </w:r>
      <w:r w:rsidRPr="002C59AE">
        <w:rPr>
          <w:rFonts w:ascii="Times New Roman" w:hAnsi="Times New Roman"/>
          <w:b/>
          <w:bCs/>
          <w:i/>
          <w:iCs/>
          <w:color w:val="484386"/>
          <w:sz w:val="24"/>
          <w:szCs w:val="24"/>
        </w:rPr>
        <w:t xml:space="preserve"> </w:t>
      </w:r>
      <w:r w:rsidRPr="002C59AE">
        <w:rPr>
          <w:rFonts w:ascii="Times New Roman" w:hAnsi="Times New Roman"/>
          <w:color w:val="000000"/>
          <w:sz w:val="24"/>
          <w:szCs w:val="24"/>
        </w:rPr>
        <w:t xml:space="preserve">школы принять детей с двигательными нарушениями и обеспечить им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доступ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 xml:space="preserve"> как в школьное здание, так и во все его помещения (класс, столовую, библиотеку, туалетные комнаты).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59AE">
        <w:rPr>
          <w:rFonts w:ascii="Times New Roman" w:hAnsi="Times New Roman"/>
          <w:b/>
          <w:bCs/>
          <w:i/>
          <w:iCs/>
          <w:sz w:val="24"/>
          <w:szCs w:val="24"/>
        </w:rPr>
        <w:t>Проблема доставки ребенка в школу</w:t>
      </w:r>
      <w:r w:rsidRPr="002C59AE">
        <w:rPr>
          <w:rFonts w:ascii="Times New Roman" w:hAnsi="Times New Roman"/>
          <w:sz w:val="24"/>
          <w:szCs w:val="24"/>
        </w:rPr>
        <w:t>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Необходимо предусмотреть транспортную поддержку. На современном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этапе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 xml:space="preserve"> с учетом того, что многие школьные здания в России старой постройки и не удовлетворяют критериям  доступности (нет пандусов, лифтов, много порогов, нет поручней в коридорах, 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труднооткрываемые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 xml:space="preserve"> двери, неприспособленные туалеты), решение этой задачи требует серьезного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финансирования.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b/>
          <w:bCs/>
          <w:i/>
          <w:iCs/>
          <w:sz w:val="24"/>
          <w:szCs w:val="24"/>
        </w:rPr>
        <w:t>Готовность образовательной среды</w:t>
      </w:r>
      <w:r w:rsidRPr="002C59AE">
        <w:rPr>
          <w:rFonts w:ascii="Times New Roman" w:hAnsi="Times New Roman"/>
          <w:b/>
          <w:bCs/>
          <w:i/>
          <w:iCs/>
          <w:color w:val="484386"/>
          <w:sz w:val="24"/>
          <w:szCs w:val="24"/>
        </w:rPr>
        <w:t xml:space="preserve"> </w:t>
      </w:r>
      <w:r w:rsidRPr="002C59AE">
        <w:rPr>
          <w:rFonts w:ascii="Times New Roman" w:hAnsi="Times New Roman"/>
          <w:color w:val="000000"/>
          <w:sz w:val="24"/>
          <w:szCs w:val="24"/>
        </w:rPr>
        <w:t>учреждения соответствовать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разным образовательным возможностям учеников.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b/>
          <w:bCs/>
          <w:i/>
          <w:iCs/>
          <w:sz w:val="24"/>
          <w:szCs w:val="24"/>
        </w:rPr>
        <w:t xml:space="preserve">Готовность педагогов </w:t>
      </w:r>
      <w:r w:rsidRPr="002C59AE">
        <w:rPr>
          <w:rFonts w:ascii="Times New Roman" w:hAnsi="Times New Roman"/>
          <w:color w:val="000000"/>
          <w:sz w:val="24"/>
          <w:szCs w:val="24"/>
        </w:rPr>
        <w:t xml:space="preserve">обучать детей с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различными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 xml:space="preserve"> образовательными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потребностями. Остро стоит проблема неготовности учителей массовой школы (профессиональной, психологической и методической) к работе с детьми с особыми образовательными потребностями, обнаруживается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недостаток профессиональных компетенций педагогов в работе в инклюзивной среде, наличие психологических барьеров и профессиональных стереотипов учителей. 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Для решения 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этойпроблемы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 xml:space="preserve"> создаются программы повышения квалификации, творческие мастерские, обмен опытом, стажировки и др. 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C59AE">
        <w:rPr>
          <w:rFonts w:ascii="Times New Roman" w:hAnsi="Times New Roman"/>
          <w:b/>
          <w:bCs/>
          <w:i/>
          <w:iCs/>
          <w:sz w:val="24"/>
          <w:szCs w:val="24"/>
        </w:rPr>
        <w:t>Готовность всего коллектива разделять идею инклюзии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b/>
          <w:bCs/>
          <w:i/>
          <w:iCs/>
          <w:sz w:val="24"/>
          <w:szCs w:val="24"/>
        </w:rPr>
        <w:t>и реализовывать её</w:t>
      </w:r>
      <w:r w:rsidRPr="002C59AE">
        <w:rPr>
          <w:rFonts w:ascii="Times New Roman" w:hAnsi="Times New Roman"/>
          <w:b/>
          <w:bCs/>
          <w:i/>
          <w:iCs/>
          <w:color w:val="484386"/>
          <w:sz w:val="24"/>
          <w:szCs w:val="24"/>
        </w:rPr>
        <w:t xml:space="preserve"> </w:t>
      </w:r>
      <w:r w:rsidRPr="002C59AE">
        <w:rPr>
          <w:rFonts w:ascii="Times New Roman" w:hAnsi="Times New Roman"/>
          <w:color w:val="000000"/>
          <w:sz w:val="24"/>
          <w:szCs w:val="24"/>
        </w:rPr>
        <w:t xml:space="preserve">в культуре школы. Культура имеет прямое выражение в типах и способах коммуникации участников школьного сообщества – руководителя и учителя, учителя и ученика, учителя и родителя. Коммуникация же определяется теми установками, которые есть в личном опыте человека, и теми правилами, которые выработало сообщество. </w:t>
      </w:r>
    </w:p>
    <w:p w:rsidR="00B0417C" w:rsidRPr="002C59AE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59AE">
        <w:rPr>
          <w:rFonts w:ascii="Times New Roman" w:hAnsi="Times New Roman"/>
          <w:b/>
          <w:color w:val="000000"/>
          <w:sz w:val="24"/>
          <w:szCs w:val="24"/>
        </w:rPr>
        <w:t>Основные рекомендации для педагогов, готовых работать  в инклюзивном образовании</w:t>
      </w:r>
    </w:p>
    <w:p w:rsidR="00B0417C" w:rsidRPr="002C59AE" w:rsidRDefault="00B0417C" w:rsidP="00B041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Осознайте идею инклюзии, поймите ее значение и ценность в развитии общества. Станьте приверженцем этой идеи!</w:t>
      </w:r>
    </w:p>
    <w:p w:rsidR="00B0417C" w:rsidRPr="002C59AE" w:rsidRDefault="00B0417C" w:rsidP="00B041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lastRenderedPageBreak/>
        <w:t xml:space="preserve">Сформируйте психологическую готовность принимать и работать с любым ребенком, преодолейте свои страхи и неуверенность. </w:t>
      </w:r>
    </w:p>
    <w:p w:rsidR="00B0417C" w:rsidRPr="002C59AE" w:rsidRDefault="00B0417C" w:rsidP="00B041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Творчески отнеситесь к программным и дидактическим средствам обучения. Это всего лишь инструменты, а не цель.</w:t>
      </w:r>
    </w:p>
    <w:p w:rsidR="00B0417C" w:rsidRPr="002C59AE" w:rsidRDefault="00B0417C" w:rsidP="00B041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Пробуйте видеть индивидуальные возможности каждого ребенка и адаптировать под него элементы программы.</w:t>
      </w:r>
    </w:p>
    <w:p w:rsidR="00B0417C" w:rsidRPr="002C59AE" w:rsidRDefault="00B0417C" w:rsidP="00B041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Оценка – это инструмент для достижения образовательных целей, а не инструмент для сортировки учеников.</w:t>
      </w:r>
    </w:p>
    <w:p w:rsidR="00B0417C" w:rsidRPr="002C59AE" w:rsidRDefault="00B0417C" w:rsidP="00B041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Старайтесь создать необходимые условия для эффективной  работы на уроке для каждого ученика. Мы все разные! И иногда нуждаемся в поддержке.</w:t>
      </w:r>
    </w:p>
    <w:p w:rsidR="00B0417C" w:rsidRPr="002C59AE" w:rsidRDefault="00B0417C" w:rsidP="00B041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Помните, что у вас есть помощники – это родители. Удерживайте</w:t>
      </w:r>
    </w:p>
    <w:p w:rsidR="00B0417C" w:rsidRPr="002C59AE" w:rsidRDefault="00B0417C" w:rsidP="00B041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профессиональную позицию в отношениях с ними, и вместе вы решите самые сложные задачи. Помните, что они тоже отвечают за своих детей.</w:t>
      </w:r>
    </w:p>
    <w:p w:rsidR="00B0417C" w:rsidRPr="002C59AE" w:rsidRDefault="00B0417C" w:rsidP="00B041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Не бойтесь спрашивать и советоваться с коллегами. Будьте открыты в решении своих профессиональных задач. </w:t>
      </w:r>
    </w:p>
    <w:p w:rsidR="00B0417C" w:rsidRPr="002C59AE" w:rsidRDefault="00B0417C" w:rsidP="00B041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Литература:</w:t>
      </w:r>
    </w:p>
    <w:p w:rsidR="00B0417C" w:rsidRPr="002C59AE" w:rsidRDefault="00B0417C" w:rsidP="00B0417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 xml:space="preserve">Алёхина С.В., Зарецкий В.К. </w:t>
      </w:r>
      <w:r w:rsidRPr="002C59AE">
        <w:rPr>
          <w:rFonts w:ascii="Times New Roman" w:hAnsi="Times New Roman"/>
          <w:color w:val="000000"/>
          <w:sz w:val="24"/>
          <w:szCs w:val="24"/>
        </w:rPr>
        <w:t>Инклюзивный подход в образовании</w:t>
      </w:r>
    </w:p>
    <w:p w:rsidR="00B0417C" w:rsidRPr="002C59AE" w:rsidRDefault="00B0417C" w:rsidP="00B041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в контексте проектной инициативы «Наша новая школа». http://</w:t>
      </w:r>
    </w:p>
    <w:p w:rsidR="00B0417C" w:rsidRPr="002C59AE" w:rsidRDefault="00B0417C" w:rsidP="00B041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www.inclusive-edu.ru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C59AE">
        <w:rPr>
          <w:rFonts w:ascii="Times New Roman" w:hAnsi="Times New Roman"/>
          <w:color w:val="000000"/>
          <w:sz w:val="24"/>
          <w:szCs w:val="24"/>
        </w:rPr>
        <w:t>stat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>/1/254/</w:t>
      </w:r>
    </w:p>
    <w:p w:rsidR="00B0417C" w:rsidRPr="002C59AE" w:rsidRDefault="00B0417C" w:rsidP="00B0417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>Гэри</w:t>
      </w:r>
      <w:proofErr w:type="spellEnd"/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>Банч</w:t>
      </w:r>
      <w:proofErr w:type="spellEnd"/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2C59AE">
        <w:rPr>
          <w:rFonts w:ascii="Times New Roman" w:hAnsi="Times New Roman"/>
          <w:color w:val="000000"/>
          <w:sz w:val="24"/>
          <w:szCs w:val="24"/>
        </w:rPr>
        <w:t>«Включающее образование». Как добиться успеха?</w:t>
      </w:r>
    </w:p>
    <w:p w:rsidR="00B0417C" w:rsidRPr="002C59AE" w:rsidRDefault="00B0417C" w:rsidP="00B041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Основные стратегические подходы к работе в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интегративном</w:t>
      </w:r>
      <w:proofErr w:type="gramEnd"/>
    </w:p>
    <w:p w:rsidR="00B0417C" w:rsidRPr="002C59AE" w:rsidRDefault="00B0417C" w:rsidP="00B041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классе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>. МБА, 2008.</w:t>
      </w:r>
    </w:p>
    <w:p w:rsidR="00B0417C" w:rsidRPr="002C59AE" w:rsidRDefault="00B0417C" w:rsidP="00B0417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>Гэри</w:t>
      </w:r>
      <w:proofErr w:type="spellEnd"/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>Банч</w:t>
      </w:r>
      <w:proofErr w:type="spellEnd"/>
      <w:r w:rsidRPr="002C59AE">
        <w:rPr>
          <w:rFonts w:ascii="Times New Roman" w:hAnsi="Times New Roman"/>
          <w:color w:val="000000"/>
          <w:sz w:val="24"/>
          <w:szCs w:val="24"/>
        </w:rPr>
        <w:t>. Поддержка учеников с нарушением интеллекта в условиях</w:t>
      </w:r>
    </w:p>
    <w:p w:rsidR="00B0417C" w:rsidRPr="002C59AE" w:rsidRDefault="00B0417C" w:rsidP="00B041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обычного класса. МБА, 2008.</w:t>
      </w:r>
    </w:p>
    <w:p w:rsidR="00B0417C" w:rsidRPr="002C59AE" w:rsidRDefault="00B0417C" w:rsidP="00B0417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 xml:space="preserve">Данилова Е.Н., Ядов В.А. </w:t>
      </w:r>
      <w:r w:rsidRPr="002C59AE">
        <w:rPr>
          <w:rFonts w:ascii="Times New Roman" w:hAnsi="Times New Roman"/>
          <w:color w:val="000000"/>
          <w:sz w:val="24"/>
          <w:szCs w:val="24"/>
        </w:rPr>
        <w:t>Педагогика и психология инклюзивного</w:t>
      </w:r>
    </w:p>
    <w:p w:rsidR="00B0417C" w:rsidRPr="002C59AE" w:rsidRDefault="00B0417C" w:rsidP="00B041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>образования. СПб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>2002.</w:t>
      </w:r>
    </w:p>
    <w:p w:rsidR="00B0417C" w:rsidRPr="002C59AE" w:rsidRDefault="00B0417C" w:rsidP="00B0417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i/>
          <w:iCs/>
          <w:color w:val="000000"/>
          <w:sz w:val="24"/>
          <w:szCs w:val="24"/>
        </w:rPr>
        <w:t>Митчелл Дэвид</w:t>
      </w:r>
      <w:r w:rsidRPr="002C59A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Эффективные педагогические технологии специального и инклюзивного образования (Использование научно</w:t>
      </w:r>
      <w:proofErr w:type="gramEnd"/>
    </w:p>
    <w:p w:rsidR="00B0417C" w:rsidRPr="002C59AE" w:rsidRDefault="00B0417C" w:rsidP="00B041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59AE">
        <w:rPr>
          <w:rFonts w:ascii="Times New Roman" w:hAnsi="Times New Roman"/>
          <w:color w:val="000000"/>
          <w:sz w:val="24"/>
          <w:szCs w:val="24"/>
        </w:rPr>
        <w:t xml:space="preserve">обоснованных стратегий обучения в </w:t>
      </w: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инклюзивном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 xml:space="preserve"> образовательном</w:t>
      </w:r>
    </w:p>
    <w:p w:rsidR="00B0417C" w:rsidRPr="00387652" w:rsidRDefault="00B0417C" w:rsidP="00B041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9AE">
        <w:rPr>
          <w:rFonts w:ascii="Times New Roman" w:hAnsi="Times New Roman"/>
          <w:color w:val="000000"/>
          <w:sz w:val="24"/>
          <w:szCs w:val="24"/>
        </w:rPr>
        <w:t>пространстве</w:t>
      </w:r>
      <w:proofErr w:type="gramEnd"/>
      <w:r w:rsidRPr="002C59AE">
        <w:rPr>
          <w:rFonts w:ascii="Times New Roman" w:hAnsi="Times New Roman"/>
          <w:color w:val="000000"/>
          <w:sz w:val="24"/>
          <w:szCs w:val="24"/>
        </w:rPr>
        <w:t>)</w:t>
      </w:r>
      <w:r w:rsidRPr="00387652">
        <w:rPr>
          <w:rFonts w:ascii="Times New Roman" w:hAnsi="Times New Roman"/>
          <w:color w:val="000000"/>
          <w:sz w:val="24"/>
          <w:szCs w:val="24"/>
        </w:rPr>
        <w:t>.</w:t>
      </w:r>
    </w:p>
    <w:p w:rsidR="00B0417C" w:rsidRPr="004D4C87" w:rsidRDefault="00B0417C" w:rsidP="00B0417C">
      <w:pPr>
        <w:rPr>
          <w:rFonts w:ascii="Times New Roman" w:hAnsi="Times New Roman"/>
        </w:rPr>
      </w:pPr>
    </w:p>
    <w:p w:rsidR="006E1D96" w:rsidRDefault="006E1D96" w:rsidP="000E3BD9">
      <w:pPr>
        <w:autoSpaceDE w:val="0"/>
        <w:autoSpaceDN w:val="0"/>
        <w:adjustRightInd w:val="0"/>
        <w:spacing w:after="0" w:line="240" w:lineRule="auto"/>
        <w:jc w:val="right"/>
        <w:rPr>
          <w:rFonts w:ascii="CharterITC-Italic" w:hAnsi="CharterITC-Italic" w:cs="CharterITC-Italic"/>
          <w:i/>
          <w:iCs/>
          <w:color w:val="000000"/>
          <w:sz w:val="17"/>
          <w:szCs w:val="17"/>
        </w:rPr>
      </w:pPr>
    </w:p>
    <w:p w:rsidR="00B0417C" w:rsidRDefault="00B0417C" w:rsidP="006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0417C" w:rsidRDefault="00B0417C" w:rsidP="006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0417C" w:rsidRDefault="00B0417C" w:rsidP="006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0417C" w:rsidRDefault="00B0417C" w:rsidP="006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sectPr w:rsidR="00B0417C" w:rsidSect="006B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harterITC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F8A"/>
    <w:multiLevelType w:val="hybridMultilevel"/>
    <w:tmpl w:val="40347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142"/>
    <w:multiLevelType w:val="hybridMultilevel"/>
    <w:tmpl w:val="E744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84E0A"/>
    <w:multiLevelType w:val="hybridMultilevel"/>
    <w:tmpl w:val="3E7EF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F6F35"/>
    <w:multiLevelType w:val="hybridMultilevel"/>
    <w:tmpl w:val="07B612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F2903"/>
    <w:rsid w:val="00004444"/>
    <w:rsid w:val="000E3BD9"/>
    <w:rsid w:val="001E05CF"/>
    <w:rsid w:val="002B74C9"/>
    <w:rsid w:val="002F5035"/>
    <w:rsid w:val="003337FE"/>
    <w:rsid w:val="00387257"/>
    <w:rsid w:val="00411670"/>
    <w:rsid w:val="0046792D"/>
    <w:rsid w:val="004946D0"/>
    <w:rsid w:val="00565368"/>
    <w:rsid w:val="005B2459"/>
    <w:rsid w:val="005F2903"/>
    <w:rsid w:val="00610A27"/>
    <w:rsid w:val="006238AF"/>
    <w:rsid w:val="006354F9"/>
    <w:rsid w:val="00672EC1"/>
    <w:rsid w:val="00687DB0"/>
    <w:rsid w:val="006B63E1"/>
    <w:rsid w:val="006E1D96"/>
    <w:rsid w:val="007C4F74"/>
    <w:rsid w:val="007E3110"/>
    <w:rsid w:val="008C7CF3"/>
    <w:rsid w:val="00A608CF"/>
    <w:rsid w:val="00B0417C"/>
    <w:rsid w:val="00C63CEC"/>
    <w:rsid w:val="00D45707"/>
    <w:rsid w:val="00EA50EB"/>
    <w:rsid w:val="00F1050B"/>
    <w:rsid w:val="00F6062D"/>
    <w:rsid w:val="00FC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E1"/>
  </w:style>
  <w:style w:type="paragraph" w:styleId="2">
    <w:name w:val="heading 2"/>
    <w:basedOn w:val="a"/>
    <w:next w:val="a"/>
    <w:link w:val="20"/>
    <w:uiPriority w:val="9"/>
    <w:unhideWhenUsed/>
    <w:qFormat/>
    <w:rsid w:val="00B0417C"/>
    <w:pPr>
      <w:keepNext/>
      <w:keepLines/>
      <w:suppressAutoHyphen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B0417C"/>
    <w:pPr>
      <w:keepNext/>
      <w:keepLines/>
      <w:suppressAutoHyphen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F7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04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B0417C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1</cp:lastModifiedBy>
  <cp:revision>30</cp:revision>
  <dcterms:created xsi:type="dcterms:W3CDTF">2016-11-25T04:32:00Z</dcterms:created>
  <dcterms:modified xsi:type="dcterms:W3CDTF">2017-02-01T16:23:00Z</dcterms:modified>
</cp:coreProperties>
</file>