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7" w:rsidRDefault="008D2A97" w:rsidP="008D2A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Ленёва</w:t>
      </w:r>
      <w:proofErr w:type="spellEnd"/>
      <w:r w:rsidRPr="008D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 </w:t>
      </w:r>
    </w:p>
    <w:p w:rsidR="008D2A97" w:rsidRDefault="008D2A97" w:rsidP="008D2A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"Покровская СОШ" </w:t>
      </w:r>
    </w:p>
    <w:p w:rsidR="00063E1F" w:rsidRDefault="008D2A97" w:rsidP="008D2A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2A97" w:rsidRPr="008D2A97" w:rsidRDefault="008D2A97" w:rsidP="008D2A9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D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математики</w:t>
      </w:r>
    </w:p>
    <w:p w:rsidR="00063E1F" w:rsidRPr="00063E1F" w:rsidRDefault="00063E1F" w:rsidP="00063E1F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8D2A97" w:rsidRPr="008D2A97" w:rsidRDefault="008D2A97" w:rsidP="008D2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97">
        <w:rPr>
          <w:rFonts w:ascii="Times New Roman" w:hAnsi="Times New Roman" w:cs="Times New Roman"/>
          <w:b/>
          <w:sz w:val="28"/>
          <w:szCs w:val="28"/>
        </w:rPr>
        <w:t>Ярмарка. «Дела давно минувших дней…..»</w:t>
      </w:r>
    </w:p>
    <w:p w:rsidR="00876D9E" w:rsidRPr="00063E1F" w:rsidRDefault="00876D9E" w:rsidP="008D2A9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63E1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Сценарий внеклассного мероприятия</w:t>
      </w:r>
    </w:p>
    <w:p w:rsidR="00063E1F" w:rsidRPr="00063E1F" w:rsidRDefault="00063E1F" w:rsidP="00063E1F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063E1F" w:rsidRPr="00063E1F" w:rsidRDefault="00063E1F" w:rsidP="00063E1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063E1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076450" cy="1533525"/>
            <wp:effectExtent l="0" t="0" r="0" b="9525"/>
            <wp:docPr id="2" name="Рисунок 1" descr="C:\Documents and Settings\Nastya\Рабочий стол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stya\Рабочий стол\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97" w:rsidRDefault="008D2A97" w:rsidP="00856A11">
      <w:pPr>
        <w:pStyle w:val="1"/>
        <w:jc w:val="center"/>
        <w:rPr>
          <w:sz w:val="28"/>
          <w:szCs w:val="28"/>
        </w:rPr>
      </w:pPr>
    </w:p>
    <w:p w:rsidR="00856A11" w:rsidRDefault="00856A11" w:rsidP="00856A1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56A11" w:rsidRPr="00BA205A" w:rsidRDefault="00856A11" w:rsidP="00856A1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BA205A">
        <w:rPr>
          <w:b w:val="0"/>
          <w:sz w:val="28"/>
          <w:szCs w:val="28"/>
        </w:rPr>
        <w:t xml:space="preserve">Трудно переоценить важность математики, </w:t>
      </w:r>
      <w:r>
        <w:rPr>
          <w:b w:val="0"/>
          <w:sz w:val="28"/>
          <w:szCs w:val="28"/>
        </w:rPr>
        <w:t xml:space="preserve">математической образованности </w:t>
      </w:r>
      <w:r w:rsidRPr="00BA205A">
        <w:rPr>
          <w:b w:val="0"/>
          <w:sz w:val="28"/>
          <w:szCs w:val="28"/>
        </w:rPr>
        <w:t>математической культуры в современном мире. Математика – это феномен общемировой культуры, в ней отражена история развития человеческой мысли.</w:t>
      </w:r>
    </w:p>
    <w:p w:rsidR="00856A11" w:rsidRDefault="00856A11" w:rsidP="00856A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7E9B">
        <w:rPr>
          <w:sz w:val="28"/>
          <w:szCs w:val="28"/>
        </w:rPr>
        <w:t>В любом случае математика является фундаментом общего образования, что должно определять её место и роль в современной школе. Одним из средств развития интересов и творческих способностей является внеклассное мероприятие по математике.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7E9B">
        <w:rPr>
          <w:sz w:val="28"/>
          <w:szCs w:val="28"/>
        </w:rPr>
        <w:t>Перед общеобразовательной школой поставлена задача подготовки учащегося нового типа,</w:t>
      </w:r>
      <w:r w:rsidR="008D2A97"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грамотного, образованного, не только знающего, но и умеющего. С целью реализации этой задачи в нашей школе ежегодно проводится “Неделя математики”. В этом году она прошла под девизом</w:t>
      </w:r>
      <w:proofErr w:type="gramStart"/>
      <w:r w:rsidRPr="00DB7E9B">
        <w:rPr>
          <w:sz w:val="28"/>
          <w:szCs w:val="28"/>
        </w:rPr>
        <w:t>“К</w:t>
      </w:r>
      <w:proofErr w:type="gramEnd"/>
      <w:r w:rsidRPr="00DB7E9B">
        <w:rPr>
          <w:sz w:val="28"/>
          <w:szCs w:val="28"/>
        </w:rPr>
        <w:t>то не знает прошлого – не имеет будущег</w:t>
      </w:r>
      <w:r>
        <w:rPr>
          <w:sz w:val="28"/>
          <w:szCs w:val="28"/>
        </w:rPr>
        <w:t xml:space="preserve">о!” </w:t>
      </w:r>
      <w:r w:rsidRPr="00DB7E9B">
        <w:rPr>
          <w:sz w:val="28"/>
          <w:szCs w:val="28"/>
        </w:rPr>
        <w:t xml:space="preserve"> Так появилась идея проведения ярмарки “</w:t>
      </w:r>
      <w:bookmarkStart w:id="1" w:name="YANDEX_5"/>
      <w:bookmarkEnd w:id="1"/>
      <w:r w:rsidRPr="00DB7E9B">
        <w:rPr>
          <w:rStyle w:val="highlight"/>
          <w:sz w:val="28"/>
          <w:szCs w:val="28"/>
        </w:rPr>
        <w:t xml:space="preserve"> Дела </w:t>
      </w:r>
      <w:bookmarkStart w:id="2" w:name="YANDEX_6"/>
      <w:bookmarkEnd w:id="2"/>
      <w:r w:rsidRPr="00DB7E9B">
        <w:rPr>
          <w:rStyle w:val="highlight"/>
          <w:sz w:val="28"/>
          <w:szCs w:val="28"/>
        </w:rPr>
        <w:t xml:space="preserve">давно </w:t>
      </w:r>
      <w:bookmarkStart w:id="3" w:name="YANDEX_7"/>
      <w:bookmarkEnd w:id="3"/>
      <w:r w:rsidRPr="00DB7E9B">
        <w:rPr>
          <w:rStyle w:val="highlight"/>
          <w:sz w:val="28"/>
          <w:szCs w:val="28"/>
        </w:rPr>
        <w:t xml:space="preserve">минувших </w:t>
      </w:r>
      <w:bookmarkStart w:id="4" w:name="YANDEX_8"/>
      <w:bookmarkEnd w:id="4"/>
      <w:r w:rsidRPr="00DB7E9B">
        <w:rPr>
          <w:rStyle w:val="highlight"/>
          <w:sz w:val="28"/>
          <w:szCs w:val="28"/>
        </w:rPr>
        <w:t xml:space="preserve">дней </w:t>
      </w:r>
      <w:r w:rsidRPr="00DB7E9B">
        <w:rPr>
          <w:sz w:val="28"/>
          <w:szCs w:val="28"/>
        </w:rPr>
        <w:t>…” – мероприятия, сочетающего в себе элементы народного фольклора и математические знания.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7E9B">
        <w:rPr>
          <w:sz w:val="28"/>
          <w:szCs w:val="28"/>
        </w:rPr>
        <w:t>Мероприятие предусматривает приобщение обучающихся к культурным, базовым национальным ценностям российского общества,</w:t>
      </w:r>
      <w:r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общечеловеческим ценностям, формирует целостную образовательную среду, включающую и урочную и внеурочную деятельность</w:t>
      </w:r>
      <w:proofErr w:type="gramStart"/>
      <w:r w:rsidRPr="00DB7E9B">
        <w:rPr>
          <w:sz w:val="28"/>
          <w:szCs w:val="28"/>
        </w:rPr>
        <w:t xml:space="preserve"> ,</w:t>
      </w:r>
      <w:proofErr w:type="gramEnd"/>
      <w:r w:rsidRPr="00DB7E9B">
        <w:rPr>
          <w:sz w:val="28"/>
          <w:szCs w:val="28"/>
        </w:rPr>
        <w:t>формирует у обучающихся активную жизненную позицию,</w:t>
      </w:r>
      <w:r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способствует освоению универсальных учебных действий (регулятивных, познавательных,</w:t>
      </w:r>
      <w:r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 xml:space="preserve">коммуникативных). </w:t>
      </w:r>
    </w:p>
    <w:p w:rsidR="00856A11" w:rsidRPr="00DB7E9B" w:rsidRDefault="00856A11" w:rsidP="00856A11">
      <w:pPr>
        <w:pStyle w:val="a3"/>
        <w:jc w:val="center"/>
        <w:rPr>
          <w:b/>
          <w:bCs/>
          <w:sz w:val="28"/>
          <w:szCs w:val="28"/>
        </w:rPr>
      </w:pPr>
      <w:r w:rsidRPr="00DB7E9B">
        <w:rPr>
          <w:b/>
          <w:bCs/>
          <w:sz w:val="28"/>
          <w:szCs w:val="28"/>
        </w:rPr>
        <w:t>При подготовке и проведении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lastRenderedPageBreak/>
        <w:t>данного внеклассного мероприятия были соблюдены определенные педагогические требования,</w:t>
      </w:r>
      <w:r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необходимые для достижения поставленных целей.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 xml:space="preserve">1. Мероприятие не самоцель, а </w:t>
      </w:r>
      <w:r w:rsidRPr="00DB7E9B">
        <w:rPr>
          <w:sz w:val="28"/>
          <w:szCs w:val="28"/>
          <w:u w:val="single"/>
        </w:rPr>
        <w:t>средство воспитания</w:t>
      </w:r>
      <w:r w:rsidRPr="00DB7E9B">
        <w:rPr>
          <w:sz w:val="28"/>
          <w:szCs w:val="28"/>
        </w:rPr>
        <w:t>, т.е. должно создавать цельность настроения, вызывать переживания, направленные на формирование определенных установок.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 xml:space="preserve">2. Стремиться к вовлечению в действие </w:t>
      </w:r>
      <w:r w:rsidRPr="00DB7E9B">
        <w:rPr>
          <w:sz w:val="28"/>
          <w:szCs w:val="28"/>
          <w:u w:val="single"/>
        </w:rPr>
        <w:t>широкого круга участников</w:t>
      </w:r>
      <w:r w:rsidRPr="00DB7E9B">
        <w:rPr>
          <w:sz w:val="28"/>
          <w:szCs w:val="28"/>
        </w:rPr>
        <w:t>, чтобы каждый мог быть активен, проявить свои знания, способности и дарования. Идеальный вариант, когда все приглашенные могут принять участие.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>3. Мероприятие не должно быть перегружено и затянуто. Принцип: “</w:t>
      </w:r>
      <w:r w:rsidRPr="00DB7E9B">
        <w:rPr>
          <w:sz w:val="28"/>
          <w:szCs w:val="28"/>
          <w:u w:val="single"/>
        </w:rPr>
        <w:t xml:space="preserve">игра должна </w:t>
      </w:r>
      <w:proofErr w:type="gramStart"/>
      <w:r w:rsidRPr="00DB7E9B">
        <w:rPr>
          <w:sz w:val="28"/>
          <w:szCs w:val="28"/>
          <w:u w:val="single"/>
        </w:rPr>
        <w:t>закончится</w:t>
      </w:r>
      <w:proofErr w:type="gramEnd"/>
      <w:r w:rsidRPr="00DB7E9B">
        <w:rPr>
          <w:sz w:val="28"/>
          <w:szCs w:val="28"/>
          <w:u w:val="single"/>
        </w:rPr>
        <w:t xml:space="preserve"> чуть раньше, чем она надоест</w:t>
      </w:r>
      <w:r w:rsidRPr="00DB7E9B">
        <w:rPr>
          <w:sz w:val="28"/>
          <w:szCs w:val="28"/>
        </w:rPr>
        <w:t>”.</w:t>
      </w:r>
    </w:p>
    <w:p w:rsidR="00856A11" w:rsidRPr="00DB7E9B" w:rsidRDefault="00856A11" w:rsidP="00856A11">
      <w:pPr>
        <w:pStyle w:val="a3"/>
        <w:rPr>
          <w:sz w:val="28"/>
          <w:szCs w:val="28"/>
          <w:u w:val="single"/>
        </w:rPr>
      </w:pPr>
      <w:r w:rsidRPr="00DB7E9B">
        <w:rPr>
          <w:sz w:val="28"/>
          <w:szCs w:val="28"/>
          <w:u w:val="single"/>
        </w:rPr>
        <w:t>4. Учитывать возрастные и психологические особенности пользователей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 xml:space="preserve"> Например, для школьников 4-6 классов характерными особенностями являются стремление познавать мир в игре, быстрая утомляемость, неумение долго концентрировать внимание, повышенная эмоциональная возбудимость, желание соревноваться со сверстниками. Это должно определять и формы работы.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 xml:space="preserve">5. При проведении мероприятий нельзя ориентироваться на уже достигнутый уровень развития детей. Необходимо предусматривать и перспективу развития. Вместе с тем, нельзя ориентироваться и на завышенный уровень развития. Мы знаем, что когда что-то слишком просто – это неинтересно, когда очень сложно </w:t>
      </w:r>
      <w:proofErr w:type="gramStart"/>
      <w:r w:rsidRPr="00DB7E9B">
        <w:rPr>
          <w:sz w:val="28"/>
          <w:szCs w:val="28"/>
        </w:rPr>
        <w:t>–т</w:t>
      </w:r>
      <w:proofErr w:type="gramEnd"/>
      <w:r w:rsidRPr="00DB7E9B">
        <w:rPr>
          <w:sz w:val="28"/>
          <w:szCs w:val="28"/>
        </w:rPr>
        <w:t xml:space="preserve">оже неинтересно. </w:t>
      </w:r>
      <w:r w:rsidRPr="00DB7E9B">
        <w:rPr>
          <w:sz w:val="28"/>
          <w:szCs w:val="28"/>
          <w:u w:val="single"/>
        </w:rPr>
        <w:t>Излишняя простота и излишняя сложность ведут к отсутствию внимания и интереса</w:t>
      </w:r>
      <w:r w:rsidRPr="00DB7E9B">
        <w:rPr>
          <w:sz w:val="28"/>
          <w:szCs w:val="28"/>
        </w:rPr>
        <w:t>,</w:t>
      </w:r>
      <w:r w:rsidR="008D2A97"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а значит, проведенная работа будет бесцельной.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 xml:space="preserve">6. Школьники младшего школьного возраста и подростки нуждаются в том, чтобы преподносимое им было интересно и занимательно. </w:t>
      </w:r>
      <w:r w:rsidRPr="00DB7E9B">
        <w:rPr>
          <w:sz w:val="28"/>
          <w:szCs w:val="28"/>
          <w:u w:val="single"/>
        </w:rPr>
        <w:t>Чем красочнее и ярче подаваемый материал, тем сильнее будет его влияние</w:t>
      </w:r>
      <w:r w:rsidRPr="00DB7E9B">
        <w:rPr>
          <w:sz w:val="28"/>
          <w:szCs w:val="28"/>
        </w:rPr>
        <w:t xml:space="preserve">. Не последнюю роль играет и </w:t>
      </w:r>
      <w:r w:rsidRPr="00DB7E9B">
        <w:rPr>
          <w:sz w:val="28"/>
          <w:szCs w:val="28"/>
          <w:u w:val="single"/>
        </w:rPr>
        <w:t>принцип наглядности</w:t>
      </w:r>
      <w:r w:rsidRPr="00DB7E9B">
        <w:rPr>
          <w:sz w:val="28"/>
          <w:szCs w:val="28"/>
        </w:rPr>
        <w:t>. Еще Ушинский рекомендовал применять наглядное обучение, “которое строится не на отвлеченных представлениях и словах, а на конкретных образах, непосредственно воспринятых ребенком”. Поэтому очень важно использовать не только живой язык, эмоциональный рассказ,</w:t>
      </w:r>
      <w:r w:rsidR="008D2A97"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метафоры, эпитеты, но и иллюстративный материал,</w:t>
      </w:r>
      <w:r w:rsidR="008D2A97"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музыку, видеоматериалы.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 xml:space="preserve">7. Наконец, особенностью </w:t>
      </w:r>
      <w:proofErr w:type="gramStart"/>
      <w:r w:rsidRPr="00DB7E9B">
        <w:rPr>
          <w:sz w:val="28"/>
          <w:szCs w:val="28"/>
        </w:rPr>
        <w:t>мероприятий,</w:t>
      </w:r>
      <w:r w:rsidR="008D2A97"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>проводимых в рамках предметной недели является</w:t>
      </w:r>
      <w:proofErr w:type="gramEnd"/>
      <w:r w:rsidRPr="00DB7E9B">
        <w:rPr>
          <w:sz w:val="28"/>
          <w:szCs w:val="28"/>
        </w:rPr>
        <w:t xml:space="preserve"> их тесная связь с задачей приобщения к математике. Поэтому каждое мероприятие, какие бы темы оно не затрагивало и в какой бы форме оно не проходило, подразумевает, в первую очередь, </w:t>
      </w:r>
      <w:r w:rsidRPr="00DB7E9B">
        <w:rPr>
          <w:sz w:val="28"/>
          <w:szCs w:val="28"/>
          <w:u w:val="single"/>
        </w:rPr>
        <w:t>“рекламу</w:t>
      </w:r>
      <w:proofErr w:type="gramStart"/>
      <w:r w:rsidRPr="00DB7E9B">
        <w:rPr>
          <w:sz w:val="28"/>
          <w:szCs w:val="28"/>
          <w:u w:val="single"/>
        </w:rPr>
        <w:t>“м</w:t>
      </w:r>
      <w:proofErr w:type="gramEnd"/>
      <w:r w:rsidRPr="00DB7E9B">
        <w:rPr>
          <w:sz w:val="28"/>
          <w:szCs w:val="28"/>
          <w:u w:val="single"/>
        </w:rPr>
        <w:t>атематики и математических знаний.</w:t>
      </w:r>
    </w:p>
    <w:p w:rsidR="00856A11" w:rsidRPr="00DB7E9B" w:rsidRDefault="00856A11" w:rsidP="00856A11">
      <w:pPr>
        <w:pStyle w:val="a3"/>
        <w:jc w:val="center"/>
        <w:rPr>
          <w:b/>
          <w:bCs/>
          <w:sz w:val="28"/>
          <w:szCs w:val="28"/>
        </w:rPr>
      </w:pPr>
      <w:r w:rsidRPr="00DB7E9B">
        <w:rPr>
          <w:b/>
          <w:bCs/>
          <w:sz w:val="28"/>
          <w:szCs w:val="28"/>
        </w:rPr>
        <w:t>При подборе и подготовке заданий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>мною учитывалось то, что их выполнение должно дополнять имеющиеся у ребят знания, развивать умения и навыки, приобретённые заранее,</w:t>
      </w:r>
      <w:r w:rsidR="008D2A97"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 xml:space="preserve">способствовать активизации творческих способностей. Поэтому основная задача состояла в том, </w:t>
      </w:r>
      <w:r w:rsidRPr="00DB7E9B">
        <w:rPr>
          <w:sz w:val="28"/>
          <w:szCs w:val="28"/>
        </w:rPr>
        <w:lastRenderedPageBreak/>
        <w:t>чтобы подобрать задания, соответствующее выбранной форме мероприятия и времени его проведения; учитывать возрастные и индивидуальные особенности участников, уровень их подготовленности по теме. В любом случае задания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>не должны были быть трудновыполнимыми (по сложности и времени), некорректными и непонятными.</w:t>
      </w:r>
    </w:p>
    <w:p w:rsidR="00856A11" w:rsidRPr="00DB7E9B" w:rsidRDefault="00856A11" w:rsidP="00856A11">
      <w:pPr>
        <w:pStyle w:val="a3"/>
        <w:rPr>
          <w:b/>
          <w:bCs/>
          <w:sz w:val="28"/>
          <w:szCs w:val="28"/>
        </w:rPr>
      </w:pPr>
      <w:r w:rsidRPr="00DB7E9B">
        <w:rPr>
          <w:b/>
          <w:bCs/>
          <w:sz w:val="28"/>
          <w:szCs w:val="28"/>
        </w:rPr>
        <w:t>Задания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>были познавательными, творческими,</w:t>
      </w:r>
      <w:r w:rsidR="008D2A97">
        <w:rPr>
          <w:sz w:val="28"/>
          <w:szCs w:val="28"/>
        </w:rPr>
        <w:t xml:space="preserve"> </w:t>
      </w:r>
      <w:r w:rsidRPr="00DB7E9B">
        <w:rPr>
          <w:sz w:val="28"/>
          <w:szCs w:val="28"/>
        </w:rPr>
        <w:t xml:space="preserve">интеллектуальными, исследовательскими и имели различные цели: 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>Испытать сообразительность (задачки).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 xml:space="preserve">Выбрать требуемую информацию из </w:t>
      </w:r>
      <w:proofErr w:type="gramStart"/>
      <w:r w:rsidRPr="00DB7E9B"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 w:rsidRPr="00DB7E9B">
        <w:rPr>
          <w:rFonts w:ascii="Times New Roman" w:hAnsi="Times New Roman" w:cs="Times New Roman"/>
          <w:sz w:val="28"/>
          <w:szCs w:val="28"/>
        </w:rPr>
        <w:t>.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>Систематизировать/ объединить.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>Сравнить.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>Составить план действий.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>Инсценировать.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>Проанализировать текст.</w:t>
      </w:r>
    </w:p>
    <w:p w:rsidR="00856A11" w:rsidRPr="00DB7E9B" w:rsidRDefault="00856A11" w:rsidP="00856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7E9B">
        <w:rPr>
          <w:rFonts w:ascii="Times New Roman" w:hAnsi="Times New Roman" w:cs="Times New Roman"/>
          <w:sz w:val="28"/>
          <w:szCs w:val="28"/>
        </w:rPr>
        <w:t>Узнать что-либо.</w:t>
      </w:r>
    </w:p>
    <w:p w:rsidR="00856A11" w:rsidRPr="00DB7E9B" w:rsidRDefault="00856A11" w:rsidP="00856A11">
      <w:pPr>
        <w:pStyle w:val="a3"/>
        <w:rPr>
          <w:b/>
          <w:bCs/>
          <w:sz w:val="28"/>
          <w:szCs w:val="28"/>
        </w:rPr>
      </w:pPr>
      <w:r w:rsidRPr="00DB7E9B">
        <w:rPr>
          <w:b/>
          <w:bCs/>
          <w:sz w:val="28"/>
          <w:szCs w:val="28"/>
        </w:rPr>
        <w:t>Место проведения: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r w:rsidRPr="00DB7E9B">
        <w:rPr>
          <w:sz w:val="28"/>
          <w:szCs w:val="28"/>
        </w:rPr>
        <w:t>актовый зал (большая классная комната).</w:t>
      </w:r>
    </w:p>
    <w:p w:rsidR="00856A11" w:rsidRPr="00DB7E9B" w:rsidRDefault="00856A11" w:rsidP="00856A11">
      <w:pPr>
        <w:pStyle w:val="a3"/>
        <w:rPr>
          <w:b/>
          <w:bCs/>
          <w:sz w:val="28"/>
          <w:szCs w:val="28"/>
        </w:rPr>
      </w:pPr>
      <w:r w:rsidRPr="00DB7E9B">
        <w:rPr>
          <w:b/>
          <w:bCs/>
          <w:sz w:val="28"/>
          <w:szCs w:val="28"/>
        </w:rPr>
        <w:t>Участники ярмарки:</w:t>
      </w:r>
    </w:p>
    <w:p w:rsidR="00856A11" w:rsidRPr="00DB7E9B" w:rsidRDefault="00856A11" w:rsidP="00856A11">
      <w:pPr>
        <w:pStyle w:val="a3"/>
        <w:rPr>
          <w:sz w:val="28"/>
          <w:szCs w:val="28"/>
        </w:rPr>
      </w:pPr>
      <w:proofErr w:type="gramStart"/>
      <w:r w:rsidRPr="00DB7E9B">
        <w:rPr>
          <w:sz w:val="28"/>
          <w:szCs w:val="28"/>
        </w:rPr>
        <w:t>обучающиеся</w:t>
      </w:r>
      <w:proofErr w:type="gramEnd"/>
      <w:r w:rsidRPr="00DB7E9B">
        <w:rPr>
          <w:sz w:val="28"/>
          <w:szCs w:val="28"/>
        </w:rPr>
        <w:t xml:space="preserve"> 4-6 классов.</w:t>
      </w:r>
    </w:p>
    <w:p w:rsidR="00876D9E" w:rsidRPr="008D2A97" w:rsidRDefault="008D2A97" w:rsidP="00063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9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1)Таблица старинных мер. Приложение №1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2)Палатки. Приложение №2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3)Прейскурант цен (в палатке «Самообслуживание»). Приложение №3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4) В каждой палатке товар, необходимый для покупки (по тексту задачи).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5)Текст задачи, отпечатанный для каждого ученика.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6)Прейскурант цен для палатки «Самообслуживание», написанный для группы ребят.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7) Игра «Квартет»</w:t>
      </w:r>
      <w:r w:rsidR="008D2A97">
        <w:rPr>
          <w:rFonts w:ascii="Times New Roman" w:hAnsi="Times New Roman" w:cs="Times New Roman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>(для групп ребят,5 экземпляров).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а) Старинные меры веса:</w:t>
      </w:r>
      <w:r w:rsidR="008D2A97">
        <w:rPr>
          <w:rFonts w:ascii="Times New Roman" w:hAnsi="Times New Roman" w:cs="Times New Roman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 xml:space="preserve">на </w:t>
      </w:r>
      <w:r w:rsidRPr="00063E1F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 xml:space="preserve">жёлтой бумаге в форме  квадрата. На каждом квадрате отдельно слова: </w:t>
      </w:r>
      <w:r w:rsidRPr="00063E1F">
        <w:rPr>
          <w:rFonts w:ascii="Times New Roman" w:hAnsi="Times New Roman" w:cs="Times New Roman"/>
          <w:i/>
          <w:sz w:val="28"/>
          <w:szCs w:val="28"/>
        </w:rPr>
        <w:t>кадь, безмен, ласт, пуд, килограмм</w:t>
      </w:r>
      <w:r w:rsidRPr="00063E1F">
        <w:rPr>
          <w:rFonts w:ascii="Times New Roman" w:hAnsi="Times New Roman" w:cs="Times New Roman"/>
          <w:sz w:val="28"/>
          <w:szCs w:val="28"/>
        </w:rPr>
        <w:t>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б)</w:t>
      </w:r>
      <w:r w:rsidR="008D2A97">
        <w:rPr>
          <w:rFonts w:ascii="Times New Roman" w:hAnsi="Times New Roman" w:cs="Times New Roman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 xml:space="preserve">Старинные  меры длины: на голубой бумаге в форме равнобедренного треугольника. На каждом треугольнике отдельно слова: </w:t>
      </w:r>
      <w:r w:rsidRPr="00063E1F">
        <w:rPr>
          <w:rFonts w:ascii="Times New Roman" w:hAnsi="Times New Roman" w:cs="Times New Roman"/>
          <w:i/>
          <w:sz w:val="28"/>
          <w:szCs w:val="28"/>
        </w:rPr>
        <w:t>аршин, верста, миля, дюйм, метр.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в)</w:t>
      </w:r>
      <w:r w:rsidR="008D2A97">
        <w:rPr>
          <w:rFonts w:ascii="Times New Roman" w:hAnsi="Times New Roman" w:cs="Times New Roman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 xml:space="preserve">Старинные деньги: на розовой бумаге в форме разностороннего треугольника. На каждом треугольнике отдельно  слова: </w:t>
      </w:r>
      <w:r w:rsidRPr="00063E1F">
        <w:rPr>
          <w:rFonts w:ascii="Times New Roman" w:hAnsi="Times New Roman" w:cs="Times New Roman"/>
          <w:i/>
          <w:sz w:val="28"/>
          <w:szCs w:val="28"/>
        </w:rPr>
        <w:t>полушка, копейка, полтина, алтын, грош.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8D2A97">
        <w:rPr>
          <w:rFonts w:ascii="Times New Roman" w:hAnsi="Times New Roman" w:cs="Times New Roman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 xml:space="preserve">Метрическая система мер: на зелёной бумаге в форме прямоугольника. На каждом прямоугольнике отдельно слова: </w:t>
      </w:r>
      <w:r w:rsidRPr="00063E1F">
        <w:rPr>
          <w:rFonts w:ascii="Times New Roman" w:hAnsi="Times New Roman" w:cs="Times New Roman"/>
          <w:i/>
          <w:sz w:val="28"/>
          <w:szCs w:val="28"/>
        </w:rPr>
        <w:t>миллиметр, метр, дюйм, километр, сантиметр.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3E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3E1F">
        <w:rPr>
          <w:rFonts w:ascii="Times New Roman" w:hAnsi="Times New Roman" w:cs="Times New Roman"/>
          <w:sz w:val="28"/>
          <w:szCs w:val="28"/>
        </w:rPr>
        <w:t>)</w:t>
      </w:r>
      <w:r w:rsidR="008D2A97">
        <w:rPr>
          <w:rFonts w:ascii="Times New Roman" w:hAnsi="Times New Roman" w:cs="Times New Roman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 xml:space="preserve">Метрическая система мер веса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а белой бумаге в форме ромба. На каждом ромбе отдельно слова: </w:t>
      </w:r>
      <w:r w:rsidRPr="00063E1F">
        <w:rPr>
          <w:rFonts w:ascii="Times New Roman" w:hAnsi="Times New Roman" w:cs="Times New Roman"/>
          <w:i/>
          <w:sz w:val="28"/>
          <w:szCs w:val="28"/>
        </w:rPr>
        <w:t>фунт, тонна, килограмм, центнер, грамм.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8) Старинный сундук.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9)Объявление о ярмарке. Приложение №4</w:t>
      </w:r>
    </w:p>
    <w:p w:rsidR="008D2A97" w:rsidRDefault="008D2A97" w:rsidP="00063E1F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876D9E" w:rsidRPr="00063E1F" w:rsidRDefault="008D2A97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A9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876D9E" w:rsidRPr="00063E1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76D9E" w:rsidRPr="00063E1F">
        <w:rPr>
          <w:rFonts w:ascii="Times New Roman" w:hAnsi="Times New Roman" w:cs="Times New Roman"/>
          <w:sz w:val="28"/>
          <w:szCs w:val="28"/>
        </w:rPr>
        <w:t>актовый за</w:t>
      </w:r>
      <w:proofErr w:type="gramStart"/>
      <w:r w:rsidR="00876D9E" w:rsidRPr="00063E1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876D9E" w:rsidRPr="00063E1F">
        <w:rPr>
          <w:rFonts w:ascii="Times New Roman" w:hAnsi="Times New Roman" w:cs="Times New Roman"/>
          <w:sz w:val="28"/>
          <w:szCs w:val="28"/>
        </w:rPr>
        <w:t>или большая  классная комната)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Ребята  разбиты на 4  группы (в каждой группе  ребята из разных классов</w:t>
      </w:r>
      <w:proofErr w:type="gramStart"/>
      <w:r w:rsidRPr="00063E1F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063E1F">
        <w:rPr>
          <w:rFonts w:ascii="Times New Roman" w:hAnsi="Times New Roman" w:cs="Times New Roman"/>
          <w:i/>
          <w:sz w:val="28"/>
          <w:szCs w:val="28"/>
        </w:rPr>
        <w:t>о 6 человек. Вдоль одной из стен –</w:t>
      </w:r>
      <w:r w:rsidR="008D2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i/>
          <w:sz w:val="28"/>
          <w:szCs w:val="28"/>
        </w:rPr>
        <w:t>палатки.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D2A97" w:rsidRPr="008D2A97" w:rsidRDefault="008D2A97" w:rsidP="00063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97">
        <w:rPr>
          <w:rFonts w:ascii="Times New Roman" w:hAnsi="Times New Roman" w:cs="Times New Roman"/>
          <w:b/>
          <w:sz w:val="28"/>
          <w:szCs w:val="28"/>
        </w:rPr>
        <w:t xml:space="preserve">Участники ярмарки:   </w:t>
      </w:r>
    </w:p>
    <w:p w:rsidR="00876D9E" w:rsidRPr="00063E1F" w:rsidRDefault="008D2A97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876D9E" w:rsidRPr="00063E1F">
        <w:rPr>
          <w:rFonts w:ascii="Times New Roman" w:hAnsi="Times New Roman" w:cs="Times New Roman"/>
          <w:sz w:val="28"/>
          <w:szCs w:val="28"/>
        </w:rPr>
        <w:t>ведущий (учитель  или учениц</w:t>
      </w:r>
      <w:proofErr w:type="gramStart"/>
      <w:r w:rsidR="00876D9E" w:rsidRPr="00063E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76D9E" w:rsidRPr="00063E1F">
        <w:rPr>
          <w:rFonts w:ascii="Times New Roman" w:hAnsi="Times New Roman" w:cs="Times New Roman"/>
          <w:sz w:val="28"/>
          <w:szCs w:val="28"/>
        </w:rPr>
        <w:t>к) старших классов)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 xml:space="preserve">-ученики 4-6 классов в костюмах крестьянских детей  конца 19-начала 20 веков (цветные кофты, рубашки,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девочек-ленты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, на ногах онучи с лаптями  или сапожки);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-два купц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в сапогах, жилетках, часы на цепочке)(ученики старших классов);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-три дочери первого купц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в сарафанах, на плечах платки с кистями, на голове ленты, на шее бусы)(ученицы старших классов);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-четыре торговц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за стойками палаток, в цветных рубахах, на голове кепки(с цветами),в сапогах, в палатках «Мясо-рыба» и «Овощи-фрукты»  и в белых фартуках)(ученики старших классов);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E1F" w:rsidRDefault="00063E1F" w:rsidP="00063E1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76D9E" w:rsidRPr="008D2A97" w:rsidRDefault="00876D9E" w:rsidP="00063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97">
        <w:rPr>
          <w:rFonts w:ascii="Times New Roman" w:hAnsi="Times New Roman" w:cs="Times New Roman"/>
          <w:b/>
          <w:sz w:val="28"/>
          <w:szCs w:val="28"/>
        </w:rPr>
        <w:t>ХОД   ЯРМАРКИ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63E1F">
        <w:rPr>
          <w:rFonts w:ascii="Times New Roman" w:hAnsi="Times New Roman" w:cs="Times New Roman"/>
          <w:b/>
          <w:sz w:val="28"/>
          <w:szCs w:val="28"/>
        </w:rPr>
        <w:t>):</w:t>
      </w:r>
    </w:p>
    <w:p w:rsidR="00876D9E" w:rsidRPr="00063E1F" w:rsidRDefault="00876D9E" w:rsidP="00063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Эй, не стойте у дверей,</w:t>
      </w:r>
      <w:r w:rsidRPr="00063E1F">
        <w:rPr>
          <w:rFonts w:ascii="Times New Roman" w:hAnsi="Times New Roman" w:cs="Times New Roman"/>
          <w:sz w:val="28"/>
          <w:szCs w:val="28"/>
        </w:rPr>
        <w:br/>
        <w:t>Заходите к нам скорей!</w:t>
      </w:r>
      <w:r w:rsidRPr="00063E1F">
        <w:rPr>
          <w:rFonts w:ascii="Times New Roman" w:hAnsi="Times New Roman" w:cs="Times New Roman"/>
          <w:sz w:val="28"/>
          <w:szCs w:val="28"/>
        </w:rPr>
        <w:br/>
        <w:t>Народ собирается -</w:t>
      </w:r>
      <w:r w:rsidRPr="00063E1F">
        <w:rPr>
          <w:rFonts w:ascii="Times New Roman" w:hAnsi="Times New Roman" w:cs="Times New Roman"/>
          <w:sz w:val="28"/>
          <w:szCs w:val="28"/>
        </w:rPr>
        <w:br/>
        <w:t>Наша ярмарка открывается!</w:t>
      </w:r>
    </w:p>
    <w:p w:rsidR="00876D9E" w:rsidRPr="00063E1F" w:rsidRDefault="00876D9E" w:rsidP="00063E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8D2A97">
        <w:rPr>
          <w:bCs/>
          <w:sz w:val="28"/>
          <w:szCs w:val="28"/>
        </w:rPr>
        <w:t>Я́рмарка</w:t>
      </w:r>
      <w:proofErr w:type="spellEnd"/>
      <w:r w:rsidRPr="00063E1F">
        <w:rPr>
          <w:sz w:val="28"/>
          <w:szCs w:val="28"/>
        </w:rPr>
        <w:t xml:space="preserve">— </w:t>
      </w:r>
      <w:proofErr w:type="gramStart"/>
      <w:r w:rsidRPr="00063E1F">
        <w:rPr>
          <w:sz w:val="28"/>
          <w:szCs w:val="28"/>
        </w:rPr>
        <w:t>еж</w:t>
      </w:r>
      <w:proofErr w:type="gramEnd"/>
      <w:r w:rsidRPr="00063E1F">
        <w:rPr>
          <w:sz w:val="28"/>
          <w:szCs w:val="28"/>
        </w:rPr>
        <w:t xml:space="preserve">егодно повторяющаяся </w:t>
      </w:r>
      <w:hyperlink r:id="rId7" w:tooltip="Распродажа" w:history="1">
        <w:r w:rsidRPr="00063E1F">
          <w:rPr>
            <w:rStyle w:val="a4"/>
            <w:color w:val="auto"/>
            <w:sz w:val="28"/>
            <w:szCs w:val="28"/>
            <w:u w:val="none"/>
          </w:rPr>
          <w:t>распродажа</w:t>
        </w:r>
      </w:hyperlink>
      <w:r w:rsidRPr="00063E1F">
        <w:rPr>
          <w:sz w:val="28"/>
          <w:szCs w:val="28"/>
        </w:rPr>
        <w:t xml:space="preserve"> товаров, иногда с ограничениями на определённый сезон, товар (например: </w:t>
      </w:r>
      <w:hyperlink r:id="rId8" w:tooltip="Вино" w:history="1">
        <w:r w:rsidRPr="00063E1F">
          <w:rPr>
            <w:rStyle w:val="a4"/>
            <w:color w:val="auto"/>
            <w:sz w:val="28"/>
            <w:szCs w:val="28"/>
            <w:u w:val="none"/>
          </w:rPr>
          <w:t>вино</w:t>
        </w:r>
      </w:hyperlink>
      <w:r w:rsidRPr="00063E1F">
        <w:rPr>
          <w:sz w:val="28"/>
          <w:szCs w:val="28"/>
        </w:rPr>
        <w:t xml:space="preserve">, </w:t>
      </w:r>
      <w:hyperlink r:id="rId9" w:tooltip="Мёд" w:history="1">
        <w:r w:rsidRPr="00063E1F">
          <w:rPr>
            <w:rStyle w:val="a4"/>
            <w:color w:val="auto"/>
            <w:sz w:val="28"/>
            <w:szCs w:val="28"/>
            <w:u w:val="none"/>
          </w:rPr>
          <w:t>мёд</w:t>
        </w:r>
      </w:hyperlink>
      <w:r w:rsidRPr="00063E1F">
        <w:rPr>
          <w:sz w:val="28"/>
          <w:szCs w:val="28"/>
        </w:rPr>
        <w:t xml:space="preserve">, </w:t>
      </w:r>
      <w:hyperlink r:id="rId10" w:tooltip="Овощи" w:history="1">
        <w:r w:rsidRPr="00063E1F">
          <w:rPr>
            <w:rStyle w:val="a4"/>
            <w:color w:val="auto"/>
            <w:sz w:val="28"/>
            <w:szCs w:val="28"/>
            <w:u w:val="none"/>
          </w:rPr>
          <w:t>овощи</w:t>
        </w:r>
      </w:hyperlink>
      <w:r w:rsidRPr="00063E1F">
        <w:rPr>
          <w:sz w:val="28"/>
          <w:szCs w:val="28"/>
        </w:rPr>
        <w:t xml:space="preserve"> и </w:t>
      </w:r>
      <w:hyperlink r:id="rId11" w:tooltip="Фрукт" w:history="1">
        <w:r w:rsidRPr="00063E1F">
          <w:rPr>
            <w:rStyle w:val="a4"/>
            <w:color w:val="auto"/>
            <w:sz w:val="28"/>
            <w:szCs w:val="28"/>
            <w:u w:val="none"/>
          </w:rPr>
          <w:t>фрукты</w:t>
        </w:r>
      </w:hyperlink>
      <w:r w:rsidRPr="00063E1F">
        <w:rPr>
          <w:sz w:val="28"/>
          <w:szCs w:val="28"/>
        </w:rPr>
        <w:t xml:space="preserve">) или тематику (например, </w:t>
      </w:r>
      <w:hyperlink r:id="rId12" w:tooltip="Православные выставки-ярмарки" w:history="1">
        <w:r w:rsidRPr="00063E1F">
          <w:rPr>
            <w:rStyle w:val="a4"/>
            <w:color w:val="000000" w:themeColor="text1"/>
            <w:sz w:val="28"/>
            <w:szCs w:val="28"/>
            <w:u w:val="none"/>
          </w:rPr>
          <w:t>православные ярмарки</w:t>
        </w:r>
      </w:hyperlink>
      <w:r w:rsidRPr="00063E1F">
        <w:rPr>
          <w:color w:val="000000" w:themeColor="text1"/>
          <w:sz w:val="28"/>
          <w:szCs w:val="28"/>
        </w:rPr>
        <w:t>).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Ярмарки на Руси зародились в незапамятные времена. Возникали они всегда в самых неудобных местах — на пересечении торговых путей. Вроде бы надо купцам поскорее проследовать по своим делам, а пройти никак нельзя — ярмарка!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Скоморохи и шуты потешали публику. Иногда торговцы нанимали скоморохов, чтобы те, приплясывая и ходя колесом, нахваливали их товар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То были первые, живые рекламные ролики.</w:t>
      </w:r>
    </w:p>
    <w:p w:rsidR="00876D9E" w:rsidRPr="008D2A97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lastRenderedPageBreak/>
        <w:t xml:space="preserve">Ярмарка обычно гудела, шумела и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представляла из себя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огромную толпу торгующих, покупающих и праздношатающихся. В отличие от обычной выставки, посетители ярмарки часто имеют возможность сразу купить понравившиеся им экспонаты</w:t>
      </w:r>
      <w:r w:rsidRPr="00063E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D2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8D2A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2A97">
        <w:rPr>
          <w:rFonts w:ascii="Times New Roman" w:hAnsi="Times New Roman" w:cs="Times New Roman"/>
          <w:sz w:val="28"/>
          <w:szCs w:val="28"/>
        </w:rPr>
        <w:t>2  мин 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Инсценировка</w:t>
      </w:r>
    </w:p>
    <w:p w:rsidR="00876D9E" w:rsidRPr="008D2A97" w:rsidRDefault="00876D9E" w:rsidP="00063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97">
        <w:rPr>
          <w:rFonts w:ascii="Times New Roman" w:hAnsi="Times New Roman" w:cs="Times New Roman"/>
          <w:b/>
          <w:sz w:val="28"/>
          <w:szCs w:val="28"/>
        </w:rPr>
        <w:t>ЯРМАРКА   ПРОШЛОГО    ВЕКА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Стук в дверь. Входят купцы и три дочери первого купца.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Купц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вместе):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Здравствуйте, добры молодцы и красны девицы!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купец: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Сегодня мы проводим в нашей Покровской губернии ярмарку. Приглашаем вас приобрести наш товар. Товару разного много, покупайте, не скупитесь. Покажите смекалку, сообразительность, умение быстро считать, быстроту мышления.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2-й купец: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Будет куплен весь товар, получите награду по заслугам!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63E1F">
        <w:rPr>
          <w:rFonts w:ascii="Times New Roman" w:hAnsi="Times New Roman" w:cs="Times New Roman"/>
          <w:b/>
          <w:sz w:val="28"/>
          <w:szCs w:val="28"/>
        </w:rPr>
        <w:t>):</w:t>
      </w:r>
      <w:r w:rsidRPr="00063E1F">
        <w:rPr>
          <w:rFonts w:ascii="Times New Roman" w:hAnsi="Times New Roman" w:cs="Times New Roman"/>
          <w:sz w:val="28"/>
          <w:szCs w:val="28"/>
        </w:rPr>
        <w:t>Но простите, уважаемые купцы! Как же добры молодцы и красны девицы будут покупать товар, ведь они из разных поместий, учились мало, не знают ни мер длины, ни денежных единиц.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купец: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А поможет вам  в этом волшебный сундук!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2-й купец: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И мои дочери, которые получили хорошее образование.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63E1F">
        <w:rPr>
          <w:rFonts w:ascii="Times New Roman" w:hAnsi="Times New Roman" w:cs="Times New Roman"/>
          <w:b/>
          <w:sz w:val="28"/>
          <w:szCs w:val="28"/>
        </w:rPr>
        <w:t>):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Ну что ж, ребята, откроем сундук. Что же там?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Ведущий приглашает двух ребят вытащить из сундука свитки таблиц мер длины, веса, денег.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Ведущий: Ребята, эти таблиц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63E1F">
        <w:rPr>
          <w:rFonts w:ascii="Times New Roman" w:hAnsi="Times New Roman" w:cs="Times New Roman"/>
          <w:i/>
          <w:sz w:val="28"/>
          <w:szCs w:val="28"/>
        </w:rPr>
        <w:t>называет и показывает их</w:t>
      </w:r>
      <w:r w:rsidRPr="00063E1F">
        <w:rPr>
          <w:rFonts w:ascii="Times New Roman" w:hAnsi="Times New Roman" w:cs="Times New Roman"/>
          <w:sz w:val="28"/>
          <w:szCs w:val="28"/>
        </w:rPr>
        <w:t>) помогут нам переводить старинные единицы мер в метрическую систему мер.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Купцы помогают ведущему разместить плакаты на  сцен</w:t>
      </w:r>
      <w:proofErr w:type="gramStart"/>
      <w:r w:rsidRPr="00063E1F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Pr="00063E1F">
        <w:rPr>
          <w:rFonts w:ascii="Times New Roman" w:hAnsi="Times New Roman" w:cs="Times New Roman"/>
          <w:i/>
          <w:sz w:val="28"/>
          <w:szCs w:val="28"/>
        </w:rPr>
        <w:t>или  классной доске, если есть возможность, то проектируется на экран)  и раздать таблички по группам.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Выступают дочери  1-го купца.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Старшая дочь:</w:t>
      </w:r>
    </w:p>
    <w:p w:rsidR="00876D9E" w:rsidRPr="00063E1F" w:rsidRDefault="00876D9E" w:rsidP="00063E1F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мешает запомнить нам:</w:t>
      </w:r>
    </w:p>
    <w:p w:rsidR="00876D9E" w:rsidRPr="00063E1F" w:rsidRDefault="00876D9E" w:rsidP="00063E1F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Тысяча килограммов – </w:t>
      </w:r>
      <w:r w:rsidRPr="0006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тонна</w:t>
      </w:r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D9E" w:rsidRPr="00063E1F" w:rsidRDefault="00876D9E" w:rsidP="00063E1F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ее точный помнить буду,</w:t>
      </w:r>
    </w:p>
    <w:p w:rsidR="00876D9E" w:rsidRPr="00063E1F" w:rsidRDefault="00876D9E" w:rsidP="00063E1F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</w:t>
      </w:r>
      <w:proofErr w:type="gramEnd"/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шестидесяти одному пуду.</w:t>
      </w:r>
    </w:p>
    <w:p w:rsidR="00876D9E" w:rsidRPr="00063E1F" w:rsidRDefault="00876D9E" w:rsidP="00063E1F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Крестьянин, тонну запомнишь недаром:</w:t>
      </w:r>
    </w:p>
    <w:p w:rsidR="00876D9E" w:rsidRPr="00063E1F" w:rsidRDefault="00876D9E" w:rsidP="00063E1F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тонны счет заграничным товарам.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Рассказывает о старинных мерах длины, поясняя таблицу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Средняя дочь:</w:t>
      </w:r>
    </w:p>
    <w:p w:rsidR="00876D9E" w:rsidRPr="00063E1F" w:rsidRDefault="00876D9E" w:rsidP="00063E1F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63E1F">
        <w:rPr>
          <w:rStyle w:val="a5"/>
          <w:rFonts w:ascii="Times New Roman" w:hAnsi="Times New Roman" w:cs="Times New Roman"/>
          <w:sz w:val="28"/>
          <w:szCs w:val="28"/>
        </w:rPr>
        <w:t>Можно измерять шагами.</w:t>
      </w:r>
      <w:r w:rsidRPr="00063E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3E1F">
        <w:rPr>
          <w:rStyle w:val="a5"/>
          <w:rFonts w:ascii="Times New Roman" w:hAnsi="Times New Roman" w:cs="Times New Roman"/>
          <w:sz w:val="28"/>
          <w:szCs w:val="28"/>
        </w:rPr>
        <w:t>Можно измерять локтями.</w:t>
      </w:r>
    </w:p>
    <w:p w:rsidR="00876D9E" w:rsidRPr="00063E1F" w:rsidRDefault="00876D9E" w:rsidP="00063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E1F">
        <w:rPr>
          <w:rStyle w:val="a5"/>
          <w:rFonts w:ascii="Times New Roman" w:hAnsi="Times New Roman" w:cs="Times New Roman"/>
          <w:sz w:val="28"/>
          <w:szCs w:val="28"/>
        </w:rPr>
        <w:lastRenderedPageBreak/>
        <w:t>И линейкою,  и веткой,</w:t>
      </w:r>
      <w:r w:rsidRPr="00063E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3E1F">
        <w:rPr>
          <w:rStyle w:val="a5"/>
          <w:rFonts w:ascii="Times New Roman" w:hAnsi="Times New Roman" w:cs="Times New Roman"/>
          <w:sz w:val="28"/>
          <w:szCs w:val="28"/>
        </w:rPr>
        <w:t>Сантиметром и рулеткой.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Рассказывает о старинных мерах длины, поясняя таблицу.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Младшая дочь: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063E1F">
        <w:rPr>
          <w:rFonts w:ascii="Times New Roman" w:hAnsi="Times New Roman" w:cs="Times New Roman"/>
          <w:sz w:val="28"/>
          <w:szCs w:val="28"/>
        </w:rPr>
        <w:t xml:space="preserve"> присутствуют в нашей жизни постоянно. 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 xml:space="preserve">К сожалению, без  них мы не можем существовать. 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 xml:space="preserve">Без денег не купить одежду, продукты, 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невозможно путешествовать, отдыхать….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Рассказывает о старинных  денежных единицах, поясняя таблицу.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63E1F">
        <w:rPr>
          <w:rFonts w:ascii="Times New Roman" w:hAnsi="Times New Roman" w:cs="Times New Roman"/>
          <w:b/>
          <w:sz w:val="28"/>
          <w:szCs w:val="28"/>
        </w:rPr>
        <w:t>):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Итак, вы ознакомились с таблицами мер веса, длины и денег. Давайте посмотрим, а сможем ли мы правильно вычислять, ведь все меры даны в десятичных дробях. Что же делать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пример с тканью: На платье нужно 2 аршина ткани.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Сколько это в сантиметрах?).</w:t>
      </w:r>
      <w:proofErr w:type="gramEnd"/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Дети: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Округлить данные значения всех мер до целых!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Молодцы!!! Округляем!!!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Купцы и дочери 1-го купца  напоминают участникам в каждой группе правило округления  десятичных дробей).Какая же ярмарка без шутки, веселья, песен?!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>Каждая группа участников представляет номер художественной самодеятельност</w:t>
      </w:r>
      <w:proofErr w:type="gramStart"/>
      <w:r w:rsidRPr="00063E1F">
        <w:rPr>
          <w:rFonts w:ascii="Times New Roman" w:hAnsi="Times New Roman" w:cs="Times New Roman"/>
          <w:i/>
          <w:sz w:val="28"/>
          <w:szCs w:val="28"/>
        </w:rPr>
        <w:t>и</w:t>
      </w:r>
      <w:r w:rsidRPr="00063E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песня, частушки и </w:t>
      </w:r>
      <w:proofErr w:type="spellStart"/>
      <w:r w:rsidRPr="00063E1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63E1F">
        <w:rPr>
          <w:rFonts w:ascii="Times New Roman" w:hAnsi="Times New Roman" w:cs="Times New Roman"/>
          <w:sz w:val="28"/>
          <w:szCs w:val="28"/>
        </w:rPr>
        <w:t>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торговец</w:t>
      </w:r>
      <w:r w:rsidR="008D2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b/>
          <w:sz w:val="28"/>
          <w:szCs w:val="28"/>
        </w:rPr>
        <w:t>(</w:t>
      </w:r>
      <w:r w:rsidRPr="00063E1F">
        <w:rPr>
          <w:rFonts w:ascii="Times New Roman" w:hAnsi="Times New Roman" w:cs="Times New Roman"/>
          <w:sz w:val="28"/>
          <w:szCs w:val="28"/>
        </w:rPr>
        <w:t>палатка «Овощи-фрукты»):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Добры молодцы, красны девицы,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 xml:space="preserve">Вы на ярмарку пришли, 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 xml:space="preserve">Много денег принесли. 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 xml:space="preserve">Вы нам деньги принесли, 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А мы товару припасли.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Покупая наш товар, знай: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Там задача ждёт тебя. Да!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63E1F">
        <w:rPr>
          <w:rFonts w:ascii="Times New Roman" w:hAnsi="Times New Roman" w:cs="Times New Roman"/>
          <w:b/>
          <w:sz w:val="28"/>
          <w:szCs w:val="28"/>
        </w:rPr>
        <w:t>):</w:t>
      </w:r>
      <w:r w:rsidRPr="00063E1F">
        <w:rPr>
          <w:rFonts w:ascii="Times New Roman" w:hAnsi="Times New Roman" w:cs="Times New Roman"/>
          <w:sz w:val="28"/>
          <w:szCs w:val="28"/>
        </w:rPr>
        <w:t xml:space="preserve"> Ребята, покупая товар, вы должны перевести старинные деньги в копейки, старинные меры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массы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в граммы пользуясь таблицами.. 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2-й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(палатка «Самообслуживание») Продаётся зоосад: 2 цыплёнка, 5 гусят.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Дети решают. Покупка достаётся той группе, которая быстрее всех и правильно решает задачу.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2-й торговец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Проверяет решения.)Продано!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В нашем краю, словно в раю: рябину, грибы корзиной бери… Кладу на весы 2 фунта еды. (Сколько это граммов?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окупай грибы! За фунт плати полтину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A97">
        <w:rPr>
          <w:rFonts w:ascii="Times New Roman" w:hAnsi="Times New Roman" w:cs="Times New Roman"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оманды обдумывают ответы и  один из команды совершает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3-й торговец</w:t>
      </w:r>
      <w:r w:rsidR="008D2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>(палатка «</w:t>
      </w:r>
      <w:proofErr w:type="spellStart"/>
      <w:proofErr w:type="gramStart"/>
      <w:r w:rsidRPr="00063E1F">
        <w:rPr>
          <w:rFonts w:ascii="Times New Roman" w:hAnsi="Times New Roman" w:cs="Times New Roman"/>
          <w:sz w:val="28"/>
          <w:szCs w:val="28"/>
        </w:rPr>
        <w:t>Ткани-одежда</w:t>
      </w:r>
      <w:proofErr w:type="spellEnd"/>
      <w:proofErr w:type="gramEnd"/>
      <w:r w:rsidRPr="00063E1F">
        <w:rPr>
          <w:rFonts w:ascii="Times New Roman" w:hAnsi="Times New Roman" w:cs="Times New Roman"/>
          <w:sz w:val="28"/>
          <w:szCs w:val="28"/>
        </w:rPr>
        <w:t>»): Продаётся модный жилет. Модный жилет с поношенным пиджаком стоит полтора рубля с пятиалтынным. Пиджак стоит рубль с пятиалтынным. Сколько стоит жилет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lastRenderedPageBreak/>
        <w:t>4-й торговец</w:t>
      </w:r>
      <w:r w:rsidR="008D2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1F">
        <w:rPr>
          <w:rFonts w:ascii="Times New Roman" w:hAnsi="Times New Roman" w:cs="Times New Roman"/>
          <w:sz w:val="28"/>
          <w:szCs w:val="28"/>
        </w:rPr>
        <w:t>(палатка «Рыба-мясо»). Продаётся чеба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Чебак(уст. И обл.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название частиковых рыб: плотвы ,язя, леща и др.) на золотой цепочке. 1 фунт чебака стоит 4 гривенника, за цепочку золотую заплатить надо 5 рублей с пятиалтынным. Сколько стоит весь товар? (команды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2-й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Продаётся в лесопарке два мышонка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два крота. Налетай, покупай! (команды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Капуста не пуста, сама летит в уста. Ты приготовил деньги на покупку кочана в 3 кг? 1 кг капусты стоит полтину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оманды выполняют вычисления и совершают покупку). (команды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На прилавке остался лишь кочан весом 5 кг, да и цена 1 кг выше на алтын с 4 грошами. Придётся тебе покупать этот </w:t>
      </w:r>
      <w:proofErr w:type="spellStart"/>
      <w:r w:rsidRPr="00063E1F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063E1F">
        <w:rPr>
          <w:rFonts w:ascii="Times New Roman" w:hAnsi="Times New Roman" w:cs="Times New Roman"/>
          <w:sz w:val="28"/>
          <w:szCs w:val="28"/>
        </w:rPr>
        <w:t>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3-й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Папаха боярская с сапогами изношенными. Вместе стоят  без четырёх грошей 6 рублей с полтиной. Покупай! Могу обмен устроить: за папаху давай 15 лаптей, а за сапоги-3.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(команды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4-й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Продаётся курица 3 фунта весом, несущая яички не простые, а золотые. Сом в 2 фунта, не простой-учёный. 1 фунт сома стоит рубль с двумя гривенниками. 1 фунт курицы стоит рубль с полтиной без двух грошей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2-й продавец: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В клетке 2 ежа, мышки две и два ужа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В бочонке 32 фунта огурцов. Полбочонка продаю по 4 гривенника с двумя грошами за фунт, а другую половине – по полтине за фунт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3-й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Продаю  хвост лисий. Отдам за две полтины с пятиалтынным или за два хвоста куницы с полушкой. Покупай лисий хвост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4-й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Продаётся налим с максой. 1 фунт налима стоит полтину с четырьмя алтынами, а макса -2 рубля без гривенника. Налим весит 10 фунтов, а макса – 2 фунта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2-й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В клетке 8 гусят. Заплати мне за </w:t>
      </w:r>
      <w:proofErr w:type="spellStart"/>
      <w:r w:rsidRPr="00063E1F">
        <w:rPr>
          <w:rFonts w:ascii="Times New Roman" w:hAnsi="Times New Roman" w:cs="Times New Roman"/>
          <w:sz w:val="28"/>
          <w:szCs w:val="28"/>
        </w:rPr>
        <w:t>полстолько</w:t>
      </w:r>
      <w:proofErr w:type="spellEnd"/>
      <w:r w:rsidRPr="00063E1F">
        <w:rPr>
          <w:rFonts w:ascii="Times New Roman" w:hAnsi="Times New Roman" w:cs="Times New Roman"/>
          <w:sz w:val="28"/>
          <w:szCs w:val="28"/>
        </w:rPr>
        <w:t xml:space="preserve"> 6 полтин и 10 гривенников и  забирай гусят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>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1-й торговец: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Дневной рацион для поросёнка: картофель 10 фунтов, свёкла- 2 фунта. Закупай овощи на три дня, если два фунта картофеля стоят гривенник, а фунт </w:t>
      </w:r>
      <w:proofErr w:type="spellStart"/>
      <w:proofErr w:type="gramStart"/>
      <w:r w:rsidRPr="00063E1F">
        <w:rPr>
          <w:rFonts w:ascii="Times New Roman" w:hAnsi="Times New Roman" w:cs="Times New Roman"/>
          <w:sz w:val="28"/>
          <w:szCs w:val="28"/>
        </w:rPr>
        <w:t>свёклы-алтын</w:t>
      </w:r>
      <w:proofErr w:type="spellEnd"/>
      <w:proofErr w:type="gramEnd"/>
      <w:r w:rsidRPr="00063E1F">
        <w:rPr>
          <w:rFonts w:ascii="Times New Roman" w:hAnsi="Times New Roman" w:cs="Times New Roman"/>
          <w:sz w:val="28"/>
          <w:szCs w:val="28"/>
        </w:rPr>
        <w:t>. (команды выполняют вычисления и совершают покупку)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ВСЕ ТОРГОВЦЫ:</w:t>
      </w:r>
      <w:r w:rsidRPr="00063E1F">
        <w:rPr>
          <w:rFonts w:ascii="Times New Roman" w:hAnsi="Times New Roman" w:cs="Times New Roman"/>
          <w:sz w:val="28"/>
          <w:szCs w:val="28"/>
        </w:rPr>
        <w:t xml:space="preserve"> Товар продан!  Ярмарка закрывается!!!!</w:t>
      </w:r>
    </w:p>
    <w:p w:rsidR="00876D9E" w:rsidRPr="008D2A97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A97">
        <w:rPr>
          <w:rFonts w:ascii="Times New Roman" w:hAnsi="Times New Roman" w:cs="Times New Roman"/>
          <w:sz w:val="28"/>
          <w:szCs w:val="28"/>
        </w:rPr>
        <w:t>(20 мин)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lastRenderedPageBreak/>
        <w:t>2-й купец:</w:t>
      </w:r>
      <w:r w:rsidRPr="00063E1F">
        <w:rPr>
          <w:rFonts w:ascii="Times New Roman" w:hAnsi="Times New Roman" w:cs="Times New Roman"/>
          <w:sz w:val="28"/>
          <w:szCs w:val="28"/>
        </w:rPr>
        <w:t xml:space="preserve"> Да, умны вы, красны девицы и добры молодцы. Думаю, что ваши родители </w:t>
      </w:r>
      <w:proofErr w:type="gramStart"/>
      <w:r w:rsidRPr="00063E1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63E1F">
        <w:rPr>
          <w:rFonts w:ascii="Times New Roman" w:hAnsi="Times New Roman" w:cs="Times New Roman"/>
          <w:sz w:val="28"/>
          <w:szCs w:val="28"/>
        </w:rPr>
        <w:t xml:space="preserve"> смело доверять вам деньги и отпускать на ярмарки!!!!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63E1F">
        <w:rPr>
          <w:rFonts w:ascii="Times New Roman" w:hAnsi="Times New Roman" w:cs="Times New Roman"/>
          <w:b/>
          <w:sz w:val="28"/>
          <w:szCs w:val="28"/>
        </w:rPr>
        <w:t>):</w:t>
      </w:r>
      <w:r w:rsidRPr="00063E1F">
        <w:rPr>
          <w:rFonts w:ascii="Times New Roman" w:hAnsi="Times New Roman" w:cs="Times New Roman"/>
          <w:sz w:val="28"/>
          <w:szCs w:val="28"/>
        </w:rPr>
        <w:t>Ребята, где  вы побывали? Каковы особенности русской ярмарки?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Удобна ли была старинная система мер???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sz w:val="28"/>
          <w:szCs w:val="28"/>
        </w:rPr>
        <w:t>А сейчас мы выясним, хорошо ли вы её узнали. Поиграем в игру «Квартет». Вам необходимо узнать и назвать данную систему мер, а также назвать лишнюю единицу, не входящую в данную систему.</w:t>
      </w:r>
    </w:p>
    <w:p w:rsidR="00876D9E" w:rsidRPr="008D2A97" w:rsidRDefault="00876D9E" w:rsidP="00063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F">
        <w:rPr>
          <w:rFonts w:ascii="Times New Roman" w:hAnsi="Times New Roman" w:cs="Times New Roman"/>
          <w:i/>
          <w:sz w:val="28"/>
          <w:szCs w:val="28"/>
        </w:rPr>
        <w:t xml:space="preserve">Выполнившим  первыми задания </w:t>
      </w:r>
      <w:proofErr w:type="gramStart"/>
      <w:r w:rsidRPr="00063E1F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063E1F">
        <w:rPr>
          <w:rFonts w:ascii="Times New Roman" w:hAnsi="Times New Roman" w:cs="Times New Roman"/>
          <w:i/>
          <w:sz w:val="28"/>
          <w:szCs w:val="28"/>
        </w:rPr>
        <w:t>етушки на палочке, остальным конфеты.</w:t>
      </w:r>
      <w:r w:rsidRPr="00063E1F">
        <w:rPr>
          <w:rFonts w:ascii="Times New Roman" w:hAnsi="Times New Roman" w:cs="Times New Roman"/>
          <w:sz w:val="28"/>
          <w:szCs w:val="28"/>
        </w:rPr>
        <w:t xml:space="preserve"> </w:t>
      </w:r>
      <w:r w:rsidRPr="008D2A97">
        <w:rPr>
          <w:rFonts w:ascii="Times New Roman" w:hAnsi="Times New Roman" w:cs="Times New Roman"/>
          <w:sz w:val="28"/>
          <w:szCs w:val="28"/>
        </w:rPr>
        <w:t>(5-7 мин)</w:t>
      </w:r>
    </w:p>
    <w:p w:rsidR="00876D9E" w:rsidRPr="00063E1F" w:rsidRDefault="00876D9E" w:rsidP="00063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1F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63E1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063E1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63E1F">
        <w:rPr>
          <w:rFonts w:ascii="Times New Roman" w:hAnsi="Times New Roman" w:cs="Times New Roman"/>
          <w:b/>
          <w:sz w:val="28"/>
          <w:szCs w:val="28"/>
        </w:rPr>
        <w:t>):</w:t>
      </w:r>
      <w:r w:rsidRPr="00063E1F">
        <w:rPr>
          <w:rFonts w:ascii="Times New Roman" w:hAnsi="Times New Roman" w:cs="Times New Roman"/>
          <w:sz w:val="28"/>
          <w:szCs w:val="28"/>
        </w:rPr>
        <w:t xml:space="preserve"> Ярмарка удалась!!! Покупки у всех славные! Деньги потрачены не зря!!! А теперь попьём  чаю с бубликами, баранками и сладостями!!!! </w:t>
      </w:r>
    </w:p>
    <w:p w:rsidR="00876D9E" w:rsidRPr="00063E1F" w:rsidRDefault="00876D9E" w:rsidP="00063E1F">
      <w:pPr>
        <w:rPr>
          <w:rFonts w:ascii="Times New Roman" w:hAnsi="Times New Roman" w:cs="Times New Roman"/>
          <w:sz w:val="28"/>
          <w:szCs w:val="28"/>
        </w:rPr>
      </w:pPr>
    </w:p>
    <w:p w:rsidR="00AF7FE8" w:rsidRDefault="00AF7FE8" w:rsidP="00063E1F">
      <w:pPr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063E1F">
      <w:pPr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063E1F">
      <w:pPr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063E1F">
      <w:pPr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063E1F">
      <w:pPr>
        <w:rPr>
          <w:rFonts w:ascii="Times New Roman" w:hAnsi="Times New Roman" w:cs="Times New Roman"/>
          <w:sz w:val="28"/>
          <w:szCs w:val="28"/>
        </w:rPr>
      </w:pPr>
    </w:p>
    <w:p w:rsidR="00856A11" w:rsidRDefault="008D2A97" w:rsidP="00063E1F">
      <w:pPr>
        <w:rPr>
          <w:rFonts w:ascii="Times New Roman" w:hAnsi="Times New Roman" w:cs="Times New Roman"/>
          <w:sz w:val="28"/>
          <w:szCs w:val="28"/>
        </w:rPr>
      </w:pPr>
      <w:r w:rsidRPr="00856A11">
        <w:rPr>
          <w:rFonts w:ascii="Times New Roman" w:hAnsi="Times New Roman" w:cs="Times New Roman"/>
          <w:sz w:val="28"/>
          <w:szCs w:val="28"/>
        </w:rPr>
        <w:object w:dxaOrig="10710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5.5pt;height:10in" o:ole="">
            <v:imagedata r:id="rId13" o:title=""/>
          </v:shape>
          <o:OLEObject Type="Embed" ProgID="Word.Document.12" ShapeID="_x0000_i1027" DrawAspect="Content" ObjectID="_1489403950" r:id="rId14">
            <o:FieldCodes>\s</o:FieldCodes>
          </o:OLEObject>
        </w:object>
      </w:r>
    </w:p>
    <w:p w:rsidR="00856A11" w:rsidRDefault="00856A11" w:rsidP="00063E1F">
      <w:pPr>
        <w:rPr>
          <w:rFonts w:ascii="Times New Roman" w:hAnsi="Times New Roman" w:cs="Times New Roman"/>
          <w:sz w:val="28"/>
          <w:szCs w:val="28"/>
        </w:rPr>
      </w:pPr>
      <w:r w:rsidRPr="00856A11">
        <w:rPr>
          <w:rFonts w:ascii="Times New Roman" w:hAnsi="Times New Roman" w:cs="Times New Roman"/>
          <w:sz w:val="28"/>
          <w:szCs w:val="28"/>
        </w:rPr>
        <w:object w:dxaOrig="10204" w:dyaOrig="6457">
          <v:shape id="_x0000_i1025" type="#_x0000_t75" style="width:510pt;height:322.5pt" o:ole="">
            <v:imagedata r:id="rId15" o:title=""/>
          </v:shape>
          <o:OLEObject Type="Embed" ProgID="Word.Document.12" ShapeID="_x0000_i1025" DrawAspect="Content" ObjectID="_1489403951" r:id="rId16">
            <o:FieldCodes>\s</o:FieldCodes>
          </o:OLEObject>
        </w:object>
      </w:r>
    </w:p>
    <w:p w:rsidR="00856A11" w:rsidRPr="00856A11" w:rsidRDefault="00856A11" w:rsidP="00856A11">
      <w:pPr>
        <w:rPr>
          <w:rFonts w:ascii="Times New Roman" w:hAnsi="Times New Roman" w:cs="Times New Roman"/>
          <w:sz w:val="28"/>
          <w:szCs w:val="28"/>
        </w:rPr>
      </w:pPr>
    </w:p>
    <w:p w:rsidR="00856A11" w:rsidRPr="00856A11" w:rsidRDefault="00856A11" w:rsidP="00856A11">
      <w:pPr>
        <w:rPr>
          <w:rFonts w:ascii="Times New Roman" w:hAnsi="Times New Roman" w:cs="Times New Roman"/>
          <w:sz w:val="28"/>
          <w:szCs w:val="28"/>
        </w:rPr>
      </w:pPr>
    </w:p>
    <w:p w:rsidR="00856A11" w:rsidRPr="00856A11" w:rsidRDefault="00856A11" w:rsidP="00856A11">
      <w:pPr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856A11" w:rsidRPr="00856A11" w:rsidRDefault="00856A11" w:rsidP="00856A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856A11">
        <w:rPr>
          <w:rFonts w:ascii="Times New Roman" w:hAnsi="Times New Roman" w:cs="Times New Roman"/>
          <w:sz w:val="28"/>
          <w:szCs w:val="28"/>
        </w:rPr>
        <w:object w:dxaOrig="10430" w:dyaOrig="12617">
          <v:shape id="_x0000_i1026" type="#_x0000_t75" style="width:521.25pt;height:630.75pt" o:ole="">
            <v:imagedata r:id="rId17" o:title=""/>
          </v:shape>
          <o:OLEObject Type="Embed" ProgID="Word.Document.12" ShapeID="_x0000_i1026" DrawAspect="Content" ObjectID="_1489403952" r:id="rId18">
            <o:FieldCodes>\s</o:FieldCodes>
          </o:OLEObject>
        </w:object>
      </w:r>
    </w:p>
    <w:sectPr w:rsidR="00856A11" w:rsidRPr="00856A11" w:rsidSect="002319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D2B"/>
    <w:multiLevelType w:val="multilevel"/>
    <w:tmpl w:val="957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52"/>
    <w:rsid w:val="00021F3A"/>
    <w:rsid w:val="00063E1F"/>
    <w:rsid w:val="00231942"/>
    <w:rsid w:val="00561776"/>
    <w:rsid w:val="0062387F"/>
    <w:rsid w:val="00676D26"/>
    <w:rsid w:val="006C3052"/>
    <w:rsid w:val="00725845"/>
    <w:rsid w:val="00856A11"/>
    <w:rsid w:val="00876D9E"/>
    <w:rsid w:val="008D2A97"/>
    <w:rsid w:val="00A40510"/>
    <w:rsid w:val="00AC7CB7"/>
    <w:rsid w:val="00AF7FE8"/>
    <w:rsid w:val="00B9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paragraph" w:styleId="1">
    <w:name w:val="heading 1"/>
    <w:basedOn w:val="a"/>
    <w:link w:val="10"/>
    <w:uiPriority w:val="9"/>
    <w:qFormat/>
    <w:rsid w:val="0085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D9E"/>
    <w:rPr>
      <w:color w:val="0000FF"/>
      <w:u w:val="single"/>
    </w:rPr>
  </w:style>
  <w:style w:type="character" w:styleId="a5">
    <w:name w:val="Strong"/>
    <w:basedOn w:val="a0"/>
    <w:uiPriority w:val="22"/>
    <w:qFormat/>
    <w:rsid w:val="00876D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85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D9E"/>
    <w:rPr>
      <w:color w:val="0000FF"/>
      <w:u w:val="single"/>
    </w:rPr>
  </w:style>
  <w:style w:type="character" w:styleId="a5">
    <w:name w:val="Strong"/>
    <w:basedOn w:val="a0"/>
    <w:uiPriority w:val="22"/>
    <w:qFormat/>
    <w:rsid w:val="00876D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D%D0%BE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ru.wikipedia.org/wiki/%D0%A0%D0%B0%D1%81%D0%BF%D1%80%D0%BE%D0%B4%D0%B0%D0%B6%D0%B0" TargetMode="External"/><Relationship Id="rId12" Type="http://schemas.openxmlformats.org/officeDocument/2006/relationships/hyperlink" Target="http://ru.wikipedia.org/wiki/%D0%9F%D1%80%D0%B0%D0%B2%D0%BE%D1%81%D0%BB%D0%B0%D0%B2%D0%BD%D1%8B%D0%B5_%D0%B2%D1%8B%D1%81%D1%82%D0%B0%D0%B2%D0%BA%D0%B8-%D1%8F%D1%80%D0%BC%D0%B0%D1%80%D0%BA%D0%B8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2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4%D1%80%D1%83%D0%BA%D1%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ru.wikipedia.org/wiki/%D0%9E%D0%B2%D0%BE%D1%89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91%D0%B4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6BD9-EC1A-482E-B4AD-4990F63F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2268</Words>
  <Characters>12929</Characters>
  <Application>Microsoft Office Word</Application>
  <DocSecurity>0</DocSecurity>
  <Lines>107</Lines>
  <Paragraphs>30</Paragraphs>
  <ScaleCrop>false</ScaleCrop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2012-09-30T08:08:00Z</dcterms:created>
  <dcterms:modified xsi:type="dcterms:W3CDTF">2015-04-01T11:33:00Z</dcterms:modified>
</cp:coreProperties>
</file>