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65" w:rsidRDefault="00543A65" w:rsidP="00543A6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Кравцова Светлана Александровна </w:t>
      </w:r>
    </w:p>
    <w:p w:rsidR="00543A65" w:rsidRDefault="00543A65" w:rsidP="00543A6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 Борисоглебского городского округа средняя общеобразовательная школа №3</w:t>
      </w:r>
    </w:p>
    <w:p w:rsidR="00543A65" w:rsidRPr="00543A65" w:rsidRDefault="00543A65" w:rsidP="00543A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4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читель математики </w:t>
      </w:r>
    </w:p>
    <w:p w:rsidR="00543A65" w:rsidRDefault="00543A65" w:rsidP="0007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4A" w:rsidRPr="00074F4A" w:rsidRDefault="00074F4A" w:rsidP="00074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4A">
        <w:rPr>
          <w:rFonts w:ascii="Times New Roman" w:hAnsi="Times New Roman" w:cs="Times New Roman"/>
          <w:b/>
          <w:sz w:val="28"/>
          <w:szCs w:val="28"/>
        </w:rPr>
        <w:t xml:space="preserve">Интегрированный урок как метод </w:t>
      </w:r>
      <w:r w:rsidR="00897FB9">
        <w:rPr>
          <w:rFonts w:ascii="Times New Roman" w:hAnsi="Times New Roman" w:cs="Times New Roman"/>
          <w:b/>
          <w:sz w:val="28"/>
          <w:szCs w:val="28"/>
        </w:rPr>
        <w:t xml:space="preserve">формирования мотивации </w:t>
      </w:r>
      <w:r w:rsidR="00A7527B" w:rsidRPr="00A7527B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897FB9">
        <w:rPr>
          <w:rFonts w:ascii="Times New Roman" w:hAnsi="Times New Roman" w:cs="Times New Roman"/>
          <w:b/>
          <w:sz w:val="28"/>
          <w:szCs w:val="28"/>
        </w:rPr>
        <w:t>к изучению математики.</w:t>
      </w:r>
    </w:p>
    <w:p w:rsidR="00074F4A" w:rsidRPr="00074F4A" w:rsidRDefault="006134C9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свете существует очень </w:t>
      </w:r>
      <w:r w:rsidR="00074F4A" w:rsidRPr="00074F4A">
        <w:rPr>
          <w:rFonts w:ascii="Times New Roman" w:hAnsi="Times New Roman" w:cs="Times New Roman"/>
          <w:sz w:val="28"/>
          <w:szCs w:val="28"/>
        </w:rPr>
        <w:t>много наук, и все они тесно связаны друг с другом. Нельзя заниматься химией, не зная физики, биологией, не зная химии, геологией, не зная биологии</w:t>
      </w:r>
      <w:proofErr w:type="gramStart"/>
      <w:r w:rsidR="00074F4A" w:rsidRPr="00074F4A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074F4A" w:rsidRPr="00074F4A">
        <w:rPr>
          <w:rFonts w:ascii="Times New Roman" w:hAnsi="Times New Roman" w:cs="Times New Roman"/>
          <w:sz w:val="28"/>
          <w:szCs w:val="28"/>
        </w:rPr>
        <w:t xml:space="preserve">о есть одна наука, без которой невозможна никакая другая. Это – математика. Её понятия, представления и символы служат тем языком, на котором говорят, пишут и </w:t>
      </w:r>
      <w:proofErr w:type="gramStart"/>
      <w:r w:rsidR="00074F4A" w:rsidRPr="00074F4A">
        <w:rPr>
          <w:rFonts w:ascii="Times New Roman" w:hAnsi="Times New Roman" w:cs="Times New Roman"/>
          <w:sz w:val="28"/>
          <w:szCs w:val="28"/>
        </w:rPr>
        <w:t>думают</w:t>
      </w:r>
      <w:proofErr w:type="gramEnd"/>
      <w:r w:rsidR="00074F4A" w:rsidRPr="00074F4A">
        <w:rPr>
          <w:rFonts w:ascii="Times New Roman" w:hAnsi="Times New Roman" w:cs="Times New Roman"/>
          <w:sz w:val="28"/>
          <w:szCs w:val="28"/>
        </w:rPr>
        <w:t xml:space="preserve">  все </w:t>
      </w:r>
      <w:r w:rsidR="0053576D">
        <w:rPr>
          <w:rFonts w:ascii="Times New Roman" w:hAnsi="Times New Roman" w:cs="Times New Roman"/>
          <w:sz w:val="28"/>
          <w:szCs w:val="28"/>
        </w:rPr>
        <w:t xml:space="preserve">точные науки…Она предсказывает, </w:t>
      </w:r>
      <w:proofErr w:type="spellStart"/>
      <w:r w:rsidR="00074F4A" w:rsidRPr="00074F4A">
        <w:rPr>
          <w:rFonts w:ascii="Times New Roman" w:hAnsi="Times New Roman" w:cs="Times New Roman"/>
          <w:sz w:val="28"/>
          <w:szCs w:val="28"/>
        </w:rPr>
        <w:t>предвычисляет</w:t>
      </w:r>
      <w:proofErr w:type="spellEnd"/>
      <w:r w:rsidR="00074F4A" w:rsidRPr="00074F4A">
        <w:rPr>
          <w:rFonts w:ascii="Times New Roman" w:hAnsi="Times New Roman" w:cs="Times New Roman"/>
          <w:sz w:val="28"/>
          <w:szCs w:val="28"/>
        </w:rPr>
        <w:t xml:space="preserve"> далеко вперёд и с огромной точностью ход вещей.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 На первых этапах обучения математике требуется большое количество практических примеров и задач, привлечения конкретных фактов из физики,  химии, биологии, техники и других дисциплин. На уроках математики необходимо показывать учащимся, что математика, отражая формы  и отношения материального мира, является наукой о математических моделях реальной действительности.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 Объясняя новую теорию, решая задачу, доказывая теорему всегда нужно показывать ученикам их применение в других дисциплинах на практике, в жизни. В результате этого учащиеся будут глубже и сознательнее усваивать </w:t>
      </w:r>
      <w:proofErr w:type="gramStart"/>
      <w:r w:rsidRPr="00074F4A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Pr="00074F4A">
        <w:rPr>
          <w:rFonts w:ascii="Times New Roman" w:hAnsi="Times New Roman" w:cs="Times New Roman"/>
          <w:sz w:val="28"/>
          <w:szCs w:val="28"/>
        </w:rPr>
        <w:t xml:space="preserve">, лучше ориентироваться в самой математике. Математика тем и полезна, что ее понятия, формулы, методы, алгоритмы могут использовать химики, физики, биологи и другие преподаватели. Осуществление </w:t>
      </w:r>
      <w:proofErr w:type="spellStart"/>
      <w:r w:rsidRPr="00074F4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074F4A">
        <w:rPr>
          <w:rFonts w:ascii="Times New Roman" w:hAnsi="Times New Roman" w:cs="Times New Roman"/>
          <w:sz w:val="28"/>
          <w:szCs w:val="28"/>
        </w:rPr>
        <w:t xml:space="preserve"> связей предполагает одинаковую, если возможно, трактовку понятий, излагаемых различными учебными предметами. 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Для нашего времени характерна интеграция наук, стремление получить как можно более точное представление об общей картине мира. Но решить такую проблему невозможно в рамках одного учебного предмета. Поэтому в теории и  практике обучения наблюдается тенденция к интеграции учебных предметов ( интегрированные уроки, интегрированные внеклассные мероприятия</w:t>
      </w:r>
      <w:proofErr w:type="gramStart"/>
      <w:r w:rsidRPr="00074F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4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F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4F4A">
        <w:rPr>
          <w:rFonts w:ascii="Times New Roman" w:hAnsi="Times New Roman" w:cs="Times New Roman"/>
          <w:sz w:val="28"/>
          <w:szCs w:val="28"/>
        </w:rPr>
        <w:t>нтегрированные курсы, интегрированные проекты).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lastRenderedPageBreak/>
        <w:t>Интегрированные уроки дают возможность учесть интересы каждого ученика,  его способности, наклонности, что способствует максимальному развитию инициативы и творчества у ребят. Ведь, интересуясь, скажем физикой, ученик недостаточно силён в биологии, литературе или другом предмете. Готовясь же к интегрированному уроку, он получает возможность проявить свои способности по любимому предмету и использует интересный, нетрадиционный материал, проявляет смекалку и эрудицию.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Математика и физика обычно считаются наиболее трудными предметами школьного курса. Во все периоды формирования человеческого сознания эти направления научной мысли развивались взаимосвязано, стимулируя обоюдный прогресс.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В школьном преподавании интеграция физики с математикой возможна во всех классах. Очень многие элементы такой интеграции могут сделать изложение физики более ясным и доступным на всех уровнях ее изучения. Опыт показывает, что непонимание учащимися  какого-либо вопроса из курса физики или неумение решить физическую задачу  часто связаны с отсутствием навыков анализа функциональных зависимостей, составления и решения математических уравнений, неумением проводить алгебраические преобразования и геометрические построения.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Очень удобно применять интеграцию  при повторении, обобщении, систематизации и углублении знаний учащихся. Одним из примеров в моей практике является интегрированный урок математики и физики по теме: «Производная в физике и технике». Эпиграфом  к уроку были взяты слова Ф.Энгельса «Лишь дифференциальное исчисление дает естествознанию возможность изображать математически не только состояние, но и процессы: движение». В ходе </w:t>
      </w:r>
      <w:proofErr w:type="gramStart"/>
      <w:r w:rsidRPr="00074F4A">
        <w:rPr>
          <w:rFonts w:ascii="Times New Roman" w:hAnsi="Times New Roman" w:cs="Times New Roman"/>
          <w:sz w:val="28"/>
          <w:szCs w:val="28"/>
        </w:rPr>
        <w:t>урока  было показано насколько мощным аппаратом исследования   является</w:t>
      </w:r>
      <w:proofErr w:type="gramEnd"/>
      <w:r w:rsidRPr="00074F4A">
        <w:rPr>
          <w:rFonts w:ascii="Times New Roman" w:hAnsi="Times New Roman" w:cs="Times New Roman"/>
          <w:sz w:val="28"/>
          <w:szCs w:val="28"/>
        </w:rPr>
        <w:t xml:space="preserve"> дифференциальное исчисление, а именно, производная. На таких уроках многие учащиеся испытывают удовлетворение, замечая, что абстрактные математические формулы и уравнения имеют реальное воплощение в физических процессах.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Методы дифференциального исчисления хорошо применимы к решению практических задач с экономическим содержанием. На  интегрированном уроке математики и экономики  «Производная и ее приложения в экономике» учащиеся осуществляли математическое моделирование реальных экономических  процессов. « Особенную важность имеют те методы науки, которые позволяют решать задачу, общую для всей практической деятельности человека, как располагать своими средствами для </w:t>
      </w:r>
      <w:r w:rsidRPr="00074F4A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достижения по  возможности большей выгоды»,- писал знаменитый русский математик П.Л.Чебышев. Такого рода задачи называют экстремальными или задачами на оптимизацию. В ходе урока учащимися было решено много разнообразных практических экстремальных задач с экономическим содержанием и все они допускали решение с помощью производной. Экономику сегодня нужно представлять, как совокупность методов, создающих условия для выживания и прогресса человечества. Поэтому, сегодня встает вопрос об экономической грамотности общества, его культуре.  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Но, наверное, самой неожиданной является интеграция математики и русского языка. Из моей практики один из уроков – это урок в 6 классе на тему «Сложение и вычитание чисел. Числительные». Зачастую, изучив правила русского языка, на уроках математики ученики забывают их соблюдать. Данный урок был очень удобен для отработки навыков употребления числительных  в разговорной речи, правильного произношения, склонения их по падежам.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Развитию интереса школьников к предмету способствуют интегрированные проекты и, конечно же, уроки-проекты. </w:t>
      </w:r>
      <w:proofErr w:type="gramStart"/>
      <w:r w:rsidRPr="00074F4A">
        <w:rPr>
          <w:rFonts w:ascii="Times New Roman" w:hAnsi="Times New Roman" w:cs="Times New Roman"/>
          <w:sz w:val="28"/>
          <w:szCs w:val="28"/>
        </w:rPr>
        <w:t>Учащиеся с огромным интересом работают с большим  объемом  информации, отбирая для себя  самую полезную и интересную.</w:t>
      </w:r>
      <w:proofErr w:type="gramEnd"/>
      <w:r w:rsidRPr="00074F4A">
        <w:rPr>
          <w:rFonts w:ascii="Times New Roman" w:hAnsi="Times New Roman" w:cs="Times New Roman"/>
          <w:sz w:val="28"/>
          <w:szCs w:val="28"/>
        </w:rPr>
        <w:t xml:space="preserve"> Такие  проекты позволяют </w:t>
      </w:r>
      <w:proofErr w:type="spellStart"/>
      <w:r w:rsidRPr="00074F4A">
        <w:rPr>
          <w:rFonts w:ascii="Times New Roman" w:hAnsi="Times New Roman" w:cs="Times New Roman"/>
          <w:sz w:val="28"/>
          <w:szCs w:val="28"/>
        </w:rPr>
        <w:t>осмыливать</w:t>
      </w:r>
      <w:proofErr w:type="spellEnd"/>
      <w:r w:rsidRPr="00074F4A">
        <w:rPr>
          <w:rFonts w:ascii="Times New Roman" w:hAnsi="Times New Roman" w:cs="Times New Roman"/>
          <w:sz w:val="28"/>
          <w:szCs w:val="28"/>
        </w:rPr>
        <w:t xml:space="preserve"> материал из разных дисциплин с единых позиций. Вот примеры проектов, которые разработали мои учащиеся: «Его величество - круг», «Симметрия в окружающем нас мире», «Звездный час параболы», «Его величество - случай», «Теорема Коперника или траектория движения точек», «Реальная математика и Олимпийские Игры– 2014», «Есть ли жизнь на сфере…», «От абстракции к реальности или функция в нашей жизни» и другие.</w:t>
      </w:r>
    </w:p>
    <w:p w:rsidR="00074F4A" w:rsidRPr="00074F4A" w:rsidRDefault="00074F4A" w:rsidP="0054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4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74F4A">
        <w:rPr>
          <w:rFonts w:ascii="Times New Roman" w:hAnsi="Times New Roman" w:cs="Times New Roman"/>
          <w:sz w:val="28"/>
          <w:szCs w:val="28"/>
        </w:rPr>
        <w:t>В заключении хочется сказать, что каждый урок интегрированным быть не может, т.к. требуется значительная подготовка, корректировка программ и т.д., но проводить такие уроки необходимо, т.к. в процессе интеграции развиваются интеллектуальные творческие способности учащихся, эффективно решается задача уточнения и обогащения конкретных представлений учащихся об окружающей действительности, о человеке, о природе и обществе и на их основе – задача формирования</w:t>
      </w:r>
      <w:proofErr w:type="gramEnd"/>
      <w:r w:rsidRPr="00074F4A">
        <w:rPr>
          <w:rFonts w:ascii="Times New Roman" w:hAnsi="Times New Roman" w:cs="Times New Roman"/>
          <w:sz w:val="28"/>
          <w:szCs w:val="28"/>
        </w:rPr>
        <w:t xml:space="preserve"> понятий, общих для разных учебных предметов, которые являются  объектом изучения разных наук. </w:t>
      </w:r>
    </w:p>
    <w:p w:rsidR="00982559" w:rsidRPr="00074F4A" w:rsidRDefault="00982559" w:rsidP="00543A6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82559" w:rsidRPr="00074F4A" w:rsidSect="0098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74F4A"/>
    <w:rsid w:val="00074F4A"/>
    <w:rsid w:val="001624C9"/>
    <w:rsid w:val="001A6178"/>
    <w:rsid w:val="004A55C1"/>
    <w:rsid w:val="0053576D"/>
    <w:rsid w:val="00543A65"/>
    <w:rsid w:val="00546C03"/>
    <w:rsid w:val="006134C9"/>
    <w:rsid w:val="00897FB9"/>
    <w:rsid w:val="00982559"/>
    <w:rsid w:val="00A7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990</Words>
  <Characters>5644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2001-12-31T21:35:00Z</dcterms:created>
  <dcterms:modified xsi:type="dcterms:W3CDTF">2015-06-20T12:54:00Z</dcterms:modified>
</cp:coreProperties>
</file>