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77" w:rsidRDefault="006C6C77" w:rsidP="006C6C7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Кравцова Светлана Александровна </w:t>
      </w:r>
    </w:p>
    <w:p w:rsidR="006C6C77" w:rsidRDefault="006C6C77" w:rsidP="006C6C7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СОШ №3 </w:t>
      </w:r>
      <w:r w:rsidRPr="006C6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Борисоглебского городского округа </w:t>
      </w:r>
    </w:p>
    <w:p w:rsidR="006C6C77" w:rsidRPr="006C6C77" w:rsidRDefault="006C6C77" w:rsidP="006C6C7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6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математики</w:t>
      </w:r>
    </w:p>
    <w:p w:rsidR="006C6C77" w:rsidRDefault="006C6C77" w:rsidP="008C2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89E" w:rsidRPr="00AE62DB" w:rsidRDefault="00404AB7" w:rsidP="008C2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2DB">
        <w:rPr>
          <w:rFonts w:ascii="Times New Roman" w:hAnsi="Times New Roman" w:cs="Times New Roman"/>
          <w:b/>
          <w:sz w:val="24"/>
          <w:szCs w:val="24"/>
        </w:rPr>
        <w:t>Методические особенности уроков</w:t>
      </w:r>
      <w:r w:rsidR="0097389E" w:rsidRPr="00AE62DB">
        <w:rPr>
          <w:rFonts w:ascii="Times New Roman" w:hAnsi="Times New Roman" w:cs="Times New Roman"/>
          <w:b/>
          <w:sz w:val="24"/>
          <w:szCs w:val="24"/>
        </w:rPr>
        <w:t xml:space="preserve"> обобщения и систематизации знаний по математике</w:t>
      </w:r>
    </w:p>
    <w:p w:rsidR="00340078" w:rsidRPr="00E92781" w:rsidRDefault="0067697A" w:rsidP="0067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7BA2" w:rsidRPr="00E92781">
        <w:rPr>
          <w:rFonts w:ascii="Times New Roman" w:hAnsi="Times New Roman" w:cs="Times New Roman"/>
          <w:sz w:val="24"/>
          <w:szCs w:val="24"/>
        </w:rPr>
        <w:t>Необходимость  в уроках обобщения и систематизации знаний по математике вызвана, с одной стороны, психолого-дидактическими особенностями деятельности, а с другой – структурой программы курса  математики.</w:t>
      </w:r>
    </w:p>
    <w:p w:rsidR="002C7BA2" w:rsidRPr="00E92781" w:rsidRDefault="0067697A" w:rsidP="0067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7BA2" w:rsidRPr="00E92781">
        <w:rPr>
          <w:rFonts w:ascii="Times New Roman" w:hAnsi="Times New Roman" w:cs="Times New Roman"/>
          <w:sz w:val="24"/>
          <w:szCs w:val="24"/>
        </w:rPr>
        <w:t>Известно, что не всегда первичное понимание изучаемого материала является настолько глубоким, чтобы появилась возможность широкого обобщения, классификации. При заключительном повторении такая возможность имеется</w:t>
      </w:r>
      <w:r w:rsidR="000B2B62" w:rsidRPr="00E92781">
        <w:rPr>
          <w:rFonts w:ascii="Times New Roman" w:hAnsi="Times New Roman" w:cs="Times New Roman"/>
          <w:sz w:val="24"/>
          <w:szCs w:val="24"/>
        </w:rPr>
        <w:t>,</w:t>
      </w:r>
      <w:r w:rsidR="002C7BA2" w:rsidRPr="00E92781">
        <w:rPr>
          <w:rFonts w:ascii="Times New Roman" w:hAnsi="Times New Roman" w:cs="Times New Roman"/>
          <w:sz w:val="24"/>
          <w:szCs w:val="24"/>
        </w:rPr>
        <w:t xml:space="preserve"> а эт</w:t>
      </w:r>
      <w:r w:rsidR="000B2B62" w:rsidRPr="00E92781">
        <w:rPr>
          <w:rFonts w:ascii="Times New Roman" w:hAnsi="Times New Roman" w:cs="Times New Roman"/>
          <w:sz w:val="24"/>
          <w:szCs w:val="24"/>
        </w:rPr>
        <w:t>о приводит к осмысливанию, углублению и закреплению материала.</w:t>
      </w:r>
    </w:p>
    <w:p w:rsidR="00E92781" w:rsidRDefault="0067697A" w:rsidP="0067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B2B62" w:rsidRPr="00E92781">
        <w:rPr>
          <w:rFonts w:ascii="Times New Roman" w:hAnsi="Times New Roman" w:cs="Times New Roman"/>
          <w:sz w:val="24"/>
          <w:szCs w:val="24"/>
        </w:rPr>
        <w:t>Уроки обобщения и систематизации знаний проводятся по окончани</w:t>
      </w:r>
      <w:r w:rsidR="00FE6E45" w:rsidRPr="00E92781">
        <w:rPr>
          <w:rFonts w:ascii="Times New Roman" w:hAnsi="Times New Roman" w:cs="Times New Roman"/>
          <w:sz w:val="24"/>
          <w:szCs w:val="24"/>
        </w:rPr>
        <w:t xml:space="preserve">и </w:t>
      </w:r>
      <w:r w:rsidR="000B2B62" w:rsidRPr="00E92781">
        <w:rPr>
          <w:rFonts w:ascii="Times New Roman" w:hAnsi="Times New Roman" w:cs="Times New Roman"/>
          <w:sz w:val="24"/>
          <w:szCs w:val="24"/>
        </w:rPr>
        <w:t xml:space="preserve"> изучения темы или раздела</w:t>
      </w:r>
      <w:r w:rsidR="00F83B3C" w:rsidRPr="00E92781">
        <w:rPr>
          <w:rFonts w:ascii="Times New Roman" w:hAnsi="Times New Roman" w:cs="Times New Roman"/>
          <w:sz w:val="24"/>
          <w:szCs w:val="24"/>
        </w:rPr>
        <w:t xml:space="preserve"> учебного материала.</w:t>
      </w:r>
      <w:r w:rsidR="0071250E" w:rsidRPr="00E92781">
        <w:rPr>
          <w:rFonts w:ascii="Times New Roman" w:hAnsi="Times New Roman" w:cs="Times New Roman"/>
          <w:sz w:val="24"/>
          <w:szCs w:val="24"/>
        </w:rPr>
        <w:t xml:space="preserve"> Они </w:t>
      </w:r>
      <w:r w:rsidR="000B2B62" w:rsidRPr="00E92781">
        <w:rPr>
          <w:rFonts w:ascii="Times New Roman" w:hAnsi="Times New Roman" w:cs="Times New Roman"/>
          <w:sz w:val="24"/>
          <w:szCs w:val="24"/>
        </w:rPr>
        <w:t xml:space="preserve"> </w:t>
      </w:r>
      <w:r w:rsidR="0071250E" w:rsidRPr="00E92781">
        <w:rPr>
          <w:rFonts w:ascii="Times New Roman" w:hAnsi="Times New Roman" w:cs="Times New Roman"/>
          <w:sz w:val="24"/>
          <w:szCs w:val="24"/>
        </w:rPr>
        <w:t xml:space="preserve">позволяют привести в систему знания по пройденным разделам, </w:t>
      </w:r>
      <w:r w:rsidR="0097389E" w:rsidRPr="00E92781">
        <w:rPr>
          <w:rFonts w:ascii="Times New Roman" w:hAnsi="Times New Roman" w:cs="Times New Roman"/>
          <w:sz w:val="24"/>
          <w:szCs w:val="24"/>
        </w:rPr>
        <w:t xml:space="preserve">темам, </w:t>
      </w:r>
      <w:r w:rsidR="0071250E" w:rsidRPr="00E92781">
        <w:rPr>
          <w:rFonts w:ascii="Times New Roman" w:hAnsi="Times New Roman" w:cs="Times New Roman"/>
          <w:sz w:val="24"/>
          <w:szCs w:val="24"/>
        </w:rPr>
        <w:t xml:space="preserve"> </w:t>
      </w:r>
      <w:r w:rsidR="00FE6E45" w:rsidRPr="00E92781">
        <w:rPr>
          <w:rFonts w:ascii="Times New Roman" w:hAnsi="Times New Roman" w:cs="Times New Roman"/>
          <w:sz w:val="24"/>
          <w:szCs w:val="24"/>
        </w:rPr>
        <w:t>частям курса. Уроки такого типа проводятся периодически. Они имеют особое значение в выработке у учащихся глубоких и осознанных знаний. Основное назначение уроков обобщения и систематизации знаний заключается в усвоении связей и отношений между понятиями, теоремами, в формировании целостного представления</w:t>
      </w:r>
      <w:r w:rsidR="00F83B3C" w:rsidRPr="00E92781">
        <w:rPr>
          <w:rFonts w:ascii="Times New Roman" w:hAnsi="Times New Roman" w:cs="Times New Roman"/>
          <w:sz w:val="24"/>
          <w:szCs w:val="24"/>
        </w:rPr>
        <w:t xml:space="preserve"> у учащихся об изученном материале. Наиболее сложным в подготовке такого урока являются организация повторения, выбор средств систематизации и обобщения знаний и умений школьников. Следует иметь в  виду, что логика обобщающего повторения содержательнее</w:t>
      </w:r>
      <w:r w:rsidR="0097389E" w:rsidRPr="00E92781">
        <w:rPr>
          <w:rFonts w:ascii="Times New Roman" w:hAnsi="Times New Roman" w:cs="Times New Roman"/>
          <w:sz w:val="24"/>
          <w:szCs w:val="24"/>
        </w:rPr>
        <w:t xml:space="preserve"> логики первоначального изучения учебного материала.</w:t>
      </w:r>
      <w:r w:rsidR="0065596F">
        <w:rPr>
          <w:rFonts w:ascii="Times New Roman" w:hAnsi="Times New Roman" w:cs="Times New Roman"/>
          <w:sz w:val="24"/>
          <w:szCs w:val="24"/>
        </w:rPr>
        <w:t xml:space="preserve"> </w:t>
      </w:r>
      <w:r w:rsidR="00E92781">
        <w:rPr>
          <w:rFonts w:ascii="Times New Roman" w:hAnsi="Times New Roman" w:cs="Times New Roman"/>
          <w:sz w:val="24"/>
          <w:szCs w:val="24"/>
        </w:rPr>
        <w:t xml:space="preserve">Она предполагает выделение связей между основным материалом и второстепенным, между блоками </w:t>
      </w:r>
      <w:r w:rsidR="0065596F">
        <w:rPr>
          <w:rFonts w:ascii="Times New Roman" w:hAnsi="Times New Roman" w:cs="Times New Roman"/>
          <w:sz w:val="24"/>
          <w:szCs w:val="24"/>
        </w:rPr>
        <w:t xml:space="preserve"> </w:t>
      </w:r>
      <w:r w:rsidR="00E92781">
        <w:rPr>
          <w:rFonts w:ascii="Times New Roman" w:hAnsi="Times New Roman" w:cs="Times New Roman"/>
          <w:sz w:val="24"/>
          <w:szCs w:val="24"/>
        </w:rPr>
        <w:t>главного, а также во второстепенном материале. Правильно организованное заключительное повторение темы способствует объединению в целое материала, выделение общих идей, систематизирует знания учащихся путем раскрытия новых связей и углубления уже известного. При этом знания учащихся уточняются, становятся более прочными и осознанными, повышается их общая математическая культура. Здесь  имеется возможность ликвидировать имеющиеся у некоторых учащихся</w:t>
      </w:r>
      <w:r w:rsidR="001E676B">
        <w:rPr>
          <w:rFonts w:ascii="Times New Roman" w:hAnsi="Times New Roman" w:cs="Times New Roman"/>
          <w:sz w:val="24"/>
          <w:szCs w:val="24"/>
        </w:rPr>
        <w:t xml:space="preserve"> пробелы в знаниях, умениях. При повторении сведения, полученные учащимися ранее, объединяются, сравниваются, приводятся в систему и закрепляются в применении к решению задач.</w:t>
      </w:r>
    </w:p>
    <w:p w:rsidR="001E676B" w:rsidRDefault="0067697A" w:rsidP="0067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E676B">
        <w:rPr>
          <w:rFonts w:ascii="Times New Roman" w:hAnsi="Times New Roman" w:cs="Times New Roman"/>
          <w:sz w:val="24"/>
          <w:szCs w:val="24"/>
        </w:rPr>
        <w:t xml:space="preserve">Среди средств </w:t>
      </w:r>
      <w:r w:rsidR="001E676B" w:rsidRPr="00E92781">
        <w:rPr>
          <w:rFonts w:ascii="Times New Roman" w:hAnsi="Times New Roman" w:cs="Times New Roman"/>
          <w:sz w:val="24"/>
          <w:szCs w:val="24"/>
        </w:rPr>
        <w:t>обобщения и систематизации знаний</w:t>
      </w:r>
      <w:r w:rsidR="001E676B">
        <w:rPr>
          <w:rFonts w:ascii="Times New Roman" w:hAnsi="Times New Roman" w:cs="Times New Roman"/>
          <w:sz w:val="24"/>
          <w:szCs w:val="24"/>
        </w:rPr>
        <w:t xml:space="preserve"> и умений школьников особое место занимают задания, выполнение которых основано на актуализации всего комплекса знаний и умений, подлежащих систематизации, задания, ориентированные на углубление и расширение знаний, на применение обобщений в различных конкретных ситуациях. К заданиям такого вида относятся зад</w:t>
      </w:r>
      <w:r w:rsidR="006D6CE9">
        <w:rPr>
          <w:rFonts w:ascii="Times New Roman" w:hAnsi="Times New Roman" w:cs="Times New Roman"/>
          <w:sz w:val="24"/>
          <w:szCs w:val="24"/>
        </w:rPr>
        <w:t>ания на составление кластеров (</w:t>
      </w:r>
      <w:r w:rsidR="001E676B">
        <w:rPr>
          <w:rFonts w:ascii="Times New Roman" w:hAnsi="Times New Roman" w:cs="Times New Roman"/>
          <w:sz w:val="24"/>
          <w:szCs w:val="24"/>
        </w:rPr>
        <w:t xml:space="preserve">таблиц, схем), опорных </w:t>
      </w:r>
      <w:r w:rsidR="00002DF2">
        <w:rPr>
          <w:rFonts w:ascii="Times New Roman" w:hAnsi="Times New Roman" w:cs="Times New Roman"/>
          <w:sz w:val="24"/>
          <w:szCs w:val="24"/>
        </w:rPr>
        <w:t xml:space="preserve">конспектов, плакатов, на классификацию понятий, на выявление отношений между понятиями, на составление «родословных» понятий и теорем,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02DF2">
        <w:rPr>
          <w:rFonts w:ascii="Times New Roman" w:hAnsi="Times New Roman" w:cs="Times New Roman"/>
          <w:sz w:val="24"/>
          <w:szCs w:val="24"/>
        </w:rPr>
        <w:t xml:space="preserve">составление </w:t>
      </w:r>
      <w:proofErr w:type="spellStart"/>
      <w:r w:rsidR="00002DF2">
        <w:rPr>
          <w:rFonts w:ascii="Times New Roman" w:hAnsi="Times New Roman" w:cs="Times New Roman"/>
          <w:sz w:val="24"/>
          <w:szCs w:val="24"/>
        </w:rPr>
        <w:t>синквейнов</w:t>
      </w:r>
      <w:proofErr w:type="spellEnd"/>
      <w:r w:rsidR="00002DF2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002DF2" w:rsidRDefault="0067697A" w:rsidP="0067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2DF2">
        <w:rPr>
          <w:rFonts w:ascii="Times New Roman" w:hAnsi="Times New Roman" w:cs="Times New Roman"/>
          <w:sz w:val="24"/>
          <w:szCs w:val="24"/>
        </w:rPr>
        <w:t xml:space="preserve">Следует иметь в </w:t>
      </w:r>
      <w:r w:rsidR="00740453">
        <w:rPr>
          <w:rFonts w:ascii="Times New Roman" w:hAnsi="Times New Roman" w:cs="Times New Roman"/>
          <w:sz w:val="24"/>
          <w:szCs w:val="24"/>
        </w:rPr>
        <w:t xml:space="preserve">виду, что обобщающие уроки могут заключать не только пройденную тему, но и изучение сходного материала из разных разделов, например, признаков равенства и признаков подобия треугольников. Структура урока должна соответствовать логике процесса обобщения и систематизации знаний: от осмысления  и обобщения отдельных фактов к формированию понятий, их категорий и систем и далее – к усвоению </w:t>
      </w:r>
      <w:r w:rsidR="00F4761C">
        <w:rPr>
          <w:rFonts w:ascii="Times New Roman" w:hAnsi="Times New Roman" w:cs="Times New Roman"/>
          <w:sz w:val="24"/>
          <w:szCs w:val="24"/>
        </w:rPr>
        <w:t>системы</w:t>
      </w:r>
      <w:r w:rsidR="0065596F">
        <w:rPr>
          <w:rFonts w:ascii="Times New Roman" w:hAnsi="Times New Roman" w:cs="Times New Roman"/>
          <w:sz w:val="24"/>
          <w:szCs w:val="24"/>
        </w:rPr>
        <w:t xml:space="preserve"> </w:t>
      </w:r>
      <w:r w:rsidR="00740453">
        <w:rPr>
          <w:rFonts w:ascii="Times New Roman" w:hAnsi="Times New Roman" w:cs="Times New Roman"/>
          <w:sz w:val="24"/>
          <w:szCs w:val="24"/>
        </w:rPr>
        <w:t>ведущих идей той или иной науки.</w:t>
      </w:r>
    </w:p>
    <w:p w:rsidR="00740453" w:rsidRDefault="0067697A" w:rsidP="0067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0453">
        <w:rPr>
          <w:rFonts w:ascii="Times New Roman" w:hAnsi="Times New Roman" w:cs="Times New Roman"/>
          <w:sz w:val="24"/>
          <w:szCs w:val="24"/>
        </w:rPr>
        <w:t>В уроке</w:t>
      </w:r>
      <w:r w:rsidR="00740453" w:rsidRPr="00E92781">
        <w:rPr>
          <w:rFonts w:ascii="Times New Roman" w:hAnsi="Times New Roman" w:cs="Times New Roman"/>
          <w:sz w:val="24"/>
          <w:szCs w:val="24"/>
        </w:rPr>
        <w:t xml:space="preserve"> обобщения и систематизации знаний</w:t>
      </w:r>
      <w:r w:rsidR="00740453">
        <w:rPr>
          <w:rFonts w:ascii="Times New Roman" w:hAnsi="Times New Roman" w:cs="Times New Roman"/>
          <w:sz w:val="24"/>
          <w:szCs w:val="24"/>
        </w:rPr>
        <w:t xml:space="preserve"> </w:t>
      </w:r>
      <w:r w:rsidR="004F2598">
        <w:rPr>
          <w:rFonts w:ascii="Times New Roman" w:hAnsi="Times New Roman" w:cs="Times New Roman"/>
          <w:sz w:val="24"/>
          <w:szCs w:val="24"/>
        </w:rPr>
        <w:t>выделяют следующие структурные элементы:</w:t>
      </w:r>
    </w:p>
    <w:p w:rsidR="004F2598" w:rsidRDefault="004F2598" w:rsidP="006769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темы, цели, задач урока и мотивация учебной деятельности школьников.</w:t>
      </w:r>
    </w:p>
    <w:p w:rsidR="004F2598" w:rsidRDefault="00F4761C" w:rsidP="006769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Воспроизведение и коррекция опорных знаний.</w:t>
      </w:r>
    </w:p>
    <w:p w:rsidR="00F4761C" w:rsidRDefault="00F4761C" w:rsidP="006769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Повторение и анализ основных фактов, событий, явлений.</w:t>
      </w:r>
    </w:p>
    <w:p w:rsidR="00F4761C" w:rsidRDefault="00F4761C" w:rsidP="006769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Повторение, обобщение и систематизация понятий, усвоение соответствующей системы знаний</w:t>
      </w:r>
      <w:r w:rsidR="00AA4308">
        <w:rPr>
          <w:rFonts w:ascii="Times New Roman" w:hAnsi="Times New Roman" w:cs="Times New Roman"/>
          <w:sz w:val="24"/>
          <w:szCs w:val="24"/>
        </w:rPr>
        <w:t xml:space="preserve"> ведущих идей и основных научных положений.</w:t>
      </w:r>
    </w:p>
    <w:p w:rsidR="005A633D" w:rsidRDefault="00AF64D7" w:rsidP="0067697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A4308" w:rsidRPr="0040516E">
        <w:rPr>
          <w:rFonts w:ascii="Times New Roman" w:hAnsi="Times New Roman" w:cs="Times New Roman"/>
          <w:sz w:val="24"/>
          <w:szCs w:val="24"/>
        </w:rPr>
        <w:t>Формы обобщения и систематизации знаний могут быть различны. Это и обзорная лекция</w:t>
      </w:r>
      <w:r w:rsidR="0040516E">
        <w:rPr>
          <w:rFonts w:ascii="Times New Roman" w:hAnsi="Times New Roman" w:cs="Times New Roman"/>
          <w:sz w:val="24"/>
          <w:szCs w:val="24"/>
        </w:rPr>
        <w:t xml:space="preserve"> с рассмотрением важных задач, подготовка рефератов, проектов, презентаций, зачеты, нетрадиционные формы уроков. </w:t>
      </w:r>
      <w:r w:rsidR="00DA4445">
        <w:rPr>
          <w:rFonts w:ascii="Times New Roman" w:hAnsi="Times New Roman" w:cs="Times New Roman"/>
          <w:sz w:val="24"/>
          <w:szCs w:val="24"/>
        </w:rPr>
        <w:t>Во время обзорной (обобщающей) лекции повторяется материал большого объема. Изложение материала ведется в логической последовательности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4445">
        <w:rPr>
          <w:rFonts w:ascii="Times New Roman" w:hAnsi="Times New Roman" w:cs="Times New Roman"/>
          <w:sz w:val="24"/>
          <w:szCs w:val="24"/>
        </w:rPr>
        <w:t xml:space="preserve"> а это дает возможность сформировать у учащихся целостное представление о содержании темы, понять взаимосвязь изучаемых понятий. На лекции можно использовать элементы </w:t>
      </w:r>
      <w:proofErr w:type="spellStart"/>
      <w:r w:rsidR="00DA4445">
        <w:rPr>
          <w:rFonts w:ascii="Times New Roman" w:hAnsi="Times New Roman" w:cs="Times New Roman"/>
          <w:sz w:val="24"/>
          <w:szCs w:val="24"/>
        </w:rPr>
        <w:t>диалогизма</w:t>
      </w:r>
      <w:proofErr w:type="spellEnd"/>
      <w:r w:rsidR="00DA4445">
        <w:rPr>
          <w:rFonts w:ascii="Times New Roman" w:hAnsi="Times New Roman" w:cs="Times New Roman"/>
          <w:sz w:val="24"/>
          <w:szCs w:val="24"/>
        </w:rPr>
        <w:t>. Ученики отвечают</w:t>
      </w:r>
      <w:r>
        <w:rPr>
          <w:rFonts w:ascii="Times New Roman" w:hAnsi="Times New Roman" w:cs="Times New Roman"/>
          <w:sz w:val="24"/>
          <w:szCs w:val="24"/>
        </w:rPr>
        <w:t xml:space="preserve"> на вопросы: «А как вы думаете?</w:t>
      </w:r>
      <w:r w:rsidR="00DA4445">
        <w:rPr>
          <w:rFonts w:ascii="Times New Roman" w:hAnsi="Times New Roman" w:cs="Times New Roman"/>
          <w:sz w:val="24"/>
          <w:szCs w:val="24"/>
        </w:rPr>
        <w:t xml:space="preserve"> Предложите свои варианты. Приведите примеры. Приведите </w:t>
      </w:r>
      <w:proofErr w:type="spellStart"/>
      <w:r w:rsidR="00DA4445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="00DA4445">
        <w:rPr>
          <w:rFonts w:ascii="Times New Roman" w:hAnsi="Times New Roman" w:cs="Times New Roman"/>
          <w:sz w:val="24"/>
          <w:szCs w:val="24"/>
        </w:rPr>
        <w:t>. Сформулируйте утверждение. Сформулируйте обратное утверждение» и др. Урок-лекция это самый трудный вид урока. С одной стороны, учитель должен быть хорошим лектором</w:t>
      </w:r>
      <w:r w:rsidR="005A633D">
        <w:rPr>
          <w:rFonts w:ascii="Times New Roman" w:hAnsi="Times New Roman" w:cs="Times New Roman"/>
          <w:sz w:val="24"/>
          <w:szCs w:val="24"/>
        </w:rPr>
        <w:t xml:space="preserve">, пробуждающим у учеников мысль, с другой стороны, ему необходимо «держать» в поле зрения каждого ученика и управлять его познавательной деятельностью. С целью формирования у учащихся навыков самостоятельной работы,   исследовательских навыков, умения составлять конспекты, навыков работы с учебной и научно-популярной литературой можно предложить учащимся написание рефератов по темам, </w:t>
      </w:r>
      <w:proofErr w:type="spellStart"/>
      <w:r w:rsidR="005A633D">
        <w:rPr>
          <w:rFonts w:ascii="Times New Roman" w:hAnsi="Times New Roman" w:cs="Times New Roman"/>
          <w:sz w:val="24"/>
          <w:szCs w:val="24"/>
        </w:rPr>
        <w:t>минипроектов</w:t>
      </w:r>
      <w:proofErr w:type="spellEnd"/>
      <w:r w:rsidR="005A633D">
        <w:rPr>
          <w:rFonts w:ascii="Times New Roman" w:hAnsi="Times New Roman" w:cs="Times New Roman"/>
          <w:sz w:val="24"/>
          <w:szCs w:val="24"/>
        </w:rPr>
        <w:t xml:space="preserve">, создание презентаций. </w:t>
      </w:r>
    </w:p>
    <w:p w:rsidR="00AA4308" w:rsidRDefault="00AF64D7" w:rsidP="0067697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5596F">
        <w:rPr>
          <w:rFonts w:ascii="Times New Roman" w:hAnsi="Times New Roman" w:cs="Times New Roman"/>
          <w:sz w:val="24"/>
          <w:szCs w:val="24"/>
        </w:rPr>
        <w:t>Для активизации класса на повторительно-обобщающем уроке можно, разделив его на</w:t>
      </w:r>
      <w:r w:rsidR="0040516E">
        <w:rPr>
          <w:rFonts w:ascii="Times New Roman" w:hAnsi="Times New Roman" w:cs="Times New Roman"/>
          <w:sz w:val="24"/>
          <w:szCs w:val="24"/>
        </w:rPr>
        <w:t xml:space="preserve"> подгруппы, команды,</w:t>
      </w:r>
      <w:r w:rsidR="00CB138E">
        <w:rPr>
          <w:rFonts w:ascii="Times New Roman" w:hAnsi="Times New Roman" w:cs="Times New Roman"/>
          <w:sz w:val="24"/>
          <w:szCs w:val="24"/>
        </w:rPr>
        <w:t xml:space="preserve"> ввести элементы соревнования (</w:t>
      </w:r>
      <w:r w:rsidR="0040516E">
        <w:rPr>
          <w:rFonts w:ascii="Times New Roman" w:hAnsi="Times New Roman" w:cs="Times New Roman"/>
          <w:sz w:val="24"/>
          <w:szCs w:val="24"/>
        </w:rPr>
        <w:t xml:space="preserve">кто быстрее, полнее ответит, решит задачу). Интересной формой уроков обобщения и систематизации знаний являются интегрированные уроки, которые решают выше описанные задачи, а также показывают </w:t>
      </w:r>
      <w:r w:rsidR="00B84D70">
        <w:rPr>
          <w:rFonts w:ascii="Times New Roman" w:hAnsi="Times New Roman" w:cs="Times New Roman"/>
          <w:sz w:val="24"/>
          <w:szCs w:val="24"/>
        </w:rPr>
        <w:t xml:space="preserve">учащимся </w:t>
      </w:r>
      <w:proofErr w:type="spellStart"/>
      <w:r w:rsidR="00B84D70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="00B84D70">
        <w:rPr>
          <w:rFonts w:ascii="Times New Roman" w:hAnsi="Times New Roman" w:cs="Times New Roman"/>
          <w:sz w:val="24"/>
          <w:szCs w:val="24"/>
        </w:rPr>
        <w:t xml:space="preserve"> связи и зависимость одной науки от</w:t>
      </w:r>
      <w:r w:rsidR="00CB138E">
        <w:rPr>
          <w:rFonts w:ascii="Times New Roman" w:hAnsi="Times New Roman" w:cs="Times New Roman"/>
          <w:sz w:val="24"/>
          <w:szCs w:val="24"/>
        </w:rPr>
        <w:t xml:space="preserve"> другой.</w:t>
      </w:r>
      <w:r w:rsidR="00126E8B">
        <w:rPr>
          <w:rFonts w:ascii="Times New Roman" w:hAnsi="Times New Roman" w:cs="Times New Roman"/>
          <w:sz w:val="24"/>
          <w:szCs w:val="24"/>
        </w:rPr>
        <w:t xml:space="preserve"> На уроках эффективным я</w:t>
      </w:r>
      <w:r>
        <w:rPr>
          <w:rFonts w:ascii="Times New Roman" w:hAnsi="Times New Roman" w:cs="Times New Roman"/>
          <w:sz w:val="24"/>
          <w:szCs w:val="24"/>
        </w:rPr>
        <w:t xml:space="preserve">вляется применение наглядности: </w:t>
      </w:r>
      <w:r w:rsidR="00126E8B">
        <w:rPr>
          <w:rFonts w:ascii="Times New Roman" w:hAnsi="Times New Roman" w:cs="Times New Roman"/>
          <w:sz w:val="24"/>
          <w:szCs w:val="24"/>
        </w:rPr>
        <w:t xml:space="preserve">это опорные плакаты, кластеры (схемы, таблицы). Качество восприятия во многом зависит от количества участвующих </w:t>
      </w:r>
      <w:r w:rsidR="000C53CB">
        <w:rPr>
          <w:rFonts w:ascii="Times New Roman" w:hAnsi="Times New Roman" w:cs="Times New Roman"/>
          <w:sz w:val="24"/>
          <w:szCs w:val="24"/>
        </w:rPr>
        <w:t xml:space="preserve">в восприятии анализаторов. Поэтому обращаясь к зрительным образам в указанных формах, учитель повышает интерес учащихся к изучаемому материалу и способствует более прочному его усвоению. Наглядность  на уроке создает соревновательную, игровую обстановку побуждает к активному поиску, познанию, крепнет желание постигать, трудиться на максимуме сил, а без трудолюбия добиться чего-либо невозможно. </w:t>
      </w:r>
    </w:p>
    <w:p w:rsidR="0065596F" w:rsidRDefault="00AF64D7" w:rsidP="0067697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5596F">
        <w:rPr>
          <w:rFonts w:ascii="Times New Roman" w:hAnsi="Times New Roman" w:cs="Times New Roman"/>
          <w:sz w:val="24"/>
          <w:szCs w:val="24"/>
        </w:rPr>
        <w:t xml:space="preserve">После изучения того или иного раздела программы можно предложить ученикам комбинированную контрольную письменную работу  или тест на один, а иногда и на два урока. С помощью таких работ проверяются знания по ряду тем, а также наличие связи вновь приобретенных знаний с ранее </w:t>
      </w:r>
      <w:proofErr w:type="gramStart"/>
      <w:r w:rsidR="0065596F">
        <w:rPr>
          <w:rFonts w:ascii="Times New Roman" w:hAnsi="Times New Roman" w:cs="Times New Roman"/>
          <w:sz w:val="24"/>
          <w:szCs w:val="24"/>
        </w:rPr>
        <w:t>полученными</w:t>
      </w:r>
      <w:proofErr w:type="gramEnd"/>
      <w:r w:rsidR="0065596F">
        <w:rPr>
          <w:rFonts w:ascii="Times New Roman" w:hAnsi="Times New Roman" w:cs="Times New Roman"/>
          <w:sz w:val="24"/>
          <w:szCs w:val="24"/>
        </w:rPr>
        <w:t>.</w:t>
      </w:r>
      <w:r w:rsidR="00F07D1D">
        <w:rPr>
          <w:rFonts w:ascii="Times New Roman" w:hAnsi="Times New Roman" w:cs="Times New Roman"/>
          <w:sz w:val="24"/>
          <w:szCs w:val="24"/>
        </w:rPr>
        <w:t xml:space="preserve"> Работы обобщающего характера могут содержать как теоретический материал (вывод формул, доказательство теорем, ответы на </w:t>
      </w:r>
      <w:r w:rsidR="006C6FF0">
        <w:rPr>
          <w:rFonts w:ascii="Times New Roman" w:hAnsi="Times New Roman" w:cs="Times New Roman"/>
          <w:sz w:val="24"/>
          <w:szCs w:val="24"/>
        </w:rPr>
        <w:t>вопросы), так и практ</w:t>
      </w:r>
      <w:r w:rsidR="008E5921">
        <w:rPr>
          <w:rFonts w:ascii="Times New Roman" w:hAnsi="Times New Roman" w:cs="Times New Roman"/>
          <w:sz w:val="24"/>
          <w:szCs w:val="24"/>
        </w:rPr>
        <w:t>ический (</w:t>
      </w:r>
      <w:r w:rsidR="00F07D1D">
        <w:rPr>
          <w:rFonts w:ascii="Times New Roman" w:hAnsi="Times New Roman" w:cs="Times New Roman"/>
          <w:sz w:val="24"/>
          <w:szCs w:val="24"/>
        </w:rPr>
        <w:t>решение примеров и задач, выполнение чертежей</w:t>
      </w:r>
      <w:r w:rsidR="008E5921">
        <w:rPr>
          <w:rFonts w:ascii="Times New Roman" w:hAnsi="Times New Roman" w:cs="Times New Roman"/>
          <w:sz w:val="24"/>
          <w:szCs w:val="24"/>
        </w:rPr>
        <w:t xml:space="preserve"> и графиков и т.д.) и даются для проверки усвоени</w:t>
      </w:r>
      <w:r w:rsidR="00AA5F27">
        <w:rPr>
          <w:rFonts w:ascii="Times New Roman" w:hAnsi="Times New Roman" w:cs="Times New Roman"/>
          <w:sz w:val="24"/>
          <w:szCs w:val="24"/>
        </w:rPr>
        <w:t xml:space="preserve">я знаний на любом из уровней: А, </w:t>
      </w:r>
      <w:r w:rsidR="008E5921">
        <w:rPr>
          <w:rFonts w:ascii="Times New Roman" w:hAnsi="Times New Roman" w:cs="Times New Roman"/>
          <w:sz w:val="24"/>
          <w:szCs w:val="24"/>
        </w:rPr>
        <w:t>В или С.</w:t>
      </w:r>
    </w:p>
    <w:p w:rsidR="008E5921" w:rsidRDefault="008E5921" w:rsidP="0067697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я предлагаю систему заданий для проведения обобщающего урока по теме: «Степенная функция» (10 класс)</w:t>
      </w:r>
    </w:p>
    <w:p w:rsidR="008E5921" w:rsidRDefault="008E5921" w:rsidP="006769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указанных  функций выберите те, которые являются степенными функциями:</w:t>
      </w:r>
    </w:p>
    <w:p w:rsidR="008E5921" w:rsidRPr="00F419E6" w:rsidRDefault="008E5921" w:rsidP="00F419E6">
      <w:pPr>
        <w:pStyle w:val="a3"/>
        <w:spacing w:after="0" w:line="240" w:lineRule="auto"/>
        <w:ind w:left="112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у=</w:t>
      </w:r>
      <m:oMath>
        <w:proofErr w:type="spellEnd"/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p>
        </m:sSup>
      </m:oMath>
      <w:r w:rsidR="00F419E6">
        <w:rPr>
          <w:rFonts w:ascii="Times New Roman" w:eastAsiaTheme="minorEastAsia" w:hAnsi="Times New Roman" w:cs="Times New Roman"/>
          <w:sz w:val="24"/>
          <w:szCs w:val="24"/>
        </w:rPr>
        <w:t xml:space="preserve">,  </w:t>
      </w:r>
      <w:r w:rsidRPr="00F419E6">
        <w:rPr>
          <w:rFonts w:ascii="Times New Roman" w:eastAsiaTheme="minorEastAsia" w:hAnsi="Times New Roman" w:cs="Times New Roman"/>
          <w:sz w:val="24"/>
          <w:szCs w:val="24"/>
        </w:rPr>
        <w:t>у=5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F419E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F419E6">
        <w:rPr>
          <w:rFonts w:ascii="Times New Roman" w:eastAsiaTheme="minorEastAsia" w:hAnsi="Times New Roman" w:cs="Times New Roman"/>
          <w:sz w:val="24"/>
          <w:szCs w:val="24"/>
        </w:rPr>
        <w:t>у=</w:t>
      </w:r>
      <m:oMath>
        <w:proofErr w:type="spellEnd"/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-0,5</m:t>
            </m:r>
          </m:sup>
        </m:sSup>
      </m:oMath>
      <w:r w:rsidR="00F419E6">
        <w:rPr>
          <w:rFonts w:ascii="Times New Roman" w:eastAsiaTheme="minorEastAsia" w:hAnsi="Times New Roman" w:cs="Times New Roman"/>
          <w:sz w:val="24"/>
          <w:szCs w:val="24"/>
        </w:rPr>
        <w:t xml:space="preserve">,  </w:t>
      </w:r>
      <w:proofErr w:type="spellStart"/>
      <w:r w:rsidRPr="00F419E6">
        <w:rPr>
          <w:rFonts w:ascii="Times New Roman" w:eastAsiaTheme="minorEastAsia" w:hAnsi="Times New Roman" w:cs="Times New Roman"/>
          <w:sz w:val="24"/>
          <w:szCs w:val="24"/>
        </w:rPr>
        <w:t>у=</w:t>
      </w:r>
      <m:oMath>
        <w:proofErr w:type="spellEnd"/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F419E6">
        <w:rPr>
          <w:rFonts w:ascii="Times New Roman" w:eastAsiaTheme="minorEastAsia" w:hAnsi="Times New Roman" w:cs="Times New Roman"/>
          <w:sz w:val="24"/>
          <w:szCs w:val="24"/>
        </w:rPr>
        <w:t>+2</w:t>
      </w:r>
      <w:r w:rsidR="00F419E6">
        <w:rPr>
          <w:rFonts w:ascii="Times New Roman" w:eastAsiaTheme="minorEastAsia" w:hAnsi="Times New Roman" w:cs="Times New Roman"/>
          <w:sz w:val="24"/>
          <w:szCs w:val="24"/>
        </w:rPr>
        <w:t xml:space="preserve">,  </w:t>
      </w:r>
      <w:proofErr w:type="spellStart"/>
      <w:r w:rsidRPr="00F419E6">
        <w:rPr>
          <w:rFonts w:ascii="Times New Roman" w:eastAsiaTheme="minorEastAsia" w:hAnsi="Times New Roman" w:cs="Times New Roman"/>
          <w:sz w:val="24"/>
          <w:szCs w:val="24"/>
        </w:rPr>
        <w:t>у=</w:t>
      </w:r>
      <m:oMath>
        <w:proofErr w:type="spellEnd"/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F419E6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F419E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E5921" w:rsidRDefault="008E5921" w:rsidP="006769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таблицу, изобразив схематично графики указанных функций:</w:t>
      </w:r>
    </w:p>
    <w:p w:rsidR="006C6C77" w:rsidRDefault="006C6C77" w:rsidP="006C6C77">
      <w:pPr>
        <w:pStyle w:val="a3"/>
        <w:spacing w:after="0" w:line="240" w:lineRule="auto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8E5921" w:rsidTr="008E5921">
        <w:tc>
          <w:tcPr>
            <w:tcW w:w="1595" w:type="dxa"/>
          </w:tcPr>
          <w:p w:rsidR="008E5921" w:rsidRDefault="008E5921" w:rsidP="00676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у=х</w:t>
            </w:r>
            <w:proofErr w:type="spellEnd"/>
          </w:p>
        </w:tc>
        <w:tc>
          <w:tcPr>
            <w:tcW w:w="1595" w:type="dxa"/>
          </w:tcPr>
          <w:p w:rsidR="008E5921" w:rsidRDefault="008E5921" w:rsidP="00676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у=</w:t>
            </w:r>
            <m:oMath>
              <w:proofErr w:type="spellEnd"/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595" w:type="dxa"/>
          </w:tcPr>
          <w:p w:rsidR="008E5921" w:rsidRDefault="008E5921" w:rsidP="00676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у=</w:t>
            </w:r>
            <m:oMath>
              <w:proofErr w:type="spellEnd"/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  <w:tc>
          <w:tcPr>
            <w:tcW w:w="1595" w:type="dxa"/>
          </w:tcPr>
          <w:p w:rsidR="008E5921" w:rsidRDefault="008E5921" w:rsidP="00676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у=</w:t>
            </w:r>
            <m:oMath>
              <w:proofErr w:type="spellEnd"/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</m:oMath>
          </w:p>
        </w:tc>
        <w:tc>
          <w:tcPr>
            <w:tcW w:w="1595" w:type="dxa"/>
          </w:tcPr>
          <w:p w:rsidR="008E5921" w:rsidRDefault="008539D6" w:rsidP="00676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у=</w:t>
            </w:r>
            <m:oMath>
              <w:proofErr w:type="spellEnd"/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sup>
              </m:sSup>
            </m:oMath>
          </w:p>
        </w:tc>
        <w:tc>
          <w:tcPr>
            <w:tcW w:w="1596" w:type="dxa"/>
          </w:tcPr>
          <w:p w:rsidR="008E5921" w:rsidRDefault="008539D6" w:rsidP="00676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у=</w:t>
            </w:r>
            <m:oMath>
              <w:proofErr w:type="spellEnd"/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</m:oMath>
          </w:p>
        </w:tc>
      </w:tr>
      <w:tr w:rsidR="008E5921" w:rsidTr="008E5921">
        <w:tc>
          <w:tcPr>
            <w:tcW w:w="1595" w:type="dxa"/>
          </w:tcPr>
          <w:p w:rsidR="008E5921" w:rsidRDefault="008E5921" w:rsidP="00676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E5921" w:rsidRDefault="008E5921" w:rsidP="00676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E5921" w:rsidRDefault="008E5921" w:rsidP="00676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E5921" w:rsidRDefault="008E5921" w:rsidP="00676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E5921" w:rsidRDefault="008E5921" w:rsidP="00676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E5921" w:rsidRDefault="008E5921" w:rsidP="00676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921" w:rsidRPr="008E5921" w:rsidRDefault="008E5921" w:rsidP="0067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921" w:rsidRPr="00E150C4" w:rsidRDefault="00404AB7" w:rsidP="006769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Схематически</w:t>
      </w:r>
      <w:r w:rsidR="008539D6">
        <w:rPr>
          <w:rFonts w:ascii="Times New Roman" w:hAnsi="Times New Roman" w:cs="Times New Roman"/>
          <w:sz w:val="24"/>
          <w:szCs w:val="24"/>
        </w:rPr>
        <w:t xml:space="preserve"> изобразите график степенной функции </w:t>
      </w:r>
      <w:proofErr w:type="spellStart"/>
      <w:r w:rsidR="008539D6">
        <w:rPr>
          <w:rFonts w:ascii="Times New Roman" w:hAnsi="Times New Roman" w:cs="Times New Roman"/>
          <w:sz w:val="24"/>
          <w:szCs w:val="24"/>
        </w:rPr>
        <w:t>у=</w:t>
      </w:r>
      <m:oMath>
        <w:proofErr w:type="spellEnd"/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p>
        </m:sSup>
      </m:oMath>
      <w:r w:rsidR="008539D6" w:rsidRPr="008539D6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8539D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AA5F27" w:rsidRPr="006C6FF0">
        <w:rPr>
          <w:rFonts w:ascii="Times New Roman" w:eastAsiaTheme="minorEastAsia" w:hAnsi="Times New Roman" w:cs="Times New Roman"/>
          <w:sz w:val="24"/>
          <w:szCs w:val="24"/>
        </w:rPr>
        <w:t>&gt;</w:t>
      </w:r>
      <w:r w:rsidR="00E150C4" w:rsidRPr="00E150C4">
        <w:rPr>
          <w:rFonts w:ascii="Times New Roman" w:eastAsiaTheme="minorEastAsia" w:hAnsi="Times New Roman" w:cs="Times New Roman"/>
          <w:sz w:val="24"/>
          <w:szCs w:val="24"/>
        </w:rPr>
        <w:t>0)</w:t>
      </w:r>
      <w:r w:rsidR="00E150C4">
        <w:rPr>
          <w:rFonts w:ascii="Times New Roman" w:eastAsiaTheme="minorEastAsia" w:hAnsi="Times New Roman" w:cs="Times New Roman"/>
          <w:sz w:val="24"/>
          <w:szCs w:val="24"/>
        </w:rPr>
        <w:t>, если</w:t>
      </w:r>
    </w:p>
    <w:p w:rsidR="00E150C4" w:rsidRPr="00D0195C" w:rsidRDefault="00E150C4" w:rsidP="0067697A">
      <w:pPr>
        <w:spacing w:after="0" w:line="240" w:lineRule="auto"/>
        <w:ind w:left="76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04AB7">
        <w:rPr>
          <w:rFonts w:ascii="Calibri" w:hAnsi="Calibri" w:cs="Calibri"/>
          <w:sz w:val="24"/>
          <w:szCs w:val="24"/>
        </w:rPr>
        <w:t>&gt;</w:t>
      </w:r>
      <w:r w:rsidRPr="00404AB7">
        <w:rPr>
          <w:rFonts w:ascii="Times New Roman" w:hAnsi="Times New Roman" w:cs="Times New Roman"/>
          <w:sz w:val="24"/>
          <w:szCs w:val="24"/>
        </w:rPr>
        <w:t>1</w:t>
      </w:r>
    </w:p>
    <w:p w:rsidR="00E150C4" w:rsidRDefault="00E150C4" w:rsidP="0067697A">
      <w:pPr>
        <w:spacing w:after="0" w:line="240" w:lineRule="auto"/>
        <w:ind w:left="7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0</w:t>
      </w:r>
      <w:r>
        <w:rPr>
          <w:rFonts w:ascii="Calibri" w:hAnsi="Calibri" w:cs="Calibri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04AB7">
        <w:rPr>
          <w:rFonts w:ascii="Calibri" w:hAnsi="Calibri" w:cs="Calibri"/>
          <w:sz w:val="24"/>
          <w:szCs w:val="24"/>
        </w:rPr>
        <w:t>&lt;</w:t>
      </w:r>
      <w:r w:rsidRPr="00404AB7">
        <w:rPr>
          <w:rFonts w:ascii="Times New Roman" w:hAnsi="Times New Roman" w:cs="Times New Roman"/>
          <w:sz w:val="24"/>
          <w:szCs w:val="24"/>
        </w:rPr>
        <w:t>1</w:t>
      </w:r>
    </w:p>
    <w:p w:rsidR="00E150C4" w:rsidRDefault="00E150C4" w:rsidP="0067697A">
      <w:pPr>
        <w:spacing w:after="0" w:line="240" w:lineRule="auto"/>
        <w:ind w:left="76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график функции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у=</w:t>
      </w:r>
      <m:oMath>
        <w:proofErr w:type="spellEnd"/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p>
        </m:sSup>
      </m:oMath>
      <w:r w:rsidR="00404AB7">
        <w:rPr>
          <w:rFonts w:ascii="Times New Roman" w:eastAsiaTheme="minorEastAsia" w:hAnsi="Times New Roman" w:cs="Times New Roman"/>
          <w:sz w:val="24"/>
          <w:szCs w:val="24"/>
        </w:rPr>
        <w:t>(х</w:t>
      </w:r>
      <w:r w:rsidR="00404AB7" w:rsidRPr="00404AB7">
        <w:rPr>
          <w:rFonts w:ascii="Times New Roman" w:eastAsiaTheme="minorEastAsia" w:hAnsi="Times New Roman" w:cs="Times New Roman"/>
          <w:sz w:val="24"/>
          <w:szCs w:val="24"/>
        </w:rPr>
        <w:t>&lt;</w:t>
      </w:r>
      <w:r w:rsidR="00404AB7">
        <w:rPr>
          <w:rFonts w:ascii="Times New Roman" w:eastAsiaTheme="minorEastAsia" w:hAnsi="Times New Roman" w:cs="Times New Roman"/>
          <w:sz w:val="24"/>
          <w:szCs w:val="24"/>
        </w:rPr>
        <w:t>0),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если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E150C4">
        <w:rPr>
          <w:rFonts w:ascii="Calibri" w:eastAsiaTheme="minorEastAsia" w:hAnsi="Calibri" w:cs="Calibri"/>
          <w:sz w:val="24"/>
          <w:szCs w:val="24"/>
        </w:rPr>
        <w:t>&lt;</w:t>
      </w:r>
      <w:r w:rsidRPr="00E150C4">
        <w:rPr>
          <w:rFonts w:ascii="Times New Roman" w:eastAsiaTheme="minorEastAsia" w:hAnsi="Times New Roman" w:cs="Times New Roman"/>
          <w:sz w:val="24"/>
          <w:szCs w:val="24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04AB7" w:rsidRPr="00D0195C" w:rsidRDefault="00404AB7" w:rsidP="006769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Используя свойство степ</w:t>
      </w:r>
      <w:r w:rsidR="00D0195C">
        <w:rPr>
          <w:rFonts w:ascii="Times New Roman" w:eastAsiaTheme="minorEastAsia" w:hAnsi="Times New Roman" w:cs="Times New Roman"/>
          <w:sz w:val="24"/>
          <w:szCs w:val="24"/>
        </w:rPr>
        <w:t xml:space="preserve">ени с рациональным показателем, докажите, что степенная функция </w:t>
      </w:r>
      <w:proofErr w:type="spellStart"/>
      <w:proofErr w:type="gramStart"/>
      <w:r w:rsidR="00D0195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D0195C">
        <w:rPr>
          <w:rFonts w:ascii="Times New Roman" w:hAnsi="Times New Roman" w:cs="Times New Roman"/>
          <w:sz w:val="24"/>
          <w:szCs w:val="24"/>
        </w:rPr>
        <w:t>=</w:t>
      </w:r>
      <m:oMath>
        <w:proofErr w:type="spellEnd"/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p>
        </m:sSup>
      </m:oMath>
      <w:r w:rsidR="00D0195C">
        <w:rPr>
          <w:rFonts w:ascii="Times New Roman" w:hAnsi="Times New Roman" w:cs="Times New Roman"/>
          <w:sz w:val="24"/>
          <w:szCs w:val="24"/>
        </w:rPr>
        <w:t>, где х</w:t>
      </w:r>
      <w:r w:rsidR="00D0195C" w:rsidRPr="00D0195C">
        <w:rPr>
          <w:rFonts w:ascii="Times New Roman" w:hAnsi="Times New Roman" w:cs="Times New Roman"/>
          <w:sz w:val="24"/>
          <w:szCs w:val="24"/>
        </w:rPr>
        <w:t>&gt;</w:t>
      </w:r>
      <w:r w:rsidR="00D0195C">
        <w:rPr>
          <w:rFonts w:ascii="Times New Roman" w:hAnsi="Times New Roman" w:cs="Times New Roman"/>
          <w:sz w:val="24"/>
          <w:szCs w:val="24"/>
        </w:rPr>
        <w:t xml:space="preserve">0 и </w:t>
      </w:r>
      <w:r w:rsidR="00D0195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D0195C">
        <w:rPr>
          <w:rFonts w:ascii="Times New Roman" w:hAnsi="Times New Roman" w:cs="Times New Roman"/>
          <w:sz w:val="24"/>
          <w:szCs w:val="24"/>
        </w:rPr>
        <w:t xml:space="preserve">-любое рациональное число, возрастает, если </w:t>
      </w:r>
      <w:r w:rsidR="00D0195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D0195C" w:rsidRPr="00D0195C">
        <w:rPr>
          <w:rFonts w:ascii="Times New Roman" w:hAnsi="Times New Roman" w:cs="Times New Roman"/>
          <w:sz w:val="24"/>
          <w:szCs w:val="24"/>
        </w:rPr>
        <w:t>&gt;</w:t>
      </w:r>
      <w:r w:rsidR="00D0195C">
        <w:rPr>
          <w:rFonts w:ascii="Times New Roman" w:hAnsi="Times New Roman" w:cs="Times New Roman"/>
          <w:sz w:val="24"/>
          <w:szCs w:val="24"/>
        </w:rPr>
        <w:t xml:space="preserve">0, и убывает, если </w:t>
      </w:r>
      <w:r w:rsidR="00D0195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D0195C" w:rsidRPr="00D0195C">
        <w:rPr>
          <w:rFonts w:ascii="Times New Roman" w:hAnsi="Times New Roman" w:cs="Times New Roman"/>
          <w:sz w:val="24"/>
          <w:szCs w:val="24"/>
        </w:rPr>
        <w:t>&lt;</w:t>
      </w:r>
      <w:r w:rsidR="00D0195C">
        <w:rPr>
          <w:rFonts w:ascii="Times New Roman" w:hAnsi="Times New Roman" w:cs="Times New Roman"/>
          <w:sz w:val="24"/>
          <w:szCs w:val="24"/>
        </w:rPr>
        <w:t xml:space="preserve">0. </w:t>
      </w:r>
    </w:p>
    <w:p w:rsidR="00D0195C" w:rsidRPr="00D0195C" w:rsidRDefault="00D0195C" w:rsidP="006769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Опишите расположение графика функции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у=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="00AF64D7">
        <w:rPr>
          <w:rFonts w:ascii="Times New Roman" w:hAnsi="Times New Roman" w:cs="Times New Roman"/>
          <w:sz w:val="24"/>
          <w:szCs w:val="24"/>
        </w:rPr>
        <w:t>, схематически изобразите его.</w:t>
      </w:r>
    </w:p>
    <w:p w:rsidR="00D0195C" w:rsidRPr="000F6D5D" w:rsidRDefault="000F6D5D" w:rsidP="006769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95C">
        <w:rPr>
          <w:rFonts w:ascii="Times New Roman" w:hAnsi="Times New Roman" w:cs="Times New Roman"/>
          <w:sz w:val="24"/>
          <w:szCs w:val="24"/>
        </w:rPr>
        <w:t>На рисунке схематически изображен г</w:t>
      </w:r>
      <w:r>
        <w:rPr>
          <w:rFonts w:ascii="Times New Roman" w:hAnsi="Times New Roman" w:cs="Times New Roman"/>
          <w:sz w:val="24"/>
          <w:szCs w:val="24"/>
        </w:rPr>
        <w:t xml:space="preserve">рафик </w:t>
      </w:r>
      <w:r w:rsidR="00D0195C">
        <w:rPr>
          <w:rFonts w:ascii="Times New Roman" w:hAnsi="Times New Roman" w:cs="Times New Roman"/>
          <w:sz w:val="24"/>
          <w:szCs w:val="24"/>
        </w:rPr>
        <w:t>степенной функции. Какой формулой может быть задана эта функция?</w:t>
      </w:r>
    </w:p>
    <w:p w:rsidR="000F6D5D" w:rsidRDefault="000F6D5D" w:rsidP="000F6D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F6D5D" w:rsidRDefault="000F6D5D" w:rsidP="000F6D5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F6D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5946" cy="1267010"/>
            <wp:effectExtent l="19050" t="0" r="0" b="0"/>
            <wp:docPr id="2" name="Рисунок 4" descr="http://content.foto.mail.ru/mail/fata88/_animated/i-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ntent.foto.mail.ru/mail/fata88/_animated/i-6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078" cy="1271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D5D" w:rsidRPr="000F6D5D" w:rsidRDefault="000F6D5D" w:rsidP="000F6D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0195C" w:rsidRDefault="00D0195C" w:rsidP="006769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Объясните, как построить график</w:t>
      </w:r>
      <w:r w:rsidR="00F419E6">
        <w:rPr>
          <w:rFonts w:ascii="Times New Roman" w:hAnsi="Times New Roman" w:cs="Times New Roman"/>
          <w:sz w:val="24"/>
          <w:szCs w:val="24"/>
        </w:rPr>
        <w:t>и функций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0195C" w:rsidRPr="00F419E6" w:rsidRDefault="000F6D5D" w:rsidP="00F419E6">
      <w:pPr>
        <w:pStyle w:val="a3"/>
        <w:spacing w:after="0" w:line="240" w:lineRule="auto"/>
        <w:ind w:left="112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D0195C">
        <w:rPr>
          <w:rFonts w:ascii="Times New Roman" w:hAnsi="Times New Roman" w:cs="Times New Roman"/>
          <w:sz w:val="24"/>
          <w:szCs w:val="24"/>
        </w:rPr>
        <w:t>=</w:t>
      </w:r>
      <w:proofErr w:type="spellEnd"/>
      <w:r w:rsidRPr="000F6D5D">
        <w:rPr>
          <w:rFonts w:ascii="Times New Roman" w:hAnsi="Times New Roman" w:cs="Times New Roman"/>
          <w:position w:val="-8"/>
          <w:sz w:val="24"/>
          <w:szCs w:val="24"/>
        </w:rPr>
        <w:object w:dxaOrig="7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pt" o:ole="">
            <v:imagedata r:id="rId7" o:title=""/>
          </v:shape>
          <o:OLEObject Type="Embed" ProgID="Equation.3" ShapeID="_x0000_i1025" DrawAspect="Content" ObjectID="_1498241077" r:id="rId8"/>
        </w:object>
      </w:r>
      <w:r w:rsidR="00F41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9E6">
        <w:rPr>
          <w:rFonts w:ascii="Times New Roman" w:hAnsi="Times New Roman" w:cs="Times New Roman"/>
          <w:sz w:val="24"/>
          <w:szCs w:val="24"/>
        </w:rPr>
        <w:t>у</w:t>
      </w:r>
      <w:r w:rsidR="00D0195C" w:rsidRPr="00F419E6">
        <w:rPr>
          <w:rFonts w:ascii="Times New Roman" w:hAnsi="Times New Roman" w:cs="Times New Roman"/>
          <w:sz w:val="24"/>
          <w:szCs w:val="24"/>
        </w:rPr>
        <w:t>=</w:t>
      </w:r>
      <w:proofErr w:type="spellEnd"/>
      <w:r w:rsidRPr="000F6D5D">
        <w:rPr>
          <w:position w:val="-24"/>
        </w:rPr>
        <w:object w:dxaOrig="240" w:dyaOrig="620">
          <v:shape id="_x0000_i1026" type="#_x0000_t75" style="width:11.75pt;height:31.15pt" o:ole="">
            <v:imagedata r:id="rId9" o:title=""/>
          </v:shape>
          <o:OLEObject Type="Embed" ProgID="Equation.3" ShapeID="_x0000_i1026" DrawAspect="Content" ObjectID="_1498241078" r:id="rId10"/>
        </w:object>
      </w:r>
      <w:r w:rsidR="00F41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9E6">
        <w:rPr>
          <w:rFonts w:ascii="Times New Roman" w:hAnsi="Times New Roman" w:cs="Times New Roman"/>
          <w:sz w:val="24"/>
          <w:szCs w:val="24"/>
        </w:rPr>
        <w:t>у</w:t>
      </w:r>
      <w:r w:rsidR="00D0195C" w:rsidRPr="00F419E6">
        <w:rPr>
          <w:rFonts w:ascii="Times New Roman" w:hAnsi="Times New Roman" w:cs="Times New Roman"/>
          <w:sz w:val="24"/>
          <w:szCs w:val="24"/>
        </w:rPr>
        <w:t>=</w:t>
      </w:r>
      <w:proofErr w:type="spellEnd"/>
      <w:r w:rsidRPr="00F419E6">
        <w:rPr>
          <w:rFonts w:ascii="Times New Roman" w:hAnsi="Times New Roman" w:cs="Times New Roman"/>
          <w:sz w:val="24"/>
          <w:szCs w:val="24"/>
        </w:rPr>
        <w:t xml:space="preserve"> х</w:t>
      </w:r>
      <w:r w:rsidRPr="00F419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419E6">
        <w:rPr>
          <w:rFonts w:ascii="Times New Roman" w:hAnsi="Times New Roman" w:cs="Times New Roman"/>
          <w:sz w:val="24"/>
          <w:szCs w:val="24"/>
        </w:rPr>
        <w:t>-2</w:t>
      </w:r>
      <w:r w:rsidR="00F41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9E6">
        <w:rPr>
          <w:rFonts w:ascii="Times New Roman" w:hAnsi="Times New Roman" w:cs="Times New Roman"/>
          <w:sz w:val="24"/>
          <w:szCs w:val="24"/>
        </w:rPr>
        <w:t>у</w:t>
      </w:r>
      <w:r w:rsidR="00D0195C" w:rsidRPr="00F419E6">
        <w:rPr>
          <w:rFonts w:ascii="Times New Roman" w:hAnsi="Times New Roman" w:cs="Times New Roman"/>
          <w:sz w:val="24"/>
          <w:szCs w:val="24"/>
        </w:rPr>
        <w:t>=</w:t>
      </w:r>
      <w:proofErr w:type="spellEnd"/>
      <w:r w:rsidRPr="00F419E6">
        <w:rPr>
          <w:rFonts w:ascii="Times New Roman" w:hAnsi="Times New Roman" w:cs="Times New Roman"/>
          <w:sz w:val="24"/>
          <w:szCs w:val="24"/>
        </w:rPr>
        <w:t xml:space="preserve"> (х+5)</w:t>
      </w:r>
      <w:r w:rsidRPr="00F419E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0195C" w:rsidRDefault="00D0195C" w:rsidP="006769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Объясните, как графически решить уравнение:</w:t>
      </w:r>
      <w:r w:rsidR="000F6D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F6D5D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="000F6D5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End"/>
      <w:r w:rsidR="000F6D5D">
        <w:rPr>
          <w:rFonts w:ascii="Times New Roman" w:hAnsi="Times New Roman" w:cs="Times New Roman"/>
          <w:sz w:val="24"/>
          <w:szCs w:val="24"/>
          <w:vertAlign w:val="superscript"/>
        </w:rPr>
        <w:t xml:space="preserve">,5 </w:t>
      </w:r>
      <w:r w:rsidR="000F6D5D">
        <w:rPr>
          <w:rFonts w:ascii="Times New Roman" w:hAnsi="Times New Roman" w:cs="Times New Roman"/>
          <w:sz w:val="24"/>
          <w:szCs w:val="24"/>
        </w:rPr>
        <w:t>= х</w:t>
      </w:r>
      <w:r w:rsidR="000F6D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F6D5D">
        <w:rPr>
          <w:rFonts w:ascii="Times New Roman" w:hAnsi="Times New Roman" w:cs="Times New Roman"/>
          <w:sz w:val="24"/>
          <w:szCs w:val="24"/>
        </w:rPr>
        <w:t xml:space="preserve"> -1</w:t>
      </w:r>
    </w:p>
    <w:p w:rsidR="00D0195C" w:rsidRDefault="00D0195C" w:rsidP="006769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работа.</w:t>
      </w:r>
    </w:p>
    <w:p w:rsidR="00D0195C" w:rsidRDefault="00D0195C" w:rsidP="0067697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Докажите, что функция у=х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является возрастающей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0195C">
        <w:rPr>
          <w:rFonts w:ascii="Times New Roman" w:hAnsi="Times New Roman" w:cs="Times New Roman"/>
          <w:sz w:val="24"/>
          <w:szCs w:val="24"/>
        </w:rPr>
        <w:t>&gt;0</w:t>
      </w:r>
      <w:r>
        <w:rPr>
          <w:rFonts w:ascii="Times New Roman" w:hAnsi="Times New Roman" w:cs="Times New Roman"/>
          <w:sz w:val="24"/>
          <w:szCs w:val="24"/>
        </w:rPr>
        <w:t xml:space="preserve"> и убывающей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0195C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0.</w:t>
      </w:r>
    </w:p>
    <w:p w:rsidR="00D0195C" w:rsidRDefault="00D0195C" w:rsidP="0067697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Постройте график функции у</w:t>
      </w:r>
      <w:r w:rsidR="00E05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E05389">
        <w:rPr>
          <w:rFonts w:ascii="Times New Roman" w:hAnsi="Times New Roman" w:cs="Times New Roman"/>
          <w:sz w:val="24"/>
          <w:szCs w:val="24"/>
        </w:rPr>
        <w:t xml:space="preserve"> </w:t>
      </w:r>
      <w:r w:rsidR="00E05389" w:rsidRPr="00D0195C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27" type="#_x0000_t75" style="width:11.75pt;height:31.15pt" o:ole="">
            <v:imagedata r:id="rId11" o:title=""/>
          </v:shape>
          <o:OLEObject Type="Embed" ProgID="Equation.3" ShapeID="_x0000_i1027" DrawAspect="Content" ObjectID="_1498241079" r:id="rId12"/>
        </w:object>
      </w:r>
      <w:r w:rsidR="00E05389">
        <w:rPr>
          <w:rFonts w:ascii="Times New Roman" w:hAnsi="Times New Roman" w:cs="Times New Roman"/>
          <w:sz w:val="24"/>
          <w:szCs w:val="24"/>
        </w:rPr>
        <w:t xml:space="preserve">. </w:t>
      </w:r>
      <w:r w:rsidR="00E05389" w:rsidRPr="00E05389">
        <w:rPr>
          <w:rFonts w:ascii="Times New Roman" w:hAnsi="Times New Roman" w:cs="Times New Roman"/>
          <w:sz w:val="24"/>
          <w:szCs w:val="24"/>
        </w:rPr>
        <w:t xml:space="preserve"> Найдите у(2), у(-1,5). Как изменяется</w:t>
      </w:r>
      <w:r w:rsidR="00E05389">
        <w:rPr>
          <w:rFonts w:ascii="Times New Roman" w:hAnsi="Times New Roman" w:cs="Times New Roman"/>
          <w:sz w:val="24"/>
          <w:szCs w:val="24"/>
        </w:rPr>
        <w:t xml:space="preserve"> у, если </w:t>
      </w:r>
      <w:proofErr w:type="spellStart"/>
      <w:r w:rsidR="00E0538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E05389">
        <w:rPr>
          <w:rFonts w:ascii="Times New Roman" w:hAnsi="Times New Roman" w:cs="Times New Roman"/>
          <w:sz w:val="24"/>
          <w:szCs w:val="24"/>
        </w:rPr>
        <w:t xml:space="preserve"> изменяется от 1 до 2?</w:t>
      </w:r>
    </w:p>
    <w:p w:rsidR="00E05389" w:rsidRPr="000F6D5D" w:rsidRDefault="00E05389" w:rsidP="000F6D5D">
      <w:pPr>
        <w:spacing w:after="0" w:line="240" w:lineRule="auto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0F6D5D">
        <w:rPr>
          <w:rFonts w:ascii="Times New Roman" w:hAnsi="Times New Roman" w:cs="Times New Roman"/>
          <w:sz w:val="24"/>
          <w:szCs w:val="24"/>
        </w:rPr>
        <w:t xml:space="preserve">Укажите те значения </w:t>
      </w:r>
      <w:proofErr w:type="spellStart"/>
      <w:proofErr w:type="gramStart"/>
      <w:r w:rsidRPr="000F6D5D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  <w:r w:rsidRPr="000F6D5D">
        <w:rPr>
          <w:rFonts w:ascii="Times New Roman" w:hAnsi="Times New Roman" w:cs="Times New Roman"/>
          <w:sz w:val="24"/>
          <w:szCs w:val="24"/>
        </w:rPr>
        <w:t xml:space="preserve">, при которых у принимает значение, равное 2; -0,5. Как должны изменяться значения аргумента, если </w:t>
      </w:r>
      <w:proofErr w:type="gramStart"/>
      <w:r w:rsidRPr="000F6D5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F6D5D">
        <w:rPr>
          <w:rFonts w:ascii="Times New Roman" w:hAnsi="Times New Roman" w:cs="Times New Roman"/>
          <w:sz w:val="24"/>
          <w:szCs w:val="24"/>
        </w:rPr>
        <w:t xml:space="preserve"> изменяется от -1,5 до</w:t>
      </w:r>
    </w:p>
    <w:p w:rsidR="00E05389" w:rsidRDefault="00E05389" w:rsidP="0067697A">
      <w:pPr>
        <w:pStyle w:val="a3"/>
        <w:spacing w:after="0" w:line="240" w:lineRule="auto"/>
        <w:ind w:left="1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-1?</w:t>
      </w:r>
    </w:p>
    <w:p w:rsidR="007A6979" w:rsidRDefault="007A6979" w:rsidP="007A6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3) Найдите значения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, зная, что график функции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у=х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проходит через точку</w:t>
      </w:r>
    </w:p>
    <w:p w:rsidR="007A6979" w:rsidRDefault="007A6979" w:rsidP="007A6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 (2; 8).</w:t>
      </w:r>
    </w:p>
    <w:p w:rsidR="007A6979" w:rsidRDefault="00F419E6" w:rsidP="007A697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1031240</wp:posOffset>
            </wp:positionH>
            <wp:positionV relativeFrom="paragraph">
              <wp:posOffset>231140</wp:posOffset>
            </wp:positionV>
            <wp:extent cx="1315720" cy="1468120"/>
            <wp:effectExtent l="19050" t="0" r="0" b="0"/>
            <wp:wrapSquare wrapText="bothSides"/>
            <wp:docPr id="25" name="Рисунок 25" descr="http://fullref.ru/files/94/8b429bf3ae488bad243d9490461d8cdd.html_files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fullref.ru/files/94/8b429bf3ae488bad243d9490461d8cdd.html_files/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6048" b="42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46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979">
        <w:rPr>
          <w:rFonts w:ascii="Times New Roman" w:hAnsi="Times New Roman" w:cs="Times New Roman"/>
          <w:sz w:val="24"/>
          <w:szCs w:val="24"/>
        </w:rPr>
        <w:t xml:space="preserve">График функции вида </w:t>
      </w:r>
      <w:proofErr w:type="spellStart"/>
      <w:r w:rsidR="007A6979">
        <w:rPr>
          <w:rFonts w:ascii="Times New Roman" w:hAnsi="Times New Roman" w:cs="Times New Roman"/>
          <w:sz w:val="24"/>
          <w:szCs w:val="24"/>
        </w:rPr>
        <w:t>у=х</w:t>
      </w:r>
      <w:proofErr w:type="spellEnd"/>
      <w:proofErr w:type="gramStart"/>
      <w:r w:rsidR="007A69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</w:t>
      </w:r>
      <w:proofErr w:type="gramEnd"/>
      <w:r w:rsidR="007A6979">
        <w:rPr>
          <w:rFonts w:ascii="Times New Roman" w:hAnsi="Times New Roman" w:cs="Times New Roman"/>
          <w:sz w:val="24"/>
          <w:szCs w:val="24"/>
        </w:rPr>
        <w:t xml:space="preserve"> изображен на рисунке. Каким может быть число </w:t>
      </w:r>
      <w:r w:rsidR="007A697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A6979">
        <w:rPr>
          <w:rFonts w:ascii="Times New Roman" w:hAnsi="Times New Roman" w:cs="Times New Roman"/>
          <w:sz w:val="24"/>
          <w:szCs w:val="24"/>
        </w:rPr>
        <w:t xml:space="preserve">? Найдите </w:t>
      </w:r>
      <w:r w:rsidR="007A697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A6979">
        <w:rPr>
          <w:rFonts w:ascii="Times New Roman" w:hAnsi="Times New Roman" w:cs="Times New Roman"/>
          <w:sz w:val="24"/>
          <w:szCs w:val="24"/>
        </w:rPr>
        <w:t>, если у(2)=</w:t>
      </w:r>
      <w:r w:rsidR="007A6979" w:rsidRPr="007A697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28" type="#_x0000_t75" style="width:15.9pt;height:31.15pt" o:ole="">
            <v:imagedata r:id="rId14" o:title=""/>
          </v:shape>
          <o:OLEObject Type="Embed" ProgID="Equation.3" ShapeID="_x0000_i1028" DrawAspect="Content" ObjectID="_1498241080" r:id="rId15"/>
        </w:object>
      </w:r>
      <w:r w:rsidR="007A6979">
        <w:rPr>
          <w:rFonts w:ascii="Times New Roman" w:hAnsi="Times New Roman" w:cs="Times New Roman"/>
          <w:sz w:val="24"/>
          <w:szCs w:val="24"/>
        </w:rPr>
        <w:t>.</w:t>
      </w:r>
    </w:p>
    <w:p w:rsidR="00C67066" w:rsidRPr="007A6979" w:rsidRDefault="00C67066" w:rsidP="00C67066">
      <w:pPr>
        <w:pStyle w:val="a3"/>
        <w:spacing w:after="0" w:line="240" w:lineRule="auto"/>
        <w:ind w:left="1482"/>
        <w:jc w:val="both"/>
        <w:rPr>
          <w:rFonts w:ascii="Times New Roman" w:hAnsi="Times New Roman" w:cs="Times New Roman"/>
          <w:sz w:val="24"/>
          <w:szCs w:val="24"/>
        </w:rPr>
      </w:pPr>
    </w:p>
    <w:sectPr w:rsidR="00C67066" w:rsidRPr="007A6979" w:rsidSect="006C6C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3B76"/>
    <w:multiLevelType w:val="hybridMultilevel"/>
    <w:tmpl w:val="C054C93E"/>
    <w:lvl w:ilvl="0" w:tplc="2F820DDA">
      <w:start w:val="1"/>
      <w:numFmt w:val="decimal"/>
      <w:lvlText w:val="%1)"/>
      <w:lvlJc w:val="left"/>
      <w:pPr>
        <w:ind w:left="1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">
    <w:nsid w:val="0D3729A1"/>
    <w:multiLevelType w:val="hybridMultilevel"/>
    <w:tmpl w:val="6B749AB4"/>
    <w:lvl w:ilvl="0" w:tplc="0419000F">
      <w:start w:val="1"/>
      <w:numFmt w:val="decimal"/>
      <w:lvlText w:val="%1."/>
      <w:lvlJc w:val="left"/>
      <w:pPr>
        <w:ind w:left="1122" w:hanging="360"/>
      </w:p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">
    <w:nsid w:val="12701566"/>
    <w:multiLevelType w:val="hybridMultilevel"/>
    <w:tmpl w:val="778A5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3330F"/>
    <w:multiLevelType w:val="hybridMultilevel"/>
    <w:tmpl w:val="BC08EF04"/>
    <w:lvl w:ilvl="0" w:tplc="C36A505E">
      <w:start w:val="1"/>
      <w:numFmt w:val="decimal"/>
      <w:lvlText w:val="%1)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C7BA2"/>
    <w:rsid w:val="00002DF2"/>
    <w:rsid w:val="00003C49"/>
    <w:rsid w:val="000B2B62"/>
    <w:rsid w:val="000C53CB"/>
    <w:rsid w:val="000F6D5D"/>
    <w:rsid w:val="00126E8B"/>
    <w:rsid w:val="001D567A"/>
    <w:rsid w:val="001E676B"/>
    <w:rsid w:val="002C7BA2"/>
    <w:rsid w:val="00340078"/>
    <w:rsid w:val="00404AB7"/>
    <w:rsid w:val="0040516E"/>
    <w:rsid w:val="00430F68"/>
    <w:rsid w:val="004F2598"/>
    <w:rsid w:val="005A633D"/>
    <w:rsid w:val="005D1133"/>
    <w:rsid w:val="0065596F"/>
    <w:rsid w:val="0067697A"/>
    <w:rsid w:val="006C6C77"/>
    <w:rsid w:val="006C6FF0"/>
    <w:rsid w:val="006D6CE9"/>
    <w:rsid w:val="0071250E"/>
    <w:rsid w:val="00740453"/>
    <w:rsid w:val="007A6979"/>
    <w:rsid w:val="007D468E"/>
    <w:rsid w:val="008539D6"/>
    <w:rsid w:val="00892320"/>
    <w:rsid w:val="008C2AD3"/>
    <w:rsid w:val="008E5921"/>
    <w:rsid w:val="0097389E"/>
    <w:rsid w:val="009A76F6"/>
    <w:rsid w:val="00AA4308"/>
    <w:rsid w:val="00AA5F27"/>
    <w:rsid w:val="00AE62DB"/>
    <w:rsid w:val="00AF64D7"/>
    <w:rsid w:val="00B06827"/>
    <w:rsid w:val="00B31473"/>
    <w:rsid w:val="00B84D70"/>
    <w:rsid w:val="00BA1ED6"/>
    <w:rsid w:val="00C67066"/>
    <w:rsid w:val="00CB138E"/>
    <w:rsid w:val="00D0195C"/>
    <w:rsid w:val="00DA4445"/>
    <w:rsid w:val="00E05389"/>
    <w:rsid w:val="00E150C4"/>
    <w:rsid w:val="00E92781"/>
    <w:rsid w:val="00F07D1D"/>
    <w:rsid w:val="00F419E6"/>
    <w:rsid w:val="00F4761C"/>
    <w:rsid w:val="00F83B3C"/>
    <w:rsid w:val="00FE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5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92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E5921"/>
    <w:rPr>
      <w:color w:val="808080"/>
    </w:rPr>
  </w:style>
  <w:style w:type="table" w:styleId="a7">
    <w:name w:val="Table Grid"/>
    <w:basedOn w:val="a1"/>
    <w:uiPriority w:val="59"/>
    <w:rsid w:val="008E5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D4EC5-9AAF-4260-A10F-67C83001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dcterms:created xsi:type="dcterms:W3CDTF">2015-06-30T17:05:00Z</dcterms:created>
  <dcterms:modified xsi:type="dcterms:W3CDTF">2015-07-12T18:18:00Z</dcterms:modified>
</cp:coreProperties>
</file>