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5A" w:rsidRPr="00535E5A" w:rsidRDefault="00535E5A" w:rsidP="00535E5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Короткова Любовь Владимировна </w:t>
      </w:r>
    </w:p>
    <w:p w:rsidR="00535E5A" w:rsidRPr="00535E5A" w:rsidRDefault="00535E5A" w:rsidP="00535E5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Нижневартовский</w:t>
      </w:r>
      <w:proofErr w:type="spellEnd"/>
      <w:r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строительный колледж</w:t>
      </w:r>
    </w:p>
    <w:p w:rsidR="00535E5A" w:rsidRPr="00535E5A" w:rsidRDefault="00535E5A" w:rsidP="00535E5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535E5A" w:rsidRPr="00535E5A" w:rsidRDefault="00535E5A" w:rsidP="00614DE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4DEF" w:rsidRPr="00535E5A" w:rsidRDefault="00614DEF" w:rsidP="00614D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5E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Проблемы качества подготовки специалистов в системе начального и среднего профессионального образовании</w:t>
      </w:r>
    </w:p>
    <w:p w:rsidR="00535E5A" w:rsidRPr="00535E5A" w:rsidRDefault="00535E5A" w:rsidP="00614DEF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7FE1" w:rsidRPr="00535E5A" w:rsidRDefault="00535E5A" w:rsidP="00614DEF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DA7B2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тенденции модернизации образования диктуют настоятельную необходимость формирования и внедрения организационных моделей системы управления качеством, имеющих широкий </w:t>
      </w:r>
      <w:proofErr w:type="spellStart"/>
      <w:r w:rsidR="00DA7B2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профориентационный</w:t>
      </w:r>
      <w:proofErr w:type="spellEnd"/>
      <w:r w:rsidR="00DA7B2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контекст. Они призваны обеспечить интеграцию в учебно-воспитательный процесс НПО и СПО современных </w:t>
      </w:r>
      <w:proofErr w:type="spellStart"/>
      <w:r w:rsidR="00DA7B2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профориентационных</w:t>
      </w:r>
      <w:proofErr w:type="spellEnd"/>
      <w:r w:rsidR="00DA7B2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психолого-педагогических технологий, учитывающих потребности рынка труда; новейших достижений педагогической науки и менеджмента качества в образовании; потенциала высокопрофессиональных</w:t>
      </w:r>
      <w:r w:rsidR="00DA7B2F" w:rsidRPr="00535E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" w:tooltip="Кадры в педагогике" w:history="1">
        <w:r w:rsidR="00DA7B2F" w:rsidRPr="00535E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педагогических кадров</w:t>
        </w:r>
      </w:hyperlink>
      <w:r w:rsidR="00DA7B2F" w:rsidRPr="0053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A7B2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работодателей и предпринимателей региона; технологий проведения самоанализа всех направлений деятельности учреждениями НПО и СПО, с целью выявления своих потенциальных возможностей, стратегических целей и текущих задач в области совершенствования качества подготовки специалистов.</w:t>
      </w:r>
    </w:p>
    <w:p w:rsidR="00535E5A" w:rsidRPr="00535E5A" w:rsidRDefault="00535E5A" w:rsidP="00614DEF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E5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</w:t>
      </w:r>
      <w:r w:rsidR="00614DEF" w:rsidRPr="00535E5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Профессиональная компетентность</w:t>
      </w:r>
      <w:r w:rsidR="00614DEF" w:rsidRPr="00535E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14DE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формируется и проявляется в профессиональной деятельности, поэтому в образовательном процессе должны быть созданы предпосылки для формирования компетентного и конкурентоспособного специалиста. При этом следует исходить из того, что качество образования рассматривается как единство качеств </w:t>
      </w:r>
      <w:proofErr w:type="spellStart"/>
      <w:r w:rsidR="00614DE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="00614DE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воспитанности, качеств личностного развития, качества профессиональной и общекультурной подготовки. </w:t>
      </w:r>
    </w:p>
    <w:p w:rsidR="00614DEF" w:rsidRPr="00535E5A" w:rsidRDefault="00535E5A" w:rsidP="00614DEF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614DE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Инструментом в формировании необходимых качеств у будущего специалиста могут стать </w:t>
      </w:r>
      <w:proofErr w:type="spellStart"/>
      <w:r w:rsidR="00614DE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профориентационные</w:t>
      </w:r>
      <w:proofErr w:type="spellEnd"/>
      <w:r w:rsidR="00614DEF"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технологии.</w:t>
      </w:r>
    </w:p>
    <w:p w:rsidR="00614DEF" w:rsidRPr="00535E5A" w:rsidRDefault="00614DEF" w:rsidP="00614DEF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использование также необходимо при создании системы управления качеством, гибкой в отношении корректировки структуры подготавливаемых профессий (специальностей), оперативно реагирующей на изменения потребностей инновационной экономики, обеспечивающей рынок труда востребованными работниками соответствующей  профессиональной компетентности.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Основополагающее конкурентное преимущество любого региона обеспечивается развитием кадрового потенциала, в частности, с ростом уровня образования населения. Как раз в сфере среднего профессионального </w:t>
      </w: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образования в настоящее время лежит ключ к обеспечению стабильного экономического роста, как предприятий, так и страны в целом.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Поэтому актуальной становится задача подготовки специалистов на базе активного  содействия государства и внедрения инновационных методов обучения. 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Поэтому эффективность подготовки  кадров в учебных заведениях СПО не всегда в полном объеме соответствуют требованиям работодателей. 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отмеченных проблем необходимо наметить главные направления формирования эффективной системы подготовки специалистов: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развитие сети подведомственных учреждений, цель которых  - обеспечение интеграции учебных заведений  разных уровней путем их укрупнения и объединения в комплексы для увеличения круга услуг </w:t>
      </w:r>
      <w:proofErr w:type="gramStart"/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proofErr w:type="gramEnd"/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подготовки кадров, росту качества образования по разным направлениям, ступеням и формам; 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развитие учебно-материальной базы; 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>3) совершенствование организационно-</w:t>
      </w:r>
      <w:proofErr w:type="gramStart"/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>экономических механизмов</w:t>
      </w:r>
      <w:proofErr w:type="gramEnd"/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 образовательных учреждений; 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>4) обеспечение образовательных учреждений кадрами;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развитие социального партнерства с предприятиями. 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>Важным аспектом инновационного развития среднего профессионального образования, выступающего как  практико-ориентированное обучение, является  его интеграция с производственной  сферой. Это является фактором адекватности результатов системы  среднего профессионального образования нуждам производства, сближения процесса подготовки кадров запросам различных отраслей экономики и конкретных работодателей, обеспечения связи обучения студентов  с будущей работой на предприятиях.</w:t>
      </w:r>
    </w:p>
    <w:p w:rsidR="00C10FF4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Постоянно изменяющиеся требования работодателей, вызванные появлением новых производственных технологий, требуют   изменения содержания обучения в средних профессиональных заведениях. </w:t>
      </w:r>
    </w:p>
    <w:p w:rsidR="00614DEF" w:rsidRPr="00535E5A" w:rsidRDefault="00614DEF" w:rsidP="0061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35E5A">
        <w:rPr>
          <w:rFonts w:ascii="Times New Roman" w:eastAsia="Calibri" w:hAnsi="Times New Roman" w:cs="Times New Roman"/>
          <w:sz w:val="28"/>
          <w:szCs w:val="28"/>
          <w:lang w:eastAsia="ru-RU"/>
        </w:rPr>
        <w:t>В этой связи образовательными учреждениями совместно с работодателями  разрабатываются и корректируются  набор требуемых профессиональных компетенций по подготовке будущих специалистов, вводятся новые дисциплины и  программы подготовки студентов. Все это оказывает влияние  на систему практической подготовки студентов, а  внедрение современных образовательных и информационных технологий позволяет готовить конкурентоспособных и востребованных специалистов на рынке труда.</w:t>
      </w:r>
    </w:p>
    <w:p w:rsidR="00614DEF" w:rsidRPr="00535E5A" w:rsidRDefault="00614DEF" w:rsidP="00614D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4DEF" w:rsidRPr="00535E5A" w:rsidSect="001A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B2F"/>
    <w:rsid w:val="001A1AE5"/>
    <w:rsid w:val="00527FE1"/>
    <w:rsid w:val="00535E5A"/>
    <w:rsid w:val="00614DEF"/>
    <w:rsid w:val="00C10FF4"/>
    <w:rsid w:val="00DA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7B2F"/>
  </w:style>
  <w:style w:type="character" w:styleId="a3">
    <w:name w:val="Hyperlink"/>
    <w:basedOn w:val="a0"/>
    <w:uiPriority w:val="99"/>
    <w:semiHidden/>
    <w:unhideWhenUsed/>
    <w:rsid w:val="00DA7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7B2F"/>
  </w:style>
  <w:style w:type="character" w:styleId="a3">
    <w:name w:val="Hyperlink"/>
    <w:basedOn w:val="a0"/>
    <w:uiPriority w:val="99"/>
    <w:semiHidden/>
    <w:unhideWhenUsed/>
    <w:rsid w:val="00DA7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kadri_v_pedagog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2015-09-23T13:57:00Z</dcterms:created>
  <dcterms:modified xsi:type="dcterms:W3CDTF">2015-09-24T17:49:00Z</dcterms:modified>
</cp:coreProperties>
</file>