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5D" w:rsidRPr="0032415D" w:rsidRDefault="0032415D" w:rsidP="003241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Мухаметшина</w:t>
      </w:r>
      <w:proofErr w:type="spellEnd"/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Лилия </w:t>
      </w:r>
      <w:proofErr w:type="spellStart"/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Газизовна</w:t>
      </w:r>
      <w:proofErr w:type="spellEnd"/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6255" w:rsidRPr="0032415D" w:rsidRDefault="0032415D" w:rsidP="003241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 "СОШ №12"</w:t>
      </w:r>
    </w:p>
    <w:p w:rsidR="0032415D" w:rsidRPr="0032415D" w:rsidRDefault="0032415D" w:rsidP="0032415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Альметьевск  Республика Татарстан</w:t>
      </w:r>
    </w:p>
    <w:p w:rsidR="0032415D" w:rsidRPr="0032415D" w:rsidRDefault="0032415D" w:rsidP="00324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3241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технологии</w:t>
      </w:r>
    </w:p>
    <w:p w:rsidR="0032415D" w:rsidRPr="0032415D" w:rsidRDefault="0032415D" w:rsidP="0032415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56255" w:rsidRPr="0032415D" w:rsidRDefault="00D56255" w:rsidP="00324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15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3792A" w:rsidRPr="0032415D" w:rsidRDefault="0003792A" w:rsidP="00324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15D">
        <w:rPr>
          <w:rFonts w:ascii="Times New Roman" w:hAnsi="Times New Roman" w:cs="Times New Roman"/>
          <w:b/>
          <w:sz w:val="24"/>
          <w:szCs w:val="24"/>
        </w:rPr>
        <w:t>дополнительного  предмета  « Черчения»  для   8  класса</w:t>
      </w:r>
    </w:p>
    <w:p w:rsidR="0003792A" w:rsidRPr="0032415D" w:rsidRDefault="0003792A" w:rsidP="00324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1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D56255" w:rsidRPr="0032415D" w:rsidRDefault="00D56255" w:rsidP="00324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  следующих</w:t>
      </w:r>
      <w:r w:rsidR="0032415D" w:rsidRPr="0032415D">
        <w:rPr>
          <w:rFonts w:ascii="Times New Roman" w:hAnsi="Times New Roman" w:cs="Times New Roman"/>
          <w:sz w:val="24"/>
          <w:szCs w:val="24"/>
        </w:rPr>
        <w:t xml:space="preserve"> </w:t>
      </w:r>
      <w:r w:rsidRPr="0032415D">
        <w:rPr>
          <w:rFonts w:ascii="Times New Roman" w:hAnsi="Times New Roman" w:cs="Times New Roman"/>
          <w:sz w:val="24"/>
          <w:szCs w:val="24"/>
        </w:rPr>
        <w:t>нормативных документов:</w:t>
      </w:r>
    </w:p>
    <w:p w:rsidR="00D56255" w:rsidRPr="0032415D" w:rsidRDefault="00D56255" w:rsidP="00324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255" w:rsidRPr="0032415D" w:rsidRDefault="00D56255" w:rsidP="0032415D">
      <w:pPr>
        <w:tabs>
          <w:tab w:val="left" w:pos="79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1. Федерального закона от 29.12.2012г. №273-ФЗ «Об образовании в РФ»:</w:t>
      </w:r>
      <w:r w:rsidRPr="0032415D">
        <w:rPr>
          <w:rFonts w:ascii="Times New Roman" w:hAnsi="Times New Roman" w:cs="Times New Roman"/>
          <w:sz w:val="24"/>
          <w:szCs w:val="24"/>
        </w:rPr>
        <w:tab/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2. Закона Республики Татарстан от 22.07.2013г. №68-ЗРТ «Об образовании»;                                                                                                                              3.Федерального компонента государственного образовательного стандарта, утвержденного Приказом Минобразования РФ от 05. 03. 2004 года № 1089;</w:t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4.Приказа МО и науки РФ от04.10.2010 №986 «Об утверждении федеральных требований к образовательным учреждениям в части оснащенности учебного процесса и оборудования</w:t>
      </w:r>
      <w:proofErr w:type="gramStart"/>
      <w:r w:rsidRPr="0032415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5. Постановления Федеральной службы по надзору в свете защиты прав потребителей и благополучия человека,</w:t>
      </w:r>
      <w:r w:rsidR="0032415D">
        <w:rPr>
          <w:rFonts w:ascii="Times New Roman" w:hAnsi="Times New Roman" w:cs="Times New Roman"/>
          <w:sz w:val="24"/>
          <w:szCs w:val="24"/>
        </w:rPr>
        <w:t xml:space="preserve"> </w:t>
      </w:r>
      <w:r w:rsidRPr="0032415D">
        <w:rPr>
          <w:rFonts w:ascii="Times New Roman" w:hAnsi="Times New Roman" w:cs="Times New Roman"/>
          <w:sz w:val="24"/>
          <w:szCs w:val="24"/>
        </w:rPr>
        <w:t xml:space="preserve">Главного врача РФ от 29.12.2010г. №189 «Об утверждении </w:t>
      </w:r>
      <w:proofErr w:type="spellStart"/>
      <w:r w:rsidRPr="0032415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2415D">
        <w:rPr>
          <w:rFonts w:ascii="Times New Roman" w:hAnsi="Times New Roman" w:cs="Times New Roman"/>
          <w:sz w:val="24"/>
          <w:szCs w:val="24"/>
        </w:rPr>
        <w:t xml:space="preserve"> 2.4.22821-10 «</w:t>
      </w:r>
      <w:proofErr w:type="spellStart"/>
      <w:r w:rsidRPr="0032415D">
        <w:rPr>
          <w:rFonts w:ascii="Times New Roman" w:hAnsi="Times New Roman" w:cs="Times New Roman"/>
          <w:sz w:val="24"/>
          <w:szCs w:val="24"/>
        </w:rPr>
        <w:t>Санитарно-эпидимиологические</w:t>
      </w:r>
      <w:proofErr w:type="spellEnd"/>
      <w:r w:rsidRPr="0032415D">
        <w:rPr>
          <w:rFonts w:ascii="Times New Roman" w:hAnsi="Times New Roman" w:cs="Times New Roman"/>
          <w:sz w:val="24"/>
          <w:szCs w:val="24"/>
        </w:rPr>
        <w:t xml:space="preserve"> требования к условиям и организации обучения в общеобразовательных учреждениях»</w:t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6. Учебного плана МБОУ  « СОШ № 12» г. Альметьевска Республики Татарстан  на 2015/2016  учебный год;</w:t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7. Положения  о рабочей программе учебных курсов, предметов, дисциплин  муниципального бюджетного образовательного учреждения « Средняя общеобразовательная школа №12» г. Альметьевск Республики Татарста</w:t>
      </w:r>
      <w:proofErr w:type="gramStart"/>
      <w:r w:rsidRPr="0032415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2415D">
        <w:rPr>
          <w:rFonts w:ascii="Times New Roman" w:hAnsi="Times New Roman" w:cs="Times New Roman"/>
          <w:sz w:val="24"/>
          <w:szCs w:val="24"/>
        </w:rPr>
        <w:t xml:space="preserve"> с изменениями)</w:t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8.Годового календарного учебного графика МБОУ «СОШ №12»;г</w:t>
      </w:r>
      <w:proofErr w:type="gramStart"/>
      <w:r w:rsidRPr="0032415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2415D">
        <w:rPr>
          <w:rFonts w:ascii="Times New Roman" w:hAnsi="Times New Roman" w:cs="Times New Roman"/>
          <w:sz w:val="24"/>
          <w:szCs w:val="24"/>
        </w:rPr>
        <w:t>льметьевск на 2015-16 учебный год;</w:t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9.Рекомендаций МО и науки РФ от 24.11.2011г. №МД-1552/03 «Об оснащении общеобразовательных учреждений учебным и лабораторным оборудованием»;</w:t>
      </w:r>
    </w:p>
    <w:p w:rsidR="00D56255" w:rsidRPr="0032415D" w:rsidRDefault="00D56255" w:rsidP="003241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10.Расписания уроков на 2015-16 учебный го</w:t>
      </w:r>
      <w:r w:rsidR="00A528DE" w:rsidRPr="0032415D">
        <w:rPr>
          <w:rFonts w:ascii="Times New Roman" w:hAnsi="Times New Roman" w:cs="Times New Roman"/>
          <w:sz w:val="24"/>
          <w:szCs w:val="24"/>
        </w:rPr>
        <w:t>д.</w:t>
      </w:r>
    </w:p>
    <w:p w:rsidR="00A528DE" w:rsidRPr="0032415D" w:rsidRDefault="00A528DE" w:rsidP="003241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составлена на основе федеральной программы по черчению 7-9 классы для общеобразовательных школ, рекомендованной Министерством образования РФ (авторы В.В. </w:t>
      </w:r>
      <w:proofErr w:type="spellStart"/>
      <w:r w:rsidRPr="0032415D">
        <w:rPr>
          <w:rFonts w:ascii="Times New Roman" w:eastAsia="Times New Roman" w:hAnsi="Times New Roman" w:cs="Times New Roman"/>
          <w:sz w:val="24"/>
          <w:szCs w:val="24"/>
        </w:rPr>
        <w:t>Степакова</w:t>
      </w:r>
      <w:proofErr w:type="spell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, Л.Н. Анисимова; под редакцией В.В. </w:t>
      </w:r>
      <w:proofErr w:type="spellStart"/>
      <w:r w:rsidRPr="0032415D">
        <w:rPr>
          <w:rFonts w:ascii="Times New Roman" w:eastAsia="Times New Roman" w:hAnsi="Times New Roman" w:cs="Times New Roman"/>
          <w:sz w:val="24"/>
          <w:szCs w:val="24"/>
        </w:rPr>
        <w:t>Степаковой</w:t>
      </w:r>
      <w:proofErr w:type="spellEnd"/>
      <w:r w:rsidRPr="0032415D">
        <w:rPr>
          <w:rFonts w:ascii="Times New Roman" w:eastAsia="Times New Roman" w:hAnsi="Times New Roman" w:cs="Times New Roman"/>
          <w:sz w:val="24"/>
          <w:szCs w:val="24"/>
        </w:rPr>
        <w:t>). Москва «Просвещение» 2010г.</w:t>
      </w:r>
    </w:p>
    <w:p w:rsidR="00A528DE" w:rsidRPr="0032415D" w:rsidRDefault="00A528DE" w:rsidP="00324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часов  в 8 классе 70 часов, в неделю  2 час. Плановых графических работ – </w:t>
      </w:r>
      <w:r w:rsidR="005C59B5" w:rsidRPr="0032415D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3241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15D">
        <w:rPr>
          <w:rFonts w:ascii="Times New Roman" w:hAnsi="Times New Roman" w:cs="Times New Roman"/>
          <w:sz w:val="24"/>
          <w:szCs w:val="24"/>
        </w:rPr>
        <w:t xml:space="preserve">   Практических работ - </w:t>
      </w:r>
      <w:r w:rsidR="005C59B5" w:rsidRPr="0032415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Курс черчения в школе направлен на формирование графической культуры учащихся, развитие мышления, а также творческого потенциала личности. В широком значении графическая культура понимается как совокупность достижений человечества в области освоения графических способов передачи информации. Применительно к обучению школьников под графической культурой подразумевается уровень совершенства, достигнутый школьниками в освоении графических методов и способов передачи информации, который оценивается по качеству выполнения и чтения чертежей. Формирование графической культуры учащихся есть процесс овладения графическим языком, используемым в технике, науке, производстве, дизайне и других областях деятельности. Формирование графической культуры школьников неотделимо от развития образного (пространственного), логического, абстрактного мышления средствами предмета, что реализуется при решении графических задач. Курс черчения у школьников формирует аналитические и созидательные (включая комбинаторные) компоненты мышления и является основным источником развития статических и динамических пространственных представлений учащихся. Творческий потенциал личности развивается посредством включения школьников в различные виды творческой деятельности, связанные с применением графических знаний и умений в процессе решения проблемных ситуаций и творческих задач. Процесс усвоения знаний включает в себя четыре этапа: понимание, запоминание, применение знаний по правилу и решение творческих задач. Этапы связаны с деятельностью по распознаванию, воспроизведению, решению типовых и нетиповых задач, требующих применения знаний в новых ситуациях. Систематическое обращение к творческим задачам создает предпосылки для развития творческого потенциала учащихся, который в конце обучения реализуется при решении задач с элементами технического конструирования. Творческая деятельность создает условия для развития творческого мышления, </w:t>
      </w:r>
      <w:proofErr w:type="spellStart"/>
      <w:r w:rsidRPr="0032415D">
        <w:rPr>
          <w:rFonts w:ascii="Times New Roman" w:eastAsia="Times New Roman" w:hAnsi="Times New Roman" w:cs="Times New Roman"/>
          <w:sz w:val="24"/>
          <w:szCs w:val="24"/>
        </w:rPr>
        <w:t>креативных</w:t>
      </w:r>
      <w:proofErr w:type="spell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качеств личности учащихся (способности к длительному напряжению сил и интеллектуальным нагрузкам, самостоятельности и терпения, умения доводить дело до конца, потребности работать в полную силу, умения отстаивать свою точку зрения и др.). Результатом творческой работы школьников является рост их интеллектуальной активности, приобретение положительного эмоционально-чувственного опыта, что в результате обеспечивает развитие творческого потенциала личности.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курса.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> Изменения, происходящие в обществе, влияют на графическую подготовку школьников, что вызывает необходимость переосмысления целей, задач, содержания, а также форм методов обучения черчению.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Обновление содержания, дисциплины предполагает некоторое расширение предметной области, рассмотрение ее с точки зрения основ графического отображения информации, получаемой в процессе изучения трехмерных объектов, созданных человеком. В связи с этим черчение понимает, как учебная дисциплина, изучающая графический язык общечеловеческого общения, основанный на системе методов и способов графического отображения, передачи и хранения геометрической, технической и другой информации  об объектах, и правила выполнения, чтения некоторых видов графической документации.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 обучения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> черчению является приобщение школьников к графической культуре – совокупности достижений человечества в области освоения графических способов передачи информации.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обучения черчению конкретизируется в основных задачах:</w:t>
      </w:r>
    </w:p>
    <w:p w:rsidR="00A528DE" w:rsidRPr="0032415D" w:rsidRDefault="00A528DE" w:rsidP="0032415D">
      <w:pPr>
        <w:numPr>
          <w:ilvl w:val="0"/>
          <w:numId w:val="1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Изучение графического языка общения, передачи и хранения информации о предметном мире с помощью различных методов, способов отображения ее на плоскости и правил считывания;</w:t>
      </w:r>
    </w:p>
    <w:p w:rsidR="00A528DE" w:rsidRPr="0032415D" w:rsidRDefault="00A528DE" w:rsidP="0032415D">
      <w:pPr>
        <w:numPr>
          <w:ilvl w:val="0"/>
          <w:numId w:val="1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правил и приемов выполнения и чтения чертежей различного назначения;</w:t>
      </w:r>
    </w:p>
    <w:p w:rsidR="00A528DE" w:rsidRPr="0032415D" w:rsidRDefault="00A528DE" w:rsidP="0032415D">
      <w:pPr>
        <w:numPr>
          <w:ilvl w:val="0"/>
          <w:numId w:val="1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развитие логического и пространственного мышления, статических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>инамических пространственных представлений;</w:t>
      </w:r>
    </w:p>
    <w:p w:rsidR="00A528DE" w:rsidRPr="0032415D" w:rsidRDefault="00A528DE" w:rsidP="0032415D">
      <w:pPr>
        <w:numPr>
          <w:ilvl w:val="0"/>
          <w:numId w:val="1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развитие творческого мышления и формирование элементарных умений преобразовывать форму предметов, изменять их положение и ориентацию в пространстве.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составляют: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когнитивный компонент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>, раскрывающий основные понятия, относящиеся к области изучения форм и геометрических способов формообразования предметов, методов и способов графического отображения информации о трехмерных объектах, а также правил чтения и выполнения графических изображений;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деятельностный</w:t>
      </w:r>
      <w:proofErr w:type="spellEnd"/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компонент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>, в котором представлены умения, формируемые в процессе обучения черчению;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творческий компонент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>, обеспечивающий развитие логического и пространственного мышления, пространственных представлений, творческих способностей, а также приобретение некоторого опыта в решении задач с элементами преобразования и конструирования формы предметов;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эмоционально-чувственный компонент,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> направленный на создание положительной мотивации к изучению курса черчения, активизации познавательного интереса школьников.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РОЛЬ ГРАФИЧЕСКОГО ЯЗЫКА В ПЕРЕДАЧЕ ИНФОРМАЦИИ О ПРЕДМЕТ</w:t>
      </w:r>
      <w:r w:rsidR="008E1AF2" w:rsidRPr="0032415D">
        <w:rPr>
          <w:rFonts w:ascii="Times New Roman" w:eastAsia="Times New Roman" w:hAnsi="Times New Roman" w:cs="Times New Roman"/>
          <w:sz w:val="24"/>
          <w:szCs w:val="24"/>
        </w:rPr>
        <w:t>НОМ МИРЕ (8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ч)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Графический язык и его место в передаче информации о предметном мире. Развитие графического языка как средства общечеловеческого общения. Типы графических изображений: рисунки,  наглядные изображения, чертежи, развертки, схемы – и их особенности в передаче информации. 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Носители графической информации (точки, линии, контуры, условные знаки, цифры, буквы,  тексты).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 Типы линий. Чертежный шрифт (прописные и строчные буквы). Графические материалы, инструменты и принадлежности,  необходимые для работы. Рациональные приемы работы чертежными инструментами.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ГЕОМЕТРИЧЕСКИЕ ТЕЛА, ПРЕДМЕТЫ ОКРУЖАЮЩЕГО МИРА И ГЕОМЕТРИЧЕСКАЯ ИНФОРМАЦИЯ О НИХ (3 ч)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Понятие о предмете и его форме. Информация о предмете. Разнообразие геометрических форм (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простые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>, составные). Форма простых геометрических тел: состав, размеры и т. д. Анализ геометрической формы предмета с натуры, по графическим изображениям.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ГРАФИЧЕСКОЕ ОТОБРАЖЕНИЕ И ЧТЕНИЕ ГЕОМЕТРИ</w:t>
      </w:r>
      <w:r w:rsidR="008E1AF2" w:rsidRPr="0032415D">
        <w:rPr>
          <w:rFonts w:ascii="Times New Roman" w:eastAsia="Times New Roman" w:hAnsi="Times New Roman" w:cs="Times New Roman"/>
          <w:sz w:val="24"/>
          <w:szCs w:val="24"/>
        </w:rPr>
        <w:t>ЧЕСКОЙ ИНФОРМАЦИИ О ПРЕДМЕТЕ (23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ч)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Понятие о государственных стандартах ЕСКД. Основные требования к оформлению чертежей. Форматы. Масштабы. Чертежный шрифт (цифры, знаки) (4 ч). Передача информации о форме детали на чертежах.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Правила нанесения размеров на чертеже (1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Проецирование как метод графического отображения формы предмета. Центральное или перспективное проецирование. Параллельное (косоугольное, ортогональное) проецирование, понятие о проекциях. Сравнительный анализ проекционных изображений (перспективных, ортогональных, аксонометрических) (1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Ортогональное проецирование на одну плоскость проекций. Чертежи плоских деталей, содержащих сопряжения, вырезы и отверстия различной конфигурации (3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  <w:r w:rsidRPr="0032415D">
        <w:rPr>
          <w:rFonts w:ascii="Times New Roman" w:eastAsia="Times New Roman" w:hAnsi="Times New Roman" w:cs="Times New Roman"/>
          <w:sz w:val="24"/>
          <w:szCs w:val="24"/>
        </w:rPr>
        <w:lastRenderedPageBreak/>
        <w:t>Проецирование на две взаимно перпендикулярные плоскости проекций простых геометрических тел и моделей. Проецирование на три взаимно перпендикулярные плоскости проекций (5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Изображение чертежа: виды (основные, местные) 2ч. 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Способы построения ортогональных проекций (внутреннего координирования, с помощью постоянной прямой чертежа и др.). Чтение ортогональных проекций геометрических тел и деталей. Анализ ортогональных проекций (отображаемая и неотображаемая геометрическая информация и пр.) (2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Операции с трехмерными объектами (преобразование формы, изменение положения в пространстве) и отображение их на проекционном чертеже. Моделирование формы предмета по заданным условиям и изображение модели на плоскостях проекций  (4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Аксонометрические проекции. Изометрическая проекция. Способы построения аксонометрических проекций некоторых простых геометрических тел и деталей. Чтение аксонометрических проекций. Технический рисунок. Приемы выполнения технического рисунка    (6 ч)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ГРАФИЧЕСКОЕ ОТОБРАЖЕНИЕ И ЧТЕНИЕ ТЕХНИЧЕСКОЙ ИНФОРМАЦИИ ОБ ИЗДЕЛИИ   15 ч.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Изображение чертежа: виды (основные, местные), разрезы, вынесенные сечения. Передача информации о материале. Условное изображение материала в разрезах и сечениях (9ч).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Выбор главного изображения чертежа и необходимого числа изображений. Условности и упрощения на чертежах детали, разрезы на аксонометрических изображениях деталей (4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Чтение рабочих чертежей (1 ч).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Конструирование несложных деталей по заданным параметрам, условиям и функциональному назначению. Выполнение чертежа сконструированного изделия (1ч).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СБОРОЧНАЯ ЕДИНИЦА И ТЕХНИЧЕСКАЯ ИНФОРМАЦИЯ О НЕЙ (2 ч.)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Понятие об изделии (детали, сборочные единицы, комплексы, комплекты). Техническая информация об изделиях (форма, размеры, материал, функциональное назначение, технические, технологические и эксплуатационные требования). Понятие о сборочной единице. Стандартные и оригинальные детали в сборочных единицах. 1ч.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Общие сведения о соединениях деталей в сборочных единицах. Разъемные и неразъемные соединения деталей (резьбовые, шпоночные, сварные, клеевые, сшивные, заклепочные и др.) (1ч).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ИЗОБРАЖЕНИЕ НЕКОТОРЫХ СОЕДИНЕНИЙ ДЕТАЛЕЙ НА ЧЕРТЕЖАХ (4ч.)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Условное изображение и обозначение резьбы. Чертежи резьбовых соединений (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болтовое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>, винтовое). Чертеж шпоночного соединения. Чертеж штифтового соединения. Чертеж сварного и паяного соединения. Чертеж клеевого и сшивного соединений. Чертеж заклепочного соединения.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ГРАФИЧЕСКОЕ ОТОБРАЖЕНИЕ И ЧТЕНИЕ ТЕХНИЧЕСКОЙ ИНФОРМАЦИИ О СБОРОЧНОЙ ЕДИНИЦЕ (12 ч)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Графическая документация на сборочную единицу. Сборочные чертежи. Спецификация (1ч.).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Изображения на сборочных чертежах (виды, разрезы, сечения). Условности и упрощения, применяемые при изображении сборочной единицы (повторяющиеся элементы, стандартные детали и пр.). Условные изображения материалов на сборочных чертежах (1ч.).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  <w:r w:rsidRPr="0032415D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Передача информации о размерах сборочных единиц и деталей, входящих в нее (размеры габаритные, монтажные, эксплуатационные, характерные и т. д.). Правила нанесения размеров на сборочных чертежах (1ч.).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Техническая и технологическая информация на сборочных чертежах.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Чтение сборочных чертежей (2ч.).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5D">
        <w:rPr>
          <w:rFonts w:ascii="Times New Roman" w:eastAsia="Times New Roman" w:hAnsi="Times New Roman" w:cs="Times New Roman"/>
          <w:sz w:val="24"/>
          <w:szCs w:val="24"/>
        </w:rPr>
        <w:t>Деталирование</w:t>
      </w:r>
      <w:proofErr w:type="spell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(5ч.).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Конструирование недостающих деталей сборочных единиц по заданным условиям. Выполнение рабочего чертежа сконструированной детали (2ч).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ОБОБЩЕНИЕ ЗНАНИЙ (1 ч)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Обязательный минимум графических и практических работ</w:t>
      </w: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:rsidR="00A528DE" w:rsidRPr="0032415D" w:rsidRDefault="00A528DE" w:rsidP="0032415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1. Анализ содержания информации, представленной на графических изображениях. Практическая работа №1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2. Анализ геометрической формы предметов (с натуры и по наглядным изображениям). Практическая работа №2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3. Выполнение изображения  плоской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>етали, содержащей элементы сопряжений. и деление окружности на равные части. Графическая работа №3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4. Выполнение проекционного чертежа детали в системе двух плоскостей проекций. Графическая работа №4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5. Выполнение проекционного чертежа детали в системе трех плоскостей протекций. Графическая работа №5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6. Выполнение чертежа детали, форма которой преобразована по заданным условиям. Графическая работа № 6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>7. Выполнение аксонометрической проекции по проекционному чертежу детали. Графическая работа №7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  <w:t xml:space="preserve">8. Выполнение технического рисунка и построение развертки несложной детали, сконструированной, по заданным условиям </w:t>
      </w:r>
      <w:proofErr w:type="gramStart"/>
      <w:r w:rsidRPr="0032415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32415D">
        <w:rPr>
          <w:rFonts w:ascii="Times New Roman" w:eastAsia="Times New Roman" w:hAnsi="Times New Roman" w:cs="Times New Roman"/>
          <w:sz w:val="24"/>
          <w:szCs w:val="24"/>
        </w:rPr>
        <w:t>  тонкого листового  материла. Графическая работа №8 </w:t>
      </w:r>
      <w:r w:rsidRPr="003241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28DE" w:rsidRPr="0032415D" w:rsidRDefault="00A528DE" w:rsidP="0032415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№9. Чтение проекционного чертежа модели детали. Построение ее изометрической проекции  (контрольная работа). Графическая работа№9                                                                                                                                                 10.Выполнение чертежа детали с применением сечений. Графическая работа №10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11.Выполнение чертежа детали с применением разрезов Графическая работа №11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12.Построение изометрической проекции детали с выполнением выреза ее одной четвертой части. Графическая работа №12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13.Чтение рабочего чертежа детали. Практическая работа №13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14.Выполнение чертежа детали, содержащего необходимое число изображений (контрольная работа). Графическая работа № 14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15.Выполнение чертежа болтового соединения. Графическая работа № 15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16.Чтение технической информации, представленной на сборочном чертеже Практическая работа №16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17.Анализ формы сборочной единицы и деталей, ее составляющих (по сборочному чертежу). Выполнение технического рисунка одной из деталей. Практическая  работа №17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18.Деталирование сборочной единицы (контрольная работа). Графическая работа №18</w:t>
      </w:r>
    </w:p>
    <w:p w:rsidR="00A528DE" w:rsidRPr="0032415D" w:rsidRDefault="00A528DE" w:rsidP="0032415D">
      <w:pPr>
        <w:spacing w:after="0" w:line="240" w:lineRule="exac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19.Выполнение рабочего чертежа реконструированной детали для сборочной единицы. Графическая работа № 19</w:t>
      </w:r>
    </w:p>
    <w:p w:rsidR="00A528DE" w:rsidRPr="0032415D" w:rsidRDefault="0003792A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 8-</w:t>
      </w:r>
      <w:r w:rsidR="00A528DE"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Учащ</w:t>
      </w:r>
      <w:proofErr w:type="gramStart"/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proofErr w:type="gramEnd"/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еся</w:t>
      </w:r>
      <w:proofErr w:type="spellEnd"/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должны иметь представления:</w:t>
      </w:r>
    </w:p>
    <w:p w:rsidR="00A528DE" w:rsidRPr="0032415D" w:rsidRDefault="00A528DE" w:rsidP="0032415D">
      <w:pPr>
        <w:numPr>
          <w:ilvl w:val="0"/>
          <w:numId w:val="2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об изделиях;</w:t>
      </w:r>
    </w:p>
    <w:p w:rsidR="00A528DE" w:rsidRPr="0032415D" w:rsidRDefault="00A528DE" w:rsidP="0032415D">
      <w:pPr>
        <w:numPr>
          <w:ilvl w:val="0"/>
          <w:numId w:val="2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lastRenderedPageBreak/>
        <w:t>о деталях и их конструктивных элементах;</w:t>
      </w:r>
    </w:p>
    <w:p w:rsidR="00A528DE" w:rsidRPr="0032415D" w:rsidRDefault="00A528DE" w:rsidP="0032415D">
      <w:pPr>
        <w:numPr>
          <w:ilvl w:val="0"/>
          <w:numId w:val="2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о сборочных единицах;</w:t>
      </w:r>
    </w:p>
    <w:p w:rsidR="00A528DE" w:rsidRPr="0032415D" w:rsidRDefault="00A528DE" w:rsidP="0032415D">
      <w:pPr>
        <w:numPr>
          <w:ilvl w:val="0"/>
          <w:numId w:val="2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о взаимодействии составных частей сборочной единицы и видах соединений деталей в изделии.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знать:</w:t>
      </w:r>
    </w:p>
    <w:p w:rsidR="00A528DE" w:rsidRPr="0032415D" w:rsidRDefault="00A528DE" w:rsidP="0032415D">
      <w:pPr>
        <w:numPr>
          <w:ilvl w:val="0"/>
          <w:numId w:val="3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изображения чертежа (виды, разрезы, сечения);</w:t>
      </w:r>
    </w:p>
    <w:p w:rsidR="00A528DE" w:rsidRPr="0032415D" w:rsidRDefault="00A528DE" w:rsidP="0032415D">
      <w:pPr>
        <w:numPr>
          <w:ilvl w:val="0"/>
          <w:numId w:val="3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условное изображение обозначение резьбы;</w:t>
      </w:r>
    </w:p>
    <w:p w:rsidR="00A528DE" w:rsidRPr="0032415D" w:rsidRDefault="00A528DE" w:rsidP="0032415D">
      <w:pPr>
        <w:numPr>
          <w:ilvl w:val="0"/>
          <w:numId w:val="3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виды конструкторской документации на изделие: информационные возможности чертежа общего вида: условности и упрощения, применяемые при изображении сборочных единиц.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A528DE" w:rsidRPr="0032415D" w:rsidRDefault="00A528DE" w:rsidP="0032415D">
      <w:pPr>
        <w:numPr>
          <w:ilvl w:val="0"/>
          <w:numId w:val="4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выполнять чертеж детали, используя виды, разрезы, сечения;</w:t>
      </w:r>
    </w:p>
    <w:p w:rsidR="00A528DE" w:rsidRPr="0032415D" w:rsidRDefault="00A528DE" w:rsidP="0032415D">
      <w:pPr>
        <w:numPr>
          <w:ilvl w:val="0"/>
          <w:numId w:val="4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отображать форму изделия, выбирая необходимое число изображений (в том числе главное изображение чертежа);</w:t>
      </w:r>
    </w:p>
    <w:p w:rsidR="00A528DE" w:rsidRPr="0032415D" w:rsidRDefault="00A528DE" w:rsidP="0032415D">
      <w:pPr>
        <w:numPr>
          <w:ilvl w:val="0"/>
          <w:numId w:val="4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по сборочному чертежу анализировать форму изделия и деталей, составляющих сборочную единицу;</w:t>
      </w:r>
    </w:p>
    <w:p w:rsidR="00A528DE" w:rsidRPr="0032415D" w:rsidRDefault="00A528DE" w:rsidP="0032415D">
      <w:pPr>
        <w:numPr>
          <w:ilvl w:val="0"/>
          <w:numId w:val="4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выполнять, читать и </w:t>
      </w:r>
      <w:proofErr w:type="spellStart"/>
      <w:r w:rsidRPr="0032415D">
        <w:rPr>
          <w:rFonts w:ascii="Times New Roman" w:eastAsia="Times New Roman" w:hAnsi="Times New Roman" w:cs="Times New Roman"/>
          <w:sz w:val="24"/>
          <w:szCs w:val="24"/>
        </w:rPr>
        <w:t>деталировать</w:t>
      </w:r>
      <w:proofErr w:type="spellEnd"/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 чертежи сборочных единиц.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федеральном базисном учебном плане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черчения на ступени основного общего образования отводится 70 часов из расчета 2 час в неделю </w:t>
      </w: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1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2415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 по черчению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58"/>
        <w:gridCol w:w="835"/>
        <w:gridCol w:w="2298"/>
        <w:gridCol w:w="210"/>
        <w:gridCol w:w="2019"/>
      </w:tblGrid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учебных часов по классу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Графических работ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ГРАФИЧЕСКОГО ЯЗЫКА</w:t>
            </w:r>
            <w:r w:rsidR="005C59B5"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ПЕРЕДАЧЕ </w:t>
            </w:r>
            <w:r w:rsidR="005C59B5"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ПРЕДМЕГНОМ</w:t>
            </w:r>
            <w:r w:rsidR="005C59B5"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МИРЕ 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ТЕЛА, ПРЕДМЕТЫ ОКРУЖАЮЩЕГО МИРА И ГЕОМЕТРИЧЕСКАЯ ИНФОРМАЦИЯ О НИХ 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3ч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ГРАФИЧЕСКОЕ  ОТОБРАЖЕНИЕ И ЧТЕНИЕ ГЕОМЕТРИЧЕСКОЙ  ИНФОРМАЦИИ О ПРЕДМЕТЕ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23 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СВЕДЕНИЙ О СПОСОБАХ ПРОЕЦИРОВАНИЯ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ГРАФИЧЕСКОЕ ОТОБРАЖЕНИЕ И ЧТЕНИЕ ТЕХНИЧЕСКОЙ ИНФОРМАЦИИ ОБ ИЗДЕЛИИ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СБОРОЧНАЯ ЕДИНИЦА И ТЕХНИЧЕСКАЯ ИНФОРМАЦИЯ О НЕЙ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НЕКОТОРЫХ СОЕДИНЕНИЙ ДЕТАЛЕЙ НА ЧЕРТЕЖАХ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ГРАФИЧЕСКОЕ ОТОБРАЖЕНИЕ И ЧТЕНИЕ ТЕХНИЧЕСКОЙ ИНФОРМАЦИИ О СБОРОЧНОЙ ЕДИНИЦЕ  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 ч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5/15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Практических работ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528DE" w:rsidRPr="0032415D" w:rsidTr="005C59B5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Графических работ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A528DE" w:rsidRPr="0032415D" w:rsidRDefault="00A528DE" w:rsidP="0032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1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hyperlink r:id="rId5" w:history="1">
        <w:r w:rsidRPr="0032415D">
          <w:rPr>
            <w:rFonts w:ascii="Times New Roman" w:hAnsi="Times New Roman" w:cs="Times New Roman"/>
            <w:b/>
            <w:sz w:val="24"/>
            <w:szCs w:val="24"/>
          </w:rPr>
          <w:t>Календарно-тематическое планирование</w:t>
        </w:r>
      </w:hyperlink>
      <w:r w:rsidRPr="0032415D">
        <w:rPr>
          <w:rFonts w:ascii="Times New Roman" w:hAnsi="Times New Roman" w:cs="Times New Roman"/>
          <w:b/>
          <w:sz w:val="24"/>
          <w:szCs w:val="24"/>
        </w:rPr>
        <w:t xml:space="preserve">  черчения</w:t>
      </w:r>
      <w:proofErr w:type="gramStart"/>
      <w:r w:rsidRPr="0032415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A528DE" w:rsidRPr="0032415D" w:rsidRDefault="00A528DE" w:rsidP="0032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51"/>
        <w:gridCol w:w="75"/>
        <w:gridCol w:w="15"/>
        <w:gridCol w:w="30"/>
        <w:gridCol w:w="15"/>
        <w:gridCol w:w="15"/>
        <w:gridCol w:w="15"/>
        <w:gridCol w:w="1060"/>
        <w:gridCol w:w="851"/>
        <w:gridCol w:w="5386"/>
        <w:gridCol w:w="4394"/>
        <w:gridCol w:w="2127"/>
      </w:tblGrid>
      <w:tr w:rsidR="00A528DE" w:rsidRPr="0032415D" w:rsidTr="005C59B5">
        <w:trPr>
          <w:trHeight w:hRule="exact" w:val="435"/>
        </w:trPr>
        <w:tc>
          <w:tcPr>
            <w:tcW w:w="241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r w:rsidRPr="0032415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уроков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Графическая и практическая деятельность </w:t>
            </w: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Разделы </w:t>
            </w:r>
            <w:r w:rsidRPr="0032415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учебника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58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660"/>
        </w:trPr>
        <w:tc>
          <w:tcPr>
            <w:tcW w:w="151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 xml:space="preserve">                                                  РОЛЬ ГРАФИЧЕСКОГО ЯЗЫКА В ПЕРЕДАЧЕ ИНФОРМАЦИИ О ПРЕДМЕТНОМ МИРЕ 8ч.</w:t>
            </w:r>
          </w:p>
        </w:tc>
      </w:tr>
      <w:tr w:rsidR="00A528DE" w:rsidRPr="0032415D" w:rsidTr="005C59B5">
        <w:trPr>
          <w:trHeight w:hRule="exact" w:val="1728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 неделя</w:t>
            </w:r>
          </w:p>
        </w:tc>
        <w:tc>
          <w:tcPr>
            <w:tcW w:w="12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40"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4"/>
              </w:rPr>
            </w:pPr>
            <w:r w:rsidRPr="0032415D">
              <w:rPr>
                <w:w w:val="114"/>
              </w:rPr>
              <w:t xml:space="preserve">Введение. Графические материалы, инструменты и принадлежности,  необходимые для работы. Рациональные приемы работы чертежными инструментами. </w:t>
            </w:r>
          </w:p>
          <w:p w:rsidR="00A528DE" w:rsidRPr="0032415D" w:rsidRDefault="00A528DE" w:rsidP="003241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1 -3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Стр. 5-15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Вопросы  стр.15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993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 неделя</w:t>
            </w:r>
          </w:p>
        </w:tc>
        <w:tc>
          <w:tcPr>
            <w:tcW w:w="12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Графический язык и его место в передаче информации о предметном   мире. Типы графических изображений, и их особенности в передаче информа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softHyphen/>
              <w:t xml:space="preserve">ции.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Типы графических изображений: рисунки, наглядные изображения, чертежи, развертки, схемы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 4 – 6    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стр.15-27</w:t>
            </w:r>
          </w:p>
        </w:tc>
      </w:tr>
      <w:tr w:rsidR="00A528DE" w:rsidRPr="0032415D" w:rsidTr="005C59B5">
        <w:trPr>
          <w:trHeight w:hRule="exact" w:val="1589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 неделя</w:t>
            </w:r>
          </w:p>
        </w:tc>
        <w:tc>
          <w:tcPr>
            <w:tcW w:w="12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w w:val="114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w w:val="114"/>
                <w:sz w:val="24"/>
                <w:szCs w:val="24"/>
              </w:rPr>
              <w:t>Практическая работа №1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w w:val="127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27"/>
                <w:sz w:val="24"/>
                <w:szCs w:val="24"/>
              </w:rPr>
              <w:t>Анализ содержания информации, представленной на графических изображениях.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480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2неделя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Понятие о государственных стандартах ЕСКД. Форматы.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Основные требова</w:t>
            </w: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softHyphen/>
              <w:t>ния к оформлению чертежей.</w:t>
            </w:r>
            <w:r w:rsidRPr="0032415D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</w:t>
            </w: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оформления чертежей, предусмотренных  </w:t>
            </w:r>
            <w:proofErr w:type="spellStart"/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госстандартами</w:t>
            </w:r>
            <w:proofErr w:type="spellEnd"/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§26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Стр.113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686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3 неделя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Элементы графического языка.</w:t>
            </w:r>
          </w:p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Типы линий.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Изучение основных линий на чертеже:</w:t>
            </w:r>
          </w:p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Основную,  сплошную, штриховую, штрих - пунктирную линии, способы их вычерчивания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§7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Стр.28-31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Зад.1, Стр. 31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207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3 неделя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t xml:space="preserve"> </w:t>
            </w:r>
            <w:r w:rsidRPr="0032415D">
              <w:rPr>
                <w:w w:val="115"/>
              </w:rPr>
              <w:t xml:space="preserve">Чертежный шрифт, </w:t>
            </w:r>
            <w:r w:rsidRPr="0032415D">
              <w:rPr>
                <w:w w:val="114"/>
              </w:rPr>
              <w:t xml:space="preserve">прописные и строчные буквы. </w:t>
            </w:r>
          </w:p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чертежного шрифта.</w:t>
            </w: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Написание прописных,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строчных </w:t>
            </w: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букв.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§8 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стр.32-35,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вопросы,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зад.4 стр.35</w:t>
            </w:r>
          </w:p>
        </w:tc>
      </w:tr>
      <w:tr w:rsidR="00A528DE" w:rsidRPr="0032415D" w:rsidTr="005C59B5">
        <w:trPr>
          <w:trHeight w:hRule="exact" w:val="1125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4 неделя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Чертежный шрифт (цифры, знаки)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Написание цифр (арабского и латинского алфавита)</w:t>
            </w: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§8 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стр.32-35</w:t>
            </w:r>
          </w:p>
        </w:tc>
      </w:tr>
      <w:tr w:rsidR="00A528DE" w:rsidRPr="0032415D" w:rsidTr="005C59B5">
        <w:trPr>
          <w:trHeight w:hRule="exact" w:val="1290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4 неделя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Масштабы.</w:t>
            </w: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Нанесение размеров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нанесения размеров. 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Передача информации о форме детали на чертежах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§8 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073"/>
        </w:trPr>
        <w:tc>
          <w:tcPr>
            <w:tcW w:w="151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jc w:val="center"/>
              <w:rPr>
                <w:b/>
                <w:w w:val="110"/>
              </w:rPr>
            </w:pPr>
            <w:r w:rsidRPr="0032415D">
              <w:rPr>
                <w:b/>
                <w:w w:val="110"/>
              </w:rPr>
              <w:t>ГЕОМЕТРИЧЕСКИЕ ТЕЛА, ПРЕДМЕТЫ ОКРУЖАЮЩЕГО МИРА И ГЕОМЕТРИЧЕСКАЯ ИНФОРМАЦИЯ О НИХ (3ч)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290"/>
        </w:trPr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5неделя</w:t>
            </w:r>
          </w:p>
        </w:tc>
        <w:tc>
          <w:tcPr>
            <w:tcW w:w="11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Понятие о предмете и его форме. Информация о предме</w:t>
            </w:r>
            <w:r w:rsidRPr="0032415D">
              <w:rPr>
                <w:w w:val="111"/>
              </w:rPr>
              <w:softHyphen/>
              <w:t>те. Разнообразие геометрических форм (</w:t>
            </w:r>
            <w:proofErr w:type="gramStart"/>
            <w:r w:rsidRPr="0032415D">
              <w:rPr>
                <w:w w:val="111"/>
              </w:rPr>
              <w:t>простые</w:t>
            </w:r>
            <w:proofErr w:type="gramEnd"/>
            <w:r w:rsidRPr="0032415D">
              <w:rPr>
                <w:w w:val="111"/>
              </w:rPr>
              <w:t>,  состав</w:t>
            </w:r>
            <w:r w:rsidRPr="0032415D">
              <w:rPr>
                <w:w w:val="111"/>
              </w:rPr>
              <w:softHyphen/>
              <w:t xml:space="preserve">ные).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 9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стр.36-37 вопросы</w:t>
            </w:r>
          </w:p>
        </w:tc>
      </w:tr>
      <w:tr w:rsidR="00A528DE" w:rsidRPr="0032415D" w:rsidTr="005C59B5">
        <w:trPr>
          <w:trHeight w:hRule="exact" w:val="988"/>
        </w:trPr>
        <w:tc>
          <w:tcPr>
            <w:tcW w:w="13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5 неделя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Форма простых геометрических тел: состав, размеры и т. д.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 10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стр.37-43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вопросы </w:t>
            </w:r>
          </w:p>
        </w:tc>
      </w:tr>
      <w:tr w:rsidR="00A528DE" w:rsidRPr="0032415D" w:rsidTr="005C59B5">
        <w:trPr>
          <w:trHeight w:hRule="exact" w:val="1863"/>
        </w:trPr>
        <w:tc>
          <w:tcPr>
            <w:tcW w:w="13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6 неделя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Анализ геометрической формы предмета с натуры, по графическим изображениям.</w:t>
            </w:r>
          </w:p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Практическая работа №2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4"/>
              </w:rPr>
            </w:pPr>
            <w:r w:rsidRPr="0032415D">
              <w:rPr>
                <w:w w:val="114"/>
              </w:rPr>
              <w:t xml:space="preserve">Анализ геометрической формы предметов (с натуры и по наглядным изображениям). </w:t>
            </w: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§11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стр.43-45</w:t>
            </w:r>
          </w:p>
        </w:tc>
      </w:tr>
      <w:tr w:rsidR="00A528DE" w:rsidRPr="0032415D" w:rsidTr="005C59B5">
        <w:trPr>
          <w:trHeight w:hRule="exact" w:val="907"/>
        </w:trPr>
        <w:tc>
          <w:tcPr>
            <w:tcW w:w="151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jc w:val="center"/>
              <w:rPr>
                <w:b/>
                <w:w w:val="110"/>
              </w:rPr>
            </w:pPr>
            <w:r w:rsidRPr="0032415D">
              <w:rPr>
                <w:b/>
                <w:w w:val="110"/>
              </w:rPr>
              <w:lastRenderedPageBreak/>
              <w:t>ГРАФИЧЕСКОЕ ОТОБРАЖЕНИЕ И ЧТЕНИЕ ГЕОМЕТРИЧЕСКОЙ ИНФОРМАЦИИ О ПРЕДМЕТЕ (23 ч)</w:t>
            </w:r>
          </w:p>
          <w:p w:rsidR="00A528DE" w:rsidRPr="0032415D" w:rsidRDefault="00A528DE" w:rsidP="0032415D">
            <w:pPr>
              <w:pStyle w:val="a5"/>
              <w:jc w:val="center"/>
              <w:rPr>
                <w:w w:val="110"/>
              </w:rPr>
            </w:pPr>
          </w:p>
          <w:p w:rsidR="00A528DE" w:rsidRPr="0032415D" w:rsidRDefault="00A528DE" w:rsidP="0032415D">
            <w:pPr>
              <w:pStyle w:val="a5"/>
              <w:jc w:val="center"/>
              <w:rPr>
                <w:w w:val="110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2612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6неделя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5"/>
              </w:rPr>
            </w:pPr>
            <w:r w:rsidRPr="0032415D">
              <w:rPr>
                <w:w w:val="115"/>
              </w:rPr>
              <w:t xml:space="preserve">Проецирование как метод графического отображения формы предмета. </w:t>
            </w:r>
            <w:r w:rsidRPr="0032415D">
              <w:rPr>
                <w:b/>
                <w:bCs/>
                <w:w w:val="115"/>
              </w:rPr>
              <w:t xml:space="preserve"> </w:t>
            </w:r>
            <w:r w:rsidRPr="0032415D">
              <w:rPr>
                <w:w w:val="115"/>
              </w:rPr>
              <w:t xml:space="preserve">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Центральное или перспективное проеци</w:t>
            </w: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softHyphen/>
              <w:t>рование. Параллельное (косоугольное, ортогональное) про</w:t>
            </w: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softHyphen/>
              <w:t>ецирование. Понятие о проекциях. Сравнительный анализ проекционных изображений (перспективных, ортогональных, аксонометрических).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12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стр.45-48</w:t>
            </w:r>
          </w:p>
        </w:tc>
      </w:tr>
      <w:tr w:rsidR="00A528DE" w:rsidRPr="0032415D" w:rsidTr="005C59B5">
        <w:trPr>
          <w:trHeight w:hRule="exact" w:val="850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7 неделя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</w:pPr>
            <w:r w:rsidRPr="0032415D">
              <w:rPr>
                <w:w w:val="111"/>
              </w:rPr>
              <w:t>Ортогональное проецирование на одну плоскость проек</w:t>
            </w:r>
            <w:r w:rsidRPr="0032415D">
              <w:rPr>
                <w:w w:val="111"/>
              </w:rPr>
              <w:softHyphen/>
              <w:t xml:space="preserve">ций.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13 стр.49 - 53</w:t>
            </w:r>
          </w:p>
        </w:tc>
      </w:tr>
      <w:tr w:rsidR="00A528DE" w:rsidRPr="0032415D" w:rsidTr="005C59B5">
        <w:trPr>
          <w:trHeight w:hRule="exact" w:val="1330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7 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 xml:space="preserve">Чертежи плоских деталей, содержащих сопряжения, вырезы и отверстия различной конфигурации.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Построение сопряжений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§14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стр.53-56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Зад.4 стр.56</w:t>
            </w:r>
          </w:p>
        </w:tc>
      </w:tr>
      <w:tr w:rsidR="00A528DE" w:rsidRPr="0032415D" w:rsidTr="005C59B5">
        <w:trPr>
          <w:trHeight w:hRule="exact" w:val="1279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8 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 xml:space="preserve">Чертежи плоских деталей, содержащих сопряжения, вырезы и отверстия различной конфигурации. 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окружностей на  </w:t>
            </w:r>
            <w:proofErr w:type="spellStart"/>
            <w:proofErr w:type="gramStart"/>
            <w:r w:rsidRPr="0032415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§15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стр.57 – 60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зад</w:t>
            </w:r>
            <w:proofErr w:type="gramStart"/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., </w:t>
            </w:r>
            <w:proofErr w:type="gramEnd"/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стр.60</w:t>
            </w:r>
          </w:p>
        </w:tc>
      </w:tr>
      <w:tr w:rsidR="00A528DE" w:rsidRPr="0032415D" w:rsidTr="005C59B5">
        <w:trPr>
          <w:trHeight w:hRule="exact" w:val="1504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8 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Графическая работа  №3</w:t>
            </w:r>
          </w:p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Выполнение изображения  </w:t>
            </w:r>
            <w:proofErr w:type="gramStart"/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плоской</w:t>
            </w:r>
            <w:proofErr w:type="gram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Выполнение изображения  плоской, детали, содер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softHyphen/>
              <w:t>жащей элементы сопряжений  и деление окружности на равные части.</w:t>
            </w:r>
          </w:p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</w:rPr>
            </w:pPr>
          </w:p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183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9 неделя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Проецирование на две взаимно перпендикулярные плос</w:t>
            </w:r>
            <w:r w:rsidRPr="0032415D">
              <w:rPr>
                <w:w w:val="111"/>
              </w:rPr>
              <w:softHyphen/>
              <w:t xml:space="preserve">кости проекций простых геометрических тел и моделей. </w:t>
            </w:r>
          </w:p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Построение проекций простых геометрических тел, анализ изображения ребер, граней.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§16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 60-63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Зад.1-2 стр.63</w:t>
            </w:r>
          </w:p>
        </w:tc>
      </w:tr>
      <w:tr w:rsidR="00A528DE" w:rsidRPr="0032415D" w:rsidTr="005C59B5">
        <w:trPr>
          <w:trHeight w:hRule="exact" w:val="846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9неделя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</w:rPr>
            </w:pPr>
            <w:r w:rsidRPr="0032415D">
              <w:rPr>
                <w:b/>
              </w:rPr>
              <w:t>Графическая работа №4</w:t>
            </w:r>
          </w:p>
          <w:p w:rsidR="00A528DE" w:rsidRPr="0032415D" w:rsidRDefault="00A528DE" w:rsidP="0032415D">
            <w:pPr>
              <w:pStyle w:val="a5"/>
              <w:rPr>
                <w:b/>
                <w:w w:val="11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Выполнение проекционного чертежа детали в систе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softHyphen/>
              <w:t>ме двух плоскостей проекций.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153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10 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  <w:w w:val="114"/>
              </w:rPr>
            </w:pPr>
            <w:r w:rsidRPr="0032415D">
              <w:rPr>
                <w:w w:val="111"/>
              </w:rPr>
              <w:t>Проецирование на три взаимно перпендикулярные плоско</w:t>
            </w:r>
            <w:r w:rsidRPr="0032415D">
              <w:rPr>
                <w:w w:val="111"/>
              </w:rPr>
              <w:softHyphen/>
              <w:t xml:space="preserve">сти проекций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проекционного чертежа с выявлением характерных признаков геометрических тел, чтение изображений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17 стр.65 -69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Зад.1-3 стр.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69-71</w:t>
            </w:r>
          </w:p>
        </w:tc>
      </w:tr>
      <w:tr w:rsidR="00A528DE" w:rsidRPr="0032415D" w:rsidTr="005C59B5">
        <w:trPr>
          <w:trHeight w:hRule="exact" w:val="1694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10 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Проецирование на три взаимно перпендикулярные плоско</w:t>
            </w:r>
            <w:r w:rsidRPr="0032415D">
              <w:rPr>
                <w:w w:val="111"/>
              </w:rPr>
              <w:softHyphen/>
              <w:t>сти проекций.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Наблюдение и анализ формы несложных деталей, моделей состоящих из двух-четырех геометрических  тел с последующим выполнением и чтением.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17 стр.65 -69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Зад.4-6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72</w:t>
            </w:r>
          </w:p>
        </w:tc>
      </w:tr>
      <w:tr w:rsidR="00A528DE" w:rsidRPr="0032415D" w:rsidTr="005C59B5">
        <w:trPr>
          <w:trHeight w:hRule="exact" w:val="987"/>
        </w:trPr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11 неделя</w:t>
            </w: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  <w:w w:val="111"/>
              </w:rPr>
            </w:pPr>
            <w:r w:rsidRPr="0032415D">
              <w:rPr>
                <w:b/>
              </w:rPr>
              <w:t>Графическая работа №5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Выполнение проекционного чертежа детали в систе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softHyphen/>
              <w:t>ме трех плоскостей проекций.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990"/>
        </w:trPr>
        <w:tc>
          <w:tcPr>
            <w:tcW w:w="1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11 неделя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rPr>
                <w:w w:val="114"/>
                <w:lang w:bidi="he-IL"/>
              </w:rPr>
              <w:t>Изображение чертежа: виды (основные, местные)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Знакомство с видами.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§ 18 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стр.73-75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561"/>
        </w:trPr>
        <w:tc>
          <w:tcPr>
            <w:tcW w:w="1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12 неделя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Способы построения ортогональных проекций (внутрен</w:t>
            </w:r>
            <w:r w:rsidRPr="0032415D">
              <w:rPr>
                <w:w w:val="111"/>
              </w:rPr>
              <w:softHyphen/>
              <w:t>него координирования, с помощью постоянной прямой чер</w:t>
            </w:r>
            <w:r w:rsidRPr="0032415D">
              <w:rPr>
                <w:w w:val="111"/>
              </w:rPr>
              <w:softHyphen/>
              <w:t xml:space="preserve">тежа и др.). </w:t>
            </w:r>
          </w:p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Способы построения видов на чертеже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§19 стр.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76-82</w:t>
            </w:r>
          </w:p>
        </w:tc>
      </w:tr>
      <w:tr w:rsidR="00A528DE" w:rsidRPr="0032415D" w:rsidTr="005C59B5">
        <w:trPr>
          <w:trHeight w:hRule="exact" w:val="1846"/>
        </w:trPr>
        <w:tc>
          <w:tcPr>
            <w:tcW w:w="1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12 неделя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  <w:w w:val="114"/>
                <w:lang w:bidi="he-IL"/>
              </w:rPr>
            </w:pPr>
            <w:r w:rsidRPr="0032415D">
              <w:rPr>
                <w:w w:val="111"/>
              </w:rPr>
              <w:t>Чтение ортогональных проекций геометриче</w:t>
            </w:r>
            <w:r w:rsidRPr="0032415D">
              <w:rPr>
                <w:w w:val="111"/>
              </w:rPr>
              <w:softHyphen/>
              <w:t xml:space="preserve">ских тел и деталей. Анализ ортогональных проекций.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</w:t>
            </w:r>
            <w:proofErr w:type="gramStart"/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Отображаемая и неотображаемая геометрическая инфор</w:t>
            </w: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softHyphen/>
              <w:t>мация о деталях и пр.)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19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стр.82-83</w:t>
            </w:r>
          </w:p>
        </w:tc>
      </w:tr>
      <w:tr w:rsidR="00A528DE" w:rsidRPr="0032415D" w:rsidTr="005C59B5">
        <w:trPr>
          <w:trHeight w:hRule="exact" w:val="1594"/>
        </w:trPr>
        <w:tc>
          <w:tcPr>
            <w:tcW w:w="1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13 неделя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Операции с трехмерными объектами  и отображе</w:t>
            </w:r>
            <w:r w:rsidRPr="0032415D">
              <w:rPr>
                <w:w w:val="111"/>
              </w:rPr>
              <w:softHyphen/>
              <w:t xml:space="preserve">ние их на проекционном чертеже.  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Формообразование, с использованием различных операций</w:t>
            </w: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 (преобразование формы, изменение положения в пространстве)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§ 20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стр.85 - 87</w:t>
            </w:r>
          </w:p>
        </w:tc>
      </w:tr>
      <w:tr w:rsidR="00A528DE" w:rsidRPr="0032415D" w:rsidTr="005C59B5">
        <w:trPr>
          <w:trHeight w:hRule="exact" w:val="1382"/>
        </w:trPr>
        <w:tc>
          <w:tcPr>
            <w:tcW w:w="1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13неделя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Операции с трехмерными объектами  и отображе</w:t>
            </w:r>
            <w:r w:rsidRPr="0032415D">
              <w:rPr>
                <w:w w:val="111"/>
              </w:rPr>
              <w:softHyphen/>
              <w:t xml:space="preserve">ние их на проекционном чертеже.  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Формообразование, с использованием различных операций </w:t>
            </w: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(преобразование формы, изменение положения в пространстве)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20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стр.88 - 90</w:t>
            </w:r>
          </w:p>
        </w:tc>
      </w:tr>
      <w:tr w:rsidR="00A528DE" w:rsidRPr="0032415D" w:rsidTr="005C59B5">
        <w:trPr>
          <w:trHeight w:hRule="exact" w:val="1270"/>
        </w:trPr>
        <w:tc>
          <w:tcPr>
            <w:tcW w:w="1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14 неделя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Моделирование формы предмета по заданным условиям и изображение модели на плоскостях проекций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§ 21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стр.90 - 93</w:t>
            </w:r>
          </w:p>
        </w:tc>
      </w:tr>
      <w:tr w:rsidR="00A528DE" w:rsidRPr="0032415D" w:rsidTr="005C59B5">
        <w:trPr>
          <w:trHeight w:hRule="exact" w:val="1271"/>
        </w:trPr>
        <w:tc>
          <w:tcPr>
            <w:tcW w:w="1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14 неделя</w:t>
            </w:r>
          </w:p>
        </w:tc>
        <w:tc>
          <w:tcPr>
            <w:tcW w:w="1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b/>
              </w:rPr>
              <w:t>Графическая работа № 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Выполнение чертежа детали, форма которой преоб</w:t>
            </w: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softHyphen/>
              <w:t>разована по заданным условиям.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712"/>
        </w:trPr>
        <w:tc>
          <w:tcPr>
            <w:tcW w:w="1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15неделя</w:t>
            </w:r>
          </w:p>
        </w:tc>
        <w:tc>
          <w:tcPr>
            <w:tcW w:w="1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Аксонометрические проекции. Изометрическая проек</w:t>
            </w:r>
            <w:r w:rsidRPr="0032415D">
              <w:rPr>
                <w:w w:val="111"/>
              </w:rPr>
              <w:softHyphen/>
              <w:t xml:space="preserve">ция.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          § 22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    стр.94-97</w:t>
            </w:r>
          </w:p>
        </w:tc>
      </w:tr>
      <w:tr w:rsidR="00A528DE" w:rsidRPr="0032415D" w:rsidTr="005C59B5">
        <w:trPr>
          <w:trHeight w:hRule="exact" w:val="1994"/>
        </w:trPr>
        <w:tc>
          <w:tcPr>
            <w:tcW w:w="1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15 неделя</w:t>
            </w:r>
          </w:p>
        </w:tc>
        <w:tc>
          <w:tcPr>
            <w:tcW w:w="1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tabs>
                <w:tab w:val="left" w:pos="29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Способы построения аксонометрических проекций некоторых простых геометрических тел и деталей. Чтение аксонометрических проекций.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          §23,24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стр.97-100</w:t>
            </w:r>
          </w:p>
        </w:tc>
      </w:tr>
      <w:tr w:rsidR="00A528DE" w:rsidRPr="0032415D" w:rsidTr="005C59B5">
        <w:trPr>
          <w:trHeight w:hRule="exact" w:val="1608"/>
        </w:trPr>
        <w:tc>
          <w:tcPr>
            <w:tcW w:w="1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16 неделя</w:t>
            </w:r>
          </w:p>
        </w:tc>
        <w:tc>
          <w:tcPr>
            <w:tcW w:w="1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31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  <w:w w:val="111"/>
              </w:rPr>
            </w:pPr>
            <w:r w:rsidRPr="0032415D">
              <w:rPr>
                <w:b/>
                <w:w w:val="111"/>
              </w:rPr>
              <w:t>Графическая работа №7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4"/>
              </w:rPr>
            </w:pPr>
            <w:r w:rsidRPr="0032415D">
              <w:rPr>
                <w:w w:val="114"/>
              </w:rPr>
              <w:t>Выполнение аксонометрической проекции по проек</w:t>
            </w:r>
            <w:r w:rsidRPr="0032415D">
              <w:rPr>
                <w:w w:val="114"/>
              </w:rPr>
              <w:softHyphen/>
              <w:t xml:space="preserve">ционному чертежу детали. </w:t>
            </w:r>
          </w:p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230"/>
        </w:trPr>
        <w:tc>
          <w:tcPr>
            <w:tcW w:w="1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16 неделя</w:t>
            </w:r>
          </w:p>
        </w:tc>
        <w:tc>
          <w:tcPr>
            <w:tcW w:w="1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Технический рисунок. При</w:t>
            </w:r>
            <w:r w:rsidRPr="0032415D">
              <w:rPr>
                <w:w w:val="111"/>
              </w:rPr>
              <w:softHyphen/>
              <w:t xml:space="preserve">емы выполнения технического рисунка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spacing w:val="-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§ 24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t>стр. 107-112</w:t>
            </w:r>
          </w:p>
        </w:tc>
      </w:tr>
      <w:tr w:rsidR="00A528DE" w:rsidRPr="0032415D" w:rsidTr="005C59B5">
        <w:trPr>
          <w:trHeight w:hRule="exact" w:val="1840"/>
        </w:trPr>
        <w:tc>
          <w:tcPr>
            <w:tcW w:w="1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17 неделя</w:t>
            </w:r>
          </w:p>
        </w:tc>
        <w:tc>
          <w:tcPr>
            <w:tcW w:w="1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  <w:w w:val="111"/>
              </w:rPr>
            </w:pPr>
            <w:r w:rsidRPr="0032415D">
              <w:rPr>
                <w:b/>
                <w:w w:val="111"/>
              </w:rPr>
              <w:t>Графическая работа №8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Выполнение технического рисунка и построение раз</w:t>
            </w: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softHyphen/>
              <w:t xml:space="preserve">вертки несложной детали, сконструированной по заданным условиям </w:t>
            </w:r>
            <w:proofErr w:type="gramStart"/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из</w:t>
            </w:r>
            <w:proofErr w:type="gramEnd"/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 тонкого листового  материла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1798"/>
        </w:trPr>
        <w:tc>
          <w:tcPr>
            <w:tcW w:w="13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17 неделя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b/>
                <w:w w:val="111"/>
              </w:rPr>
            </w:pPr>
            <w:r w:rsidRPr="0032415D">
              <w:rPr>
                <w:b/>
                <w:w w:val="111"/>
              </w:rPr>
              <w:t>Графическая работа №9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>Контрольная работа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Чтение проекционного чертежа модели детали. По</w:t>
            </w: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softHyphen/>
              <w:t>строение ее изометрической проекции (контрольная ра</w:t>
            </w: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softHyphen/>
              <w:t>бота).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hRule="exact" w:val="488"/>
        </w:trPr>
        <w:tc>
          <w:tcPr>
            <w:tcW w:w="13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18 неделя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  35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 xml:space="preserve">ОБОБЩЕНИЕ ЗНАНИЙ (1 ч) </w:t>
            </w:r>
          </w:p>
          <w:p w:rsidR="00A528DE" w:rsidRPr="0032415D" w:rsidRDefault="00A528DE" w:rsidP="0032415D">
            <w:pPr>
              <w:pStyle w:val="a5"/>
              <w:rPr>
                <w:w w:val="111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</w:tbl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pStyle w:val="a5"/>
        <w:rPr>
          <w:b/>
          <w:w w:val="114"/>
          <w:lang w:bidi="he-IL"/>
        </w:rPr>
      </w:pPr>
      <w:r w:rsidRPr="0032415D">
        <w:rPr>
          <w:b/>
        </w:rPr>
        <w:lastRenderedPageBreak/>
        <w:t xml:space="preserve">                                  </w:t>
      </w:r>
    </w:p>
    <w:tbl>
      <w:tblPr>
        <w:tblW w:w="0" w:type="auto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5"/>
        <w:gridCol w:w="15"/>
        <w:gridCol w:w="30"/>
        <w:gridCol w:w="30"/>
        <w:gridCol w:w="45"/>
        <w:gridCol w:w="1105"/>
        <w:gridCol w:w="851"/>
        <w:gridCol w:w="5386"/>
        <w:gridCol w:w="4394"/>
        <w:gridCol w:w="2127"/>
      </w:tblGrid>
      <w:tr w:rsidR="00A528DE" w:rsidRPr="0032415D" w:rsidTr="005C59B5">
        <w:trPr>
          <w:trHeight w:val="705"/>
        </w:trPr>
        <w:tc>
          <w:tcPr>
            <w:tcW w:w="2440" w:type="dxa"/>
            <w:gridSpan w:val="6"/>
            <w:tcBorders>
              <w:bottom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Дата   проведения</w:t>
            </w:r>
          </w:p>
        </w:tc>
        <w:tc>
          <w:tcPr>
            <w:tcW w:w="851" w:type="dxa"/>
            <w:vMerge w:val="restart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r w:rsidRPr="0032415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уроков</w:t>
            </w:r>
          </w:p>
        </w:tc>
        <w:tc>
          <w:tcPr>
            <w:tcW w:w="5386" w:type="dxa"/>
            <w:vMerge w:val="restart"/>
          </w:tcPr>
          <w:p w:rsidR="00A528DE" w:rsidRPr="0032415D" w:rsidRDefault="00A528DE" w:rsidP="003241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vMerge w:val="restart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Графическая и практическая деятельность </w:t>
            </w: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127" w:type="dxa"/>
            <w:vMerge w:val="restart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Разделы </w:t>
            </w:r>
            <w:r w:rsidRPr="0032415D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учебника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005"/>
        </w:trPr>
        <w:tc>
          <w:tcPr>
            <w:tcW w:w="12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sz w:val="24"/>
                <w:szCs w:val="24"/>
              </w:rPr>
              <w:t>По  факту</w:t>
            </w:r>
          </w:p>
        </w:tc>
        <w:tc>
          <w:tcPr>
            <w:tcW w:w="851" w:type="dxa"/>
            <w:vMerge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A528DE" w:rsidRPr="0032415D" w:rsidRDefault="00A528DE" w:rsidP="003241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370"/>
        </w:trPr>
        <w:tc>
          <w:tcPr>
            <w:tcW w:w="1260" w:type="dxa"/>
            <w:gridSpan w:val="3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 18 неделя</w:t>
            </w:r>
          </w:p>
        </w:tc>
        <w:tc>
          <w:tcPr>
            <w:tcW w:w="1180" w:type="dxa"/>
            <w:gridSpan w:val="3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способах проецирования и приемах построения и чтения чертежей</w:t>
            </w:r>
          </w:p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528DE" w:rsidRPr="0032415D" w:rsidRDefault="00A528DE" w:rsidP="0032415D">
            <w:pPr>
              <w:shd w:val="clear" w:color="auto" w:fill="FFFFFF"/>
              <w:spacing w:after="0" w:line="254" w:lineRule="exact"/>
              <w:ind w:left="48" w:right="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10" w:right="29"/>
              <w:jc w:val="center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562"/>
        </w:trPr>
        <w:tc>
          <w:tcPr>
            <w:tcW w:w="15198" w:type="dxa"/>
            <w:gridSpan w:val="10"/>
          </w:tcPr>
          <w:p w:rsidR="00A528DE" w:rsidRPr="0032415D" w:rsidRDefault="00A528DE" w:rsidP="0032415D">
            <w:pPr>
              <w:pStyle w:val="a5"/>
              <w:jc w:val="center"/>
              <w:rPr>
                <w:b/>
                <w:w w:val="111"/>
              </w:rPr>
            </w:pPr>
            <w:r w:rsidRPr="0032415D">
              <w:rPr>
                <w:b/>
                <w:w w:val="111"/>
              </w:rPr>
              <w:t>ГРАФИЧЕСКОЕ ОТОБРАЖЕНИЕ И ЧТЕНИЕ ТЕХНИЧЕСКОЙ ИНФОРМАЦИИ ОБ ИЗДЕЛИИ 15ч.</w:t>
            </w:r>
          </w:p>
        </w:tc>
      </w:tr>
      <w:tr w:rsidR="00A528DE" w:rsidRPr="0032415D" w:rsidTr="005C59B5">
        <w:trPr>
          <w:trHeight w:val="1048"/>
        </w:trPr>
        <w:tc>
          <w:tcPr>
            <w:tcW w:w="1215" w:type="dxa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 19 неделя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Общее представление о детали и ее конструктив</w:t>
            </w:r>
            <w:r w:rsidRPr="0032415D">
              <w:rPr>
                <w:rFonts w:ascii="Times New Roman" w:hAnsi="Times New Roman" w:cs="Times New Roman"/>
                <w:w w:val="115"/>
                <w:sz w:val="24"/>
                <w:szCs w:val="24"/>
              </w:rPr>
              <w:softHyphen/>
              <w:t xml:space="preserve">ных элементах. 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>Сечения. Классификация. Назначение.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сечений по чертежу.   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125-131зад.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8стр.130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19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t>Правила выполнения и обозначение сечений. Графическое обозначение материалов.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сечений (в рабочих тетрадях)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125-131зад.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8стр.131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20неделя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4"/>
                <w:lang w:bidi="he-IL"/>
              </w:rPr>
            </w:pPr>
            <w:r w:rsidRPr="0032415D">
              <w:rPr>
                <w:b/>
                <w:w w:val="114"/>
                <w:lang w:bidi="he-IL"/>
              </w:rPr>
              <w:t>Графическая работа №1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>Выполнение чертежа детали с применением сечений.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20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rPr>
                <w:w w:val="114"/>
                <w:lang w:bidi="he-IL"/>
              </w:rPr>
              <w:t>Разрезы.</w:t>
            </w:r>
            <w:r w:rsidRPr="0032415D">
              <w:t xml:space="preserve">  Назначение разрезов. Различие между сечениями и разрезами.  Правила выполнения разрезов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чертежа детали симметричной формы, содержащей разрез (работа выполняется по индивидуальным заданиям на кальке)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§28 стр. 131-135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21неделя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Разрезы. Обозначение   разрезов.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Упражнения на построение разрезов и обозначение их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стр. 135-136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  21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Особые случаи построения разрезов. Местный разрез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особых случаев разрезов. Тонкие стенки и спицы на разрезе. Местный разрез.  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§28 стр.136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Зад.5 стр.136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22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</w:rPr>
            </w:pPr>
            <w:r w:rsidRPr="0032415D">
              <w:rPr>
                <w:b/>
                <w:w w:val="114"/>
                <w:lang w:bidi="he-IL"/>
              </w:rPr>
              <w:t>Графическая работа №2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21"/>
                <w:sz w:val="24"/>
                <w:szCs w:val="24"/>
                <w:lang w:bidi="he-IL"/>
              </w:rPr>
              <w:t>Выполнение чертежа детали с применением разре</w:t>
            </w:r>
            <w:r w:rsidRPr="0032415D">
              <w:rPr>
                <w:rFonts w:ascii="Times New Roman" w:hAnsi="Times New Roman" w:cs="Times New Roman"/>
                <w:w w:val="121"/>
                <w:sz w:val="24"/>
                <w:szCs w:val="24"/>
                <w:lang w:bidi="he-IL"/>
              </w:rPr>
              <w:softHyphen/>
              <w:t>зов.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045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22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t>Соединение   вида и  разреза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совмещение части вида с частью разреза, половины вида с половиной разреза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 29стр. 138- 140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23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</w:pPr>
            <w:r w:rsidRPr="0032415D">
              <w:t>Соединение   вида и  разреза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 чертежа детали,  содержащей соединение части вида с частью  разреза половины вида с половиной разреза (работа выполняется по индивидуальным заданиям).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23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>Разрезы на аксонометрических изображениях дета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softHyphen/>
              <w:t>лей.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Как располагаются секущие плоскости для выявления внутренних очертаний предмета.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§30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стр.141 -143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зад. 5 стр. 144</w:t>
            </w: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24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b/>
                <w:w w:val="114"/>
                <w:sz w:val="24"/>
                <w:szCs w:val="24"/>
                <w:lang w:bidi="he-IL"/>
              </w:rPr>
              <w:t>Графическая работа №3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rPr>
                <w:w w:val="114"/>
                <w:lang w:bidi="he-IL"/>
              </w:rPr>
              <w:t xml:space="preserve">Построение изометрической проекции детали с выполнением выреза ее одной четвертой части. 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048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24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rPr>
                <w:w w:val="114"/>
                <w:lang w:bidi="he-IL"/>
              </w:rPr>
              <w:t xml:space="preserve">Выбор главного изображения чертежа и необходимого числа изображений. Условности и упрощения на чертежах детали. (4 ч).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§31, §32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Зад.5,6 стр.146</w:t>
            </w:r>
          </w:p>
        </w:tc>
      </w:tr>
      <w:tr w:rsidR="00A528DE" w:rsidRPr="0032415D" w:rsidTr="005C59B5">
        <w:trPr>
          <w:trHeight w:val="562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25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4"/>
                <w:lang w:bidi="he-IL"/>
              </w:rPr>
            </w:pPr>
            <w:r w:rsidRPr="0032415D">
              <w:rPr>
                <w:b/>
                <w:w w:val="114"/>
                <w:lang w:bidi="he-IL"/>
              </w:rPr>
              <w:t>Практическая работа №4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>Чтение рабочего чертежа детали.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</w:p>
        </w:tc>
      </w:tr>
      <w:tr w:rsidR="00A528DE" w:rsidRPr="0032415D" w:rsidTr="005C59B5">
        <w:trPr>
          <w:trHeight w:val="562"/>
        </w:trPr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25 неделя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4"/>
                <w:lang w:bidi="he-IL"/>
              </w:rPr>
            </w:pPr>
            <w:r w:rsidRPr="0032415D">
              <w:rPr>
                <w:w w:val="114"/>
                <w:lang w:bidi="he-IL"/>
              </w:rPr>
              <w:t xml:space="preserve"> </w:t>
            </w:r>
            <w:r w:rsidRPr="0032415D">
              <w:rPr>
                <w:b/>
                <w:w w:val="114"/>
                <w:lang w:bidi="he-IL"/>
              </w:rPr>
              <w:t>Графическая работа №5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>Выполнение чертежа детали с использованием услов</w:t>
            </w: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softHyphen/>
              <w:t>ностей и упрощений,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1198"/>
        </w:trPr>
        <w:tc>
          <w:tcPr>
            <w:tcW w:w="1290" w:type="dxa"/>
            <w:gridSpan w:val="4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 26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  <w:lang w:bidi="he-IL"/>
              </w:rPr>
            </w:pPr>
            <w:r w:rsidRPr="0032415D">
              <w:rPr>
                <w:b/>
                <w:w w:val="114"/>
                <w:lang w:bidi="he-IL"/>
              </w:rPr>
              <w:t xml:space="preserve"> </w:t>
            </w:r>
            <w:r w:rsidRPr="0032415D">
              <w:rPr>
                <w:w w:val="114"/>
                <w:lang w:bidi="he-IL"/>
              </w:rPr>
              <w:t>Конструирование несложных деталей по заданным параметрам. Выполнение чертежа сконструированного изделия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  <w:t xml:space="preserve"> Выполнение чертежа сконструированного изделия.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4"/>
                <w:sz w:val="24"/>
                <w:szCs w:val="24"/>
                <w:lang w:bidi="he-IL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562"/>
        </w:trPr>
        <w:tc>
          <w:tcPr>
            <w:tcW w:w="15198" w:type="dxa"/>
            <w:gridSpan w:val="10"/>
          </w:tcPr>
          <w:p w:rsidR="00A528DE" w:rsidRPr="0032415D" w:rsidRDefault="00A528DE" w:rsidP="0032415D">
            <w:pPr>
              <w:pStyle w:val="a5"/>
              <w:jc w:val="center"/>
              <w:rPr>
                <w:b/>
                <w:w w:val="111"/>
              </w:rPr>
            </w:pPr>
            <w:r w:rsidRPr="0032415D">
              <w:rPr>
                <w:b/>
                <w:w w:val="111"/>
              </w:rPr>
              <w:t>СБОРОЧНАЯ ЕДИНИЦАИ ТЕХНИЧЕСКАЯ ИНФОРМАЦИЯ О НЕЙ (2ч)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26 неделя</w:t>
            </w: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</w:rPr>
            </w:pPr>
            <w:r w:rsidRPr="0032415D">
              <w:rPr>
                <w:w w:val="115"/>
              </w:rPr>
              <w:t xml:space="preserve">Понятие об изделии. </w:t>
            </w:r>
            <w:r w:rsidRPr="0032415D">
              <w:rPr>
                <w:w w:val="114"/>
              </w:rPr>
              <w:t>Понятие о сборочной единице. Стандартные и ориги</w:t>
            </w:r>
            <w:r w:rsidRPr="0032415D">
              <w:rPr>
                <w:w w:val="114"/>
              </w:rPr>
              <w:softHyphen/>
              <w:t xml:space="preserve">нальные детали в сборочных единицах.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§34-§38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  27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4"/>
              </w:rPr>
            </w:pPr>
            <w:r w:rsidRPr="0032415D">
              <w:rPr>
                <w:w w:val="114"/>
              </w:rPr>
              <w:t xml:space="preserve">Общие сведения о соединениях деталей в сборочных единицах. Разъемные и неразъемные соединения деталей.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(</w:t>
            </w:r>
            <w:proofErr w:type="gramStart"/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>р</w:t>
            </w:r>
            <w:proofErr w:type="gramEnd"/>
            <w:r w:rsidRPr="0032415D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езьбовые, шпоночные, сварные, клеевые, сшивные, заклепочные и др.)    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§39</w:t>
            </w:r>
          </w:p>
        </w:tc>
      </w:tr>
      <w:tr w:rsidR="00A528DE" w:rsidRPr="0032415D" w:rsidTr="005C59B5">
        <w:trPr>
          <w:trHeight w:val="562"/>
        </w:trPr>
        <w:tc>
          <w:tcPr>
            <w:tcW w:w="15198" w:type="dxa"/>
            <w:gridSpan w:val="10"/>
          </w:tcPr>
          <w:p w:rsidR="00A528DE" w:rsidRPr="0032415D" w:rsidRDefault="00A528DE" w:rsidP="0032415D">
            <w:pPr>
              <w:pStyle w:val="a5"/>
              <w:jc w:val="center"/>
              <w:rPr>
                <w:b/>
                <w:w w:val="111"/>
              </w:rPr>
            </w:pPr>
            <w:r w:rsidRPr="0032415D">
              <w:rPr>
                <w:b/>
                <w:w w:val="111"/>
              </w:rPr>
              <w:t>ИЗОБРАЖЕНИЕ НЕКОТОРЫХ СОЕДИНЕНИЙ ДЕТАЛЕЙ НА ЧЕРТЕЖАХ (4ч)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27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4"/>
              </w:rPr>
            </w:pPr>
            <w:r w:rsidRPr="0032415D">
              <w:rPr>
                <w:w w:val="114"/>
              </w:rPr>
              <w:t xml:space="preserve">Условное изображение и обозначение резьбы.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§40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28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</w:pPr>
            <w:r w:rsidRPr="0032415D">
              <w:rPr>
                <w:w w:val="114"/>
              </w:rPr>
              <w:t>Черте</w:t>
            </w:r>
            <w:r w:rsidRPr="0032415D">
              <w:rPr>
                <w:w w:val="114"/>
              </w:rPr>
              <w:softHyphen/>
              <w:t>жи резьбовых соединений (</w:t>
            </w:r>
            <w:proofErr w:type="gramStart"/>
            <w:r w:rsidRPr="0032415D">
              <w:rPr>
                <w:w w:val="114"/>
              </w:rPr>
              <w:t>болтовое</w:t>
            </w:r>
            <w:proofErr w:type="gramEnd"/>
            <w:r w:rsidRPr="0032415D">
              <w:rPr>
                <w:w w:val="114"/>
              </w:rPr>
              <w:t>, шпилечное, винтовое).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§41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28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4"/>
              </w:rPr>
            </w:pPr>
            <w:r w:rsidRPr="0032415D">
              <w:rPr>
                <w:b/>
                <w:w w:val="114"/>
                <w:lang w:bidi="he-IL"/>
              </w:rPr>
              <w:t>Графическая работа № 6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r w:rsidRPr="0032415D">
              <w:rPr>
                <w:w w:val="113"/>
              </w:rPr>
              <w:t xml:space="preserve">Выполнение чертежа болтового соединения. 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</w:pPr>
            <w:r w:rsidRPr="0032415D">
              <w:rPr>
                <w:w w:val="114"/>
              </w:rPr>
              <w:t xml:space="preserve">Чертеж шпоночного соединения. Чертеж штифтового соединения. 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tabs>
                <w:tab w:val="left" w:pos="1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Изображение шпоночного соединения и</w:t>
            </w:r>
          </w:p>
          <w:p w:rsidR="00A528DE" w:rsidRPr="0032415D" w:rsidRDefault="00A528DE" w:rsidP="0032415D">
            <w:pPr>
              <w:tabs>
                <w:tab w:val="left" w:pos="1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работа со справочником</w:t>
            </w:r>
          </w:p>
          <w:p w:rsidR="00A528DE" w:rsidRPr="0032415D" w:rsidRDefault="00A528DE" w:rsidP="0032415D">
            <w:pPr>
              <w:tabs>
                <w:tab w:val="left" w:pos="10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Изображение штифтовых соединений. Чтение чертежей с различными соединениями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§40 - §41</w:t>
            </w:r>
          </w:p>
        </w:tc>
      </w:tr>
      <w:tr w:rsidR="00A528DE" w:rsidRPr="0032415D" w:rsidTr="005C59B5">
        <w:trPr>
          <w:trHeight w:val="562"/>
        </w:trPr>
        <w:tc>
          <w:tcPr>
            <w:tcW w:w="15198" w:type="dxa"/>
            <w:gridSpan w:val="10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1"/>
                <w:sz w:val="24"/>
                <w:szCs w:val="24"/>
              </w:rPr>
              <w:lastRenderedPageBreak/>
              <w:t xml:space="preserve">                                        </w:t>
            </w:r>
            <w:r w:rsidRPr="0032415D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 xml:space="preserve">ГРАФИЧЕСКОЕ ОТОБРАЖЕНИЕ И ЧТЕНИЕ ТЕХНИЧЕСКОЙ ИНФОРМАЦИИ О СБОРОЧНОЙ ЕДИНИЦЕ (12ч)  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r w:rsidRPr="0032415D">
              <w:rPr>
                <w:w w:val="113"/>
              </w:rPr>
              <w:t>Графическая документация на сборочную единицу. Сбо</w:t>
            </w:r>
            <w:r w:rsidRPr="0032415D">
              <w:rPr>
                <w:w w:val="113"/>
              </w:rPr>
              <w:softHyphen/>
              <w:t xml:space="preserve">рочные чертежи. Спецификация  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§42</w:t>
            </w:r>
          </w:p>
        </w:tc>
      </w:tr>
      <w:tr w:rsidR="00A528DE" w:rsidRPr="0032415D" w:rsidTr="005C59B5">
        <w:trPr>
          <w:trHeight w:val="1581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30неделя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8"/>
              </w:rPr>
            </w:pPr>
            <w:r w:rsidRPr="0032415D">
              <w:rPr>
                <w:w w:val="118"/>
              </w:rPr>
              <w:t>Изображения на сборочных чертежах.  Условности и упрощения, применяемые при изображении сборочной единицы. Условные изображения ма</w:t>
            </w:r>
            <w:r w:rsidRPr="0032415D">
              <w:rPr>
                <w:w w:val="118"/>
              </w:rPr>
              <w:softHyphen/>
              <w:t xml:space="preserve">териалов на сборочных чертежах. 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8"/>
                <w:sz w:val="24"/>
                <w:szCs w:val="24"/>
              </w:rPr>
              <w:t>(</w:t>
            </w:r>
            <w:proofErr w:type="gramStart"/>
            <w:r w:rsidRPr="0032415D">
              <w:rPr>
                <w:rFonts w:ascii="Times New Roman" w:hAnsi="Times New Roman" w:cs="Times New Roman"/>
                <w:w w:val="118"/>
                <w:sz w:val="24"/>
                <w:szCs w:val="24"/>
              </w:rPr>
              <w:t>в</w:t>
            </w:r>
            <w:proofErr w:type="gramEnd"/>
            <w:r w:rsidRPr="0032415D">
              <w:rPr>
                <w:rFonts w:ascii="Times New Roman" w:hAnsi="Times New Roman" w:cs="Times New Roman"/>
                <w:w w:val="118"/>
                <w:sz w:val="24"/>
                <w:szCs w:val="24"/>
              </w:rPr>
              <w:t>иды, разрезы, сечения,   повторяющиеся элемен</w:t>
            </w:r>
            <w:r w:rsidRPr="0032415D">
              <w:rPr>
                <w:rFonts w:ascii="Times New Roman" w:hAnsi="Times New Roman" w:cs="Times New Roman"/>
                <w:w w:val="118"/>
                <w:sz w:val="24"/>
                <w:szCs w:val="24"/>
              </w:rPr>
              <w:softHyphen/>
              <w:t>ты, стандартные детали и пр.).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</w:tr>
      <w:tr w:rsidR="00A528DE" w:rsidRPr="0032415D" w:rsidTr="005C59B5">
        <w:trPr>
          <w:trHeight w:val="231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8"/>
              </w:rPr>
            </w:pPr>
            <w:r w:rsidRPr="0032415D">
              <w:rPr>
                <w:w w:val="118"/>
              </w:rPr>
              <w:t>Передача информации о размерах сборочных единиц и деталей, входящих в нее. Правила на</w:t>
            </w:r>
            <w:r w:rsidRPr="0032415D">
              <w:rPr>
                <w:w w:val="118"/>
              </w:rPr>
              <w:softHyphen/>
              <w:t xml:space="preserve">несения размеров на сборочных чертежах 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8"/>
                <w:sz w:val="24"/>
                <w:szCs w:val="24"/>
              </w:rPr>
              <w:t>(размеры габаритные, монтаж</w:t>
            </w:r>
            <w:r w:rsidRPr="0032415D">
              <w:rPr>
                <w:rFonts w:ascii="Times New Roman" w:hAnsi="Times New Roman" w:cs="Times New Roman"/>
                <w:w w:val="118"/>
                <w:sz w:val="24"/>
                <w:szCs w:val="24"/>
              </w:rPr>
              <w:softHyphen/>
              <w:t>ные, эксплуатационные, характерные и т. д.).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3"/>
              </w:rPr>
            </w:pPr>
            <w:r w:rsidRPr="0032415D">
              <w:rPr>
                <w:w w:val="113"/>
              </w:rPr>
              <w:t xml:space="preserve">Техническая и технологическая информация на сборочных чертежах   </w:t>
            </w:r>
            <w:r w:rsidRPr="0032415D">
              <w:rPr>
                <w:b/>
                <w:w w:val="113"/>
              </w:rPr>
              <w:t>Практическая работа №7</w:t>
            </w:r>
          </w:p>
          <w:p w:rsidR="00A528DE" w:rsidRPr="0032415D" w:rsidRDefault="00A528DE" w:rsidP="0032415D">
            <w:pPr>
              <w:pStyle w:val="a5"/>
              <w:rPr>
                <w:w w:val="118"/>
              </w:rPr>
            </w:pPr>
          </w:p>
        </w:tc>
        <w:tc>
          <w:tcPr>
            <w:tcW w:w="4394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r w:rsidRPr="0032415D">
              <w:rPr>
                <w:w w:val="113"/>
              </w:rPr>
              <w:t xml:space="preserve">Чтение технической информации, представленной на сборочном чертеже. </w:t>
            </w:r>
          </w:p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</w:tr>
      <w:tr w:rsidR="00A528DE" w:rsidRPr="0032415D" w:rsidTr="005C59B5">
        <w:trPr>
          <w:trHeight w:val="2327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31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left="387"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8"/>
              </w:rPr>
            </w:pPr>
            <w:r w:rsidRPr="0032415D">
              <w:rPr>
                <w:b/>
                <w:w w:val="113"/>
              </w:rPr>
              <w:t>Практическая работа №8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Анализ формы сборочной единицы и деталей, ее со</w:t>
            </w: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softHyphen/>
              <w:t>ставляющих (по сборочному чертежу). Выполнение технического рисунка одной из деталей.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8DE" w:rsidRPr="0032415D" w:rsidTr="005C59B5">
        <w:trPr>
          <w:trHeight w:val="562"/>
        </w:trPr>
        <w:tc>
          <w:tcPr>
            <w:tcW w:w="1290" w:type="dxa"/>
            <w:gridSpan w:val="4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32 неделя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r w:rsidRPr="0032415D">
              <w:rPr>
                <w:w w:val="113"/>
              </w:rPr>
              <w:t xml:space="preserve">Чтение и  </w:t>
            </w:r>
            <w:proofErr w:type="spellStart"/>
            <w:r w:rsidRPr="0032415D">
              <w:rPr>
                <w:w w:val="113"/>
              </w:rPr>
              <w:t>деталирование</w:t>
            </w:r>
            <w:proofErr w:type="spellEnd"/>
            <w:r w:rsidRPr="0032415D">
              <w:rPr>
                <w:w w:val="113"/>
              </w:rPr>
              <w:t xml:space="preserve"> сборочных чертежей.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</w:tr>
      <w:tr w:rsidR="00A528DE" w:rsidRPr="0032415D" w:rsidTr="005C59B5">
        <w:trPr>
          <w:trHeight w:val="562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32 неделя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proofErr w:type="spellStart"/>
            <w:r w:rsidRPr="0032415D">
              <w:rPr>
                <w:w w:val="113"/>
              </w:rPr>
              <w:t>Деталирование</w:t>
            </w:r>
            <w:proofErr w:type="spellEnd"/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Определение размеров по сборочному чертежу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</w:tr>
      <w:tr w:rsidR="00A528DE" w:rsidRPr="0032415D" w:rsidTr="005C59B5">
        <w:trPr>
          <w:trHeight w:val="974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proofErr w:type="spellStart"/>
            <w:r w:rsidRPr="0032415D">
              <w:rPr>
                <w:w w:val="113"/>
              </w:rPr>
              <w:t>Деталирование</w:t>
            </w:r>
            <w:proofErr w:type="spellEnd"/>
            <w:r w:rsidRPr="0032415D">
              <w:rPr>
                <w:w w:val="113"/>
              </w:rPr>
              <w:t xml:space="preserve"> 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Выполнение рабочих чертежей деталей по сборочным чертежам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</w:tr>
      <w:tr w:rsidR="00A528DE" w:rsidRPr="0032415D" w:rsidTr="005C59B5">
        <w:trPr>
          <w:trHeight w:val="562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33неделя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proofErr w:type="spellStart"/>
            <w:r w:rsidRPr="0032415D">
              <w:rPr>
                <w:w w:val="113"/>
              </w:rPr>
              <w:t>Деталирование</w:t>
            </w:r>
            <w:proofErr w:type="spellEnd"/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562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3"/>
              </w:rPr>
            </w:pPr>
            <w:r w:rsidRPr="0032415D">
              <w:rPr>
                <w:b/>
                <w:w w:val="113"/>
              </w:rPr>
              <w:t>Графическая работа №10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proofErr w:type="spellStart"/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>Деталирование</w:t>
            </w:r>
            <w:proofErr w:type="spellEnd"/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сборочной единицы (контрольная ра</w:t>
            </w:r>
            <w:r w:rsidRPr="0032415D">
              <w:rPr>
                <w:rFonts w:ascii="Times New Roman" w:hAnsi="Times New Roman" w:cs="Times New Roman"/>
                <w:w w:val="113"/>
                <w:sz w:val="24"/>
                <w:szCs w:val="24"/>
              </w:rPr>
              <w:softHyphen/>
              <w:t>бота).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8DE" w:rsidRPr="0032415D" w:rsidTr="005C59B5">
        <w:trPr>
          <w:trHeight w:val="562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r w:rsidRPr="0032415D">
              <w:rPr>
                <w:w w:val="113"/>
              </w:rPr>
              <w:t>Конструирование недостающих деталей сборочных еди</w:t>
            </w:r>
            <w:r w:rsidRPr="0032415D">
              <w:rPr>
                <w:w w:val="113"/>
              </w:rPr>
              <w:softHyphen/>
              <w:t>ниц по заданным условиям.   Выполнение рабочего чертежа сконструированной детали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</w:p>
        </w:tc>
      </w:tr>
      <w:tr w:rsidR="00A528DE" w:rsidRPr="0032415D" w:rsidTr="005C59B5">
        <w:trPr>
          <w:trHeight w:val="562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35недели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b/>
                <w:w w:val="113"/>
              </w:rPr>
            </w:pPr>
            <w:r w:rsidRPr="0032415D">
              <w:rPr>
                <w:b/>
                <w:w w:val="113"/>
              </w:rPr>
              <w:t>Графическая работа №11</w:t>
            </w:r>
          </w:p>
        </w:tc>
        <w:tc>
          <w:tcPr>
            <w:tcW w:w="4394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  <w:r w:rsidRPr="0032415D">
              <w:rPr>
                <w:w w:val="113"/>
              </w:rPr>
              <w:t xml:space="preserve">Выполнение рабочего чертежа реконструированной детали для сборочной единицы. </w:t>
            </w: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8DE" w:rsidRPr="0032415D" w:rsidTr="005C59B5">
        <w:trPr>
          <w:trHeight w:val="562"/>
        </w:trPr>
        <w:tc>
          <w:tcPr>
            <w:tcW w:w="1230" w:type="dxa"/>
            <w:gridSpan w:val="2"/>
            <w:tcBorders>
              <w:righ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 xml:space="preserve">  35 неделя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</w:tcBorders>
            <w:vAlign w:val="center"/>
          </w:tcPr>
          <w:p w:rsidR="00A528DE" w:rsidRPr="0032415D" w:rsidRDefault="00A528DE" w:rsidP="0032415D">
            <w:pPr>
              <w:shd w:val="clear" w:color="auto" w:fill="FFFFFF"/>
              <w:spacing w:after="0" w:line="230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6" w:type="dxa"/>
          </w:tcPr>
          <w:p w:rsidR="00A528DE" w:rsidRPr="0032415D" w:rsidRDefault="00A528DE" w:rsidP="0032415D">
            <w:pPr>
              <w:pStyle w:val="a5"/>
              <w:rPr>
                <w:w w:val="111"/>
              </w:rPr>
            </w:pPr>
            <w:r w:rsidRPr="0032415D">
              <w:rPr>
                <w:w w:val="111"/>
              </w:rPr>
              <w:t xml:space="preserve">ОБОБЩЕНИЕ ЗНАНИЙ (1 ч) </w:t>
            </w:r>
          </w:p>
          <w:p w:rsidR="00A528DE" w:rsidRPr="0032415D" w:rsidRDefault="00A528DE" w:rsidP="0032415D">
            <w:pPr>
              <w:pStyle w:val="a5"/>
              <w:rPr>
                <w:w w:val="113"/>
              </w:rPr>
            </w:pPr>
          </w:p>
        </w:tc>
        <w:tc>
          <w:tcPr>
            <w:tcW w:w="4394" w:type="dxa"/>
          </w:tcPr>
          <w:p w:rsidR="00A528DE" w:rsidRPr="0032415D" w:rsidRDefault="00A528DE" w:rsidP="0032415D">
            <w:pPr>
              <w:pStyle w:val="a5"/>
              <w:rPr>
                <w:w w:val="113"/>
              </w:rPr>
            </w:pPr>
          </w:p>
        </w:tc>
        <w:tc>
          <w:tcPr>
            <w:tcW w:w="2127" w:type="dxa"/>
          </w:tcPr>
          <w:p w:rsidR="00A528DE" w:rsidRPr="0032415D" w:rsidRDefault="00A528DE" w:rsidP="00324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415D">
        <w:rPr>
          <w:rFonts w:ascii="Times New Roman" w:hAnsi="Times New Roman" w:cs="Times New Roman"/>
          <w:b/>
          <w:sz w:val="24"/>
          <w:szCs w:val="24"/>
        </w:rPr>
        <w:t xml:space="preserve">          Учебно-методический комплекс:</w:t>
      </w:r>
    </w:p>
    <w:p w:rsidR="00A528DE" w:rsidRPr="0032415D" w:rsidRDefault="00A528DE" w:rsidP="0032415D">
      <w:pPr>
        <w:pStyle w:val="a5"/>
        <w:numPr>
          <w:ilvl w:val="0"/>
          <w:numId w:val="5"/>
        </w:numPr>
        <w:rPr>
          <w:w w:val="114"/>
        </w:rPr>
      </w:pPr>
      <w:r w:rsidRPr="0032415D">
        <w:rPr>
          <w:w w:val="114"/>
        </w:rPr>
        <w:t>Черчение: учеб</w:t>
      </w:r>
      <w:proofErr w:type="gramStart"/>
      <w:r w:rsidRPr="0032415D">
        <w:rPr>
          <w:w w:val="114"/>
        </w:rPr>
        <w:t>.</w:t>
      </w:r>
      <w:proofErr w:type="gramEnd"/>
      <w:r w:rsidRPr="0032415D">
        <w:rPr>
          <w:w w:val="114"/>
        </w:rPr>
        <w:t xml:space="preserve"> </w:t>
      </w:r>
      <w:proofErr w:type="gramStart"/>
      <w:r w:rsidRPr="0032415D">
        <w:rPr>
          <w:w w:val="114"/>
        </w:rPr>
        <w:t>д</w:t>
      </w:r>
      <w:proofErr w:type="gramEnd"/>
      <w:r w:rsidRPr="0032415D">
        <w:rPr>
          <w:w w:val="114"/>
        </w:rPr>
        <w:t xml:space="preserve">ля </w:t>
      </w:r>
      <w:proofErr w:type="spellStart"/>
      <w:r w:rsidRPr="0032415D">
        <w:rPr>
          <w:w w:val="114"/>
        </w:rPr>
        <w:t>общеобразоват</w:t>
      </w:r>
      <w:proofErr w:type="spellEnd"/>
      <w:r w:rsidRPr="0032415D">
        <w:rPr>
          <w:w w:val="114"/>
        </w:rPr>
        <w:t xml:space="preserve">. учреждений </w:t>
      </w:r>
      <w:r w:rsidRPr="0032415D">
        <w:rPr>
          <w:i/>
          <w:iCs/>
          <w:w w:val="114"/>
        </w:rPr>
        <w:t xml:space="preserve">I </w:t>
      </w:r>
      <w:r w:rsidRPr="0032415D">
        <w:rPr>
          <w:w w:val="114"/>
        </w:rPr>
        <w:t xml:space="preserve">[В. В. </w:t>
      </w:r>
      <w:proofErr w:type="spellStart"/>
      <w:r w:rsidRPr="0032415D">
        <w:rPr>
          <w:w w:val="114"/>
        </w:rPr>
        <w:t>Степакова</w:t>
      </w:r>
      <w:proofErr w:type="spellEnd"/>
      <w:r w:rsidRPr="0032415D">
        <w:rPr>
          <w:w w:val="114"/>
        </w:rPr>
        <w:t xml:space="preserve">. </w:t>
      </w:r>
      <w:proofErr w:type="gramStart"/>
      <w:r w:rsidRPr="0032415D">
        <w:rPr>
          <w:w w:val="114"/>
        </w:rPr>
        <w:t xml:space="preserve">Л. Н. Анисимова, Л. В. </w:t>
      </w:r>
      <w:proofErr w:type="spellStart"/>
      <w:r w:rsidRPr="0032415D">
        <w:rPr>
          <w:w w:val="114"/>
        </w:rPr>
        <w:t>Курцаева</w:t>
      </w:r>
      <w:proofErr w:type="spellEnd"/>
      <w:r w:rsidRPr="0032415D">
        <w:rPr>
          <w:w w:val="114"/>
        </w:rPr>
        <w:t xml:space="preserve"> и др.]; под ред. В. В. </w:t>
      </w:r>
      <w:proofErr w:type="spellStart"/>
      <w:r w:rsidRPr="0032415D">
        <w:rPr>
          <w:w w:val="114"/>
        </w:rPr>
        <w:t>Степаковой</w:t>
      </w:r>
      <w:proofErr w:type="spellEnd"/>
      <w:r w:rsidRPr="0032415D">
        <w:rPr>
          <w:w w:val="114"/>
        </w:rPr>
        <w:t>.</w:t>
      </w:r>
      <w:proofErr w:type="gramEnd"/>
      <w:r w:rsidRPr="0032415D">
        <w:rPr>
          <w:w w:val="114"/>
        </w:rPr>
        <w:t xml:space="preserve"> - М.: Просвещение. 2006. </w:t>
      </w:r>
    </w:p>
    <w:p w:rsidR="00A528DE" w:rsidRPr="0032415D" w:rsidRDefault="00A528DE" w:rsidP="0032415D">
      <w:pPr>
        <w:pStyle w:val="a5"/>
        <w:numPr>
          <w:ilvl w:val="0"/>
          <w:numId w:val="5"/>
        </w:numPr>
        <w:rPr>
          <w:w w:val="114"/>
        </w:rPr>
      </w:pPr>
      <w:proofErr w:type="spellStart"/>
      <w:r w:rsidRPr="0032415D">
        <w:rPr>
          <w:w w:val="114"/>
        </w:rPr>
        <w:t>Степакова</w:t>
      </w:r>
      <w:proofErr w:type="spellEnd"/>
      <w:r w:rsidRPr="0032415D">
        <w:rPr>
          <w:w w:val="114"/>
        </w:rPr>
        <w:t xml:space="preserve"> В. В. Методическое пособие по черчению: графические работы: кн. для учителя / в. В. </w:t>
      </w:r>
      <w:proofErr w:type="spellStart"/>
      <w:r w:rsidRPr="0032415D">
        <w:rPr>
          <w:w w:val="114"/>
        </w:rPr>
        <w:t>Степакова</w:t>
      </w:r>
      <w:proofErr w:type="spellEnd"/>
      <w:r w:rsidRPr="0032415D">
        <w:rPr>
          <w:w w:val="114"/>
        </w:rPr>
        <w:t xml:space="preserve">. </w:t>
      </w:r>
      <w:r w:rsidRPr="0032415D">
        <w:rPr>
          <w:w w:val="114"/>
        </w:rPr>
        <w:softHyphen/>
        <w:t xml:space="preserve">М.: Просвещение, 2006. </w:t>
      </w:r>
    </w:p>
    <w:p w:rsidR="00A528DE" w:rsidRPr="0032415D" w:rsidRDefault="00A528DE" w:rsidP="0032415D">
      <w:pPr>
        <w:pStyle w:val="a5"/>
        <w:numPr>
          <w:ilvl w:val="0"/>
          <w:numId w:val="5"/>
        </w:numPr>
        <w:rPr>
          <w:w w:val="114"/>
        </w:rPr>
      </w:pPr>
      <w:proofErr w:type="spellStart"/>
      <w:r w:rsidRPr="0032415D">
        <w:rPr>
          <w:w w:val="114"/>
        </w:rPr>
        <w:t>Степакова</w:t>
      </w:r>
      <w:proofErr w:type="spellEnd"/>
      <w:r w:rsidRPr="0032415D">
        <w:rPr>
          <w:w w:val="114"/>
        </w:rPr>
        <w:t xml:space="preserve"> В. В. Рабочая тетрадь по черчению / В. В. </w:t>
      </w:r>
      <w:proofErr w:type="spellStart"/>
      <w:r w:rsidRPr="0032415D">
        <w:rPr>
          <w:w w:val="114"/>
        </w:rPr>
        <w:t>Степакова</w:t>
      </w:r>
      <w:proofErr w:type="spellEnd"/>
      <w:r w:rsidRPr="0032415D">
        <w:rPr>
          <w:w w:val="114"/>
        </w:rPr>
        <w:t xml:space="preserve">. - М.: Просвещение, 2006. </w:t>
      </w:r>
    </w:p>
    <w:p w:rsidR="00A528DE" w:rsidRPr="0032415D" w:rsidRDefault="00A528DE" w:rsidP="0032415D">
      <w:pPr>
        <w:pStyle w:val="a5"/>
        <w:numPr>
          <w:ilvl w:val="0"/>
          <w:numId w:val="5"/>
        </w:numPr>
        <w:rPr>
          <w:w w:val="114"/>
        </w:rPr>
      </w:pPr>
      <w:r w:rsidRPr="0032415D">
        <w:rPr>
          <w:w w:val="114"/>
        </w:rPr>
        <w:t xml:space="preserve">Карточки·задания черчению. В 2 ч. / [В. В. </w:t>
      </w:r>
      <w:proofErr w:type="spellStart"/>
      <w:r w:rsidRPr="0032415D">
        <w:rPr>
          <w:w w:val="114"/>
        </w:rPr>
        <w:t>Степако</w:t>
      </w:r>
      <w:r w:rsidRPr="0032415D">
        <w:rPr>
          <w:w w:val="114"/>
        </w:rPr>
        <w:softHyphen/>
        <w:t>ва</w:t>
      </w:r>
      <w:proofErr w:type="spellEnd"/>
      <w:r w:rsidRPr="0032415D">
        <w:rPr>
          <w:w w:val="114"/>
        </w:rPr>
        <w:t xml:space="preserve">, Л. Н. Анисимова, Р. М. </w:t>
      </w:r>
      <w:proofErr w:type="spellStart"/>
      <w:r w:rsidRPr="0032415D">
        <w:rPr>
          <w:w w:val="114"/>
        </w:rPr>
        <w:t>Мивачева</w:t>
      </w:r>
      <w:proofErr w:type="spellEnd"/>
      <w:r w:rsidRPr="0032415D">
        <w:rPr>
          <w:w w:val="114"/>
        </w:rPr>
        <w:t xml:space="preserve"> и др.]: под ред. В. В. </w:t>
      </w:r>
      <w:proofErr w:type="spellStart"/>
      <w:r w:rsidRPr="0032415D">
        <w:rPr>
          <w:w w:val="114"/>
        </w:rPr>
        <w:t>Степаковой</w:t>
      </w:r>
      <w:proofErr w:type="spellEnd"/>
      <w:r w:rsidRPr="0032415D">
        <w:rPr>
          <w:w w:val="114"/>
        </w:rPr>
        <w:t xml:space="preserve">. - М.: Просвещение, 2005. </w:t>
      </w:r>
    </w:p>
    <w:p w:rsidR="00A528DE" w:rsidRPr="0032415D" w:rsidRDefault="00A528DE" w:rsidP="0032415D">
      <w:pPr>
        <w:pStyle w:val="a5"/>
        <w:numPr>
          <w:ilvl w:val="0"/>
          <w:numId w:val="5"/>
        </w:numPr>
        <w:rPr>
          <w:w w:val="114"/>
        </w:rPr>
      </w:pPr>
      <w:r w:rsidRPr="0032415D">
        <w:rPr>
          <w:w w:val="114"/>
        </w:rPr>
        <w:t xml:space="preserve">Итоговая аттестация выпускников: материалы для подготовки и проведения экзамена: черчение: 9 </w:t>
      </w:r>
      <w:proofErr w:type="spellStart"/>
      <w:r w:rsidRPr="0032415D">
        <w:rPr>
          <w:w w:val="114"/>
        </w:rPr>
        <w:t>кл</w:t>
      </w:r>
      <w:proofErr w:type="spellEnd"/>
      <w:r w:rsidRPr="0032415D">
        <w:rPr>
          <w:w w:val="114"/>
        </w:rPr>
        <w:t xml:space="preserve">. / СОСТ. В. В. </w:t>
      </w:r>
      <w:proofErr w:type="spellStart"/>
      <w:r w:rsidRPr="0032415D">
        <w:rPr>
          <w:w w:val="114"/>
        </w:rPr>
        <w:lastRenderedPageBreak/>
        <w:t>Степакова</w:t>
      </w:r>
      <w:proofErr w:type="spellEnd"/>
      <w:r w:rsidRPr="0032415D">
        <w:rPr>
          <w:w w:val="114"/>
        </w:rPr>
        <w:t xml:space="preserve">. - М.: Просвещение. 2002. 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 xml:space="preserve">Дополнительные методические пособия по предмету: 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 xml:space="preserve">« Методика преподавания черчения в школе» Москва « Просвещение»2004г Авторы С.И. И.А. Ройтман. 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 xml:space="preserve">Преображенская  Н.Г.,  </w:t>
      </w:r>
      <w:proofErr w:type="spellStart"/>
      <w:r w:rsidRPr="0032415D">
        <w:rPr>
          <w:rFonts w:ascii="Times New Roman" w:hAnsi="Times New Roman" w:cs="Times New Roman"/>
          <w:sz w:val="24"/>
          <w:szCs w:val="24"/>
        </w:rPr>
        <w:t>Кучукова</w:t>
      </w:r>
      <w:proofErr w:type="spellEnd"/>
      <w:r w:rsidRPr="0032415D">
        <w:rPr>
          <w:rFonts w:ascii="Times New Roman" w:hAnsi="Times New Roman" w:cs="Times New Roman"/>
          <w:sz w:val="24"/>
          <w:szCs w:val="24"/>
        </w:rPr>
        <w:t xml:space="preserve">  Т.В.,  Беляева  И.А.   Рабочие тетради</w:t>
      </w:r>
      <w:proofErr w:type="gramStart"/>
      <w:r w:rsidRPr="003241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2415D">
        <w:rPr>
          <w:rFonts w:ascii="Times New Roman" w:hAnsi="Times New Roman" w:cs="Times New Roman"/>
          <w:sz w:val="24"/>
          <w:szCs w:val="24"/>
        </w:rPr>
        <w:t xml:space="preserve">по черчению. - М.: </w:t>
      </w:r>
      <w:proofErr w:type="spellStart"/>
      <w:r w:rsidRPr="0032415D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2415D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 xml:space="preserve">.Н.   Виноградов, Е.А. Василенко, А.А. </w:t>
      </w:r>
      <w:proofErr w:type="spellStart"/>
      <w:r w:rsidRPr="0032415D">
        <w:rPr>
          <w:rFonts w:ascii="Times New Roman" w:hAnsi="Times New Roman" w:cs="Times New Roman"/>
          <w:sz w:val="24"/>
          <w:szCs w:val="24"/>
        </w:rPr>
        <w:t>Альхименок</w:t>
      </w:r>
      <w:proofErr w:type="spellEnd"/>
      <w:r w:rsidRPr="0032415D">
        <w:rPr>
          <w:rFonts w:ascii="Times New Roman" w:hAnsi="Times New Roman" w:cs="Times New Roman"/>
          <w:sz w:val="24"/>
          <w:szCs w:val="24"/>
        </w:rPr>
        <w:t xml:space="preserve"> и др.  Словарь-справочник по черчению / - М.: Просвещение,2005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А.А. Павлова, Технология. Черчение и графика 8-9/ М: «Мнемозина»,2011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Поурочные разработки по черчению М: «ВАКО», 2011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15D">
        <w:rPr>
          <w:rFonts w:ascii="Times New Roman" w:hAnsi="Times New Roman" w:cs="Times New Roman"/>
          <w:sz w:val="24"/>
          <w:szCs w:val="24"/>
        </w:rPr>
        <w:t>Карточки-задания для 8 класса, пособие для учителя. Под редакцией Е.А.Василенко. Москва «Просвещение», 2004г.</w:t>
      </w:r>
    </w:p>
    <w:p w:rsidR="00A528DE" w:rsidRPr="0032415D" w:rsidRDefault="00A528DE" w:rsidP="0032415D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15D">
        <w:rPr>
          <w:rFonts w:ascii="Times New Roman" w:hAnsi="Times New Roman" w:cs="Times New Roman"/>
          <w:sz w:val="24"/>
          <w:szCs w:val="24"/>
        </w:rPr>
        <w:t>В.А.Гервер</w:t>
      </w:r>
      <w:proofErr w:type="spellEnd"/>
      <w:r w:rsidRPr="0032415D">
        <w:rPr>
          <w:rFonts w:ascii="Times New Roman" w:hAnsi="Times New Roman" w:cs="Times New Roman"/>
          <w:sz w:val="24"/>
          <w:szCs w:val="24"/>
        </w:rPr>
        <w:t>. Творчество на уроках черчения. Книга для учителя–М: Гуманитарный издательский центр ВЛАДОС, 2004–144 с., ил.</w:t>
      </w:r>
    </w:p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507"/>
        <w:gridCol w:w="2126"/>
        <w:gridCol w:w="2835"/>
        <w:gridCol w:w="851"/>
        <w:gridCol w:w="4961"/>
      </w:tblGrid>
      <w:tr w:rsidR="00A528DE" w:rsidRPr="0032415D" w:rsidTr="005C59B5">
        <w:tc>
          <w:tcPr>
            <w:tcW w:w="709" w:type="dxa"/>
            <w:vMerge w:val="restart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  <w:r w:rsidRPr="0032415D">
              <w:rPr>
                <w:szCs w:val="24"/>
              </w:rPr>
              <w:t>№</w:t>
            </w:r>
          </w:p>
        </w:tc>
        <w:tc>
          <w:tcPr>
            <w:tcW w:w="3507" w:type="dxa"/>
            <w:vMerge w:val="restart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  <w:r w:rsidRPr="0032415D">
              <w:rPr>
                <w:szCs w:val="24"/>
              </w:rPr>
              <w:t>Наименование разделов, тем</w:t>
            </w:r>
          </w:p>
        </w:tc>
        <w:tc>
          <w:tcPr>
            <w:tcW w:w="10773" w:type="dxa"/>
            <w:gridSpan w:val="4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  <w:r w:rsidRPr="0032415D">
              <w:rPr>
                <w:szCs w:val="24"/>
              </w:rPr>
              <w:t>Перечень учебно-наглядного оборудования</w:t>
            </w:r>
          </w:p>
        </w:tc>
      </w:tr>
      <w:tr w:rsidR="00A528DE" w:rsidRPr="0032415D" w:rsidTr="005C59B5">
        <w:tc>
          <w:tcPr>
            <w:tcW w:w="709" w:type="dxa"/>
            <w:vMerge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07" w:type="dxa"/>
            <w:vMerge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  <w:r w:rsidRPr="0032415D">
              <w:rPr>
                <w:szCs w:val="24"/>
              </w:rPr>
              <w:t>Таблицы</w:t>
            </w:r>
          </w:p>
        </w:tc>
        <w:tc>
          <w:tcPr>
            <w:tcW w:w="2835" w:type="dxa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  <w:r w:rsidRPr="0032415D">
              <w:rPr>
                <w:szCs w:val="24"/>
              </w:rPr>
              <w:t>Оборудование</w:t>
            </w:r>
          </w:p>
        </w:tc>
        <w:tc>
          <w:tcPr>
            <w:tcW w:w="5812" w:type="dxa"/>
            <w:gridSpan w:val="2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A528DE" w:rsidRPr="0032415D" w:rsidTr="005C59B5">
        <w:tc>
          <w:tcPr>
            <w:tcW w:w="709" w:type="dxa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07" w:type="dxa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Линии чертежа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Форматы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Проецирование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 xml:space="preserve">Виды  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 xml:space="preserve">Разрезы, 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Сечения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Аксонометрия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Технический рисунок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Эскизы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Рабочие чертежи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Сборочные чертежи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Соединения деталей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Резьба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Строительные чертежи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r w:rsidRPr="0032415D">
              <w:rPr>
                <w:szCs w:val="24"/>
              </w:rPr>
              <w:t>Чтение чертежей</w:t>
            </w:r>
          </w:p>
        </w:tc>
        <w:tc>
          <w:tcPr>
            <w:tcW w:w="2126" w:type="dxa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  <w:r w:rsidRPr="0032415D">
              <w:rPr>
                <w:szCs w:val="24"/>
              </w:rPr>
              <w:t>Комплект таблиц по всем разделам            7  и 8 классов</w:t>
            </w:r>
          </w:p>
        </w:tc>
        <w:tc>
          <w:tcPr>
            <w:tcW w:w="3686" w:type="dxa"/>
            <w:gridSpan w:val="2"/>
          </w:tcPr>
          <w:p w:rsidR="00A528DE" w:rsidRPr="0032415D" w:rsidRDefault="00A528DE" w:rsidP="0032415D">
            <w:pPr>
              <w:pStyle w:val="FR2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r w:rsidRPr="0032415D">
              <w:rPr>
                <w:szCs w:val="24"/>
              </w:rPr>
              <w:t>Набор моделей для эскизов.</w:t>
            </w:r>
          </w:p>
          <w:p w:rsidR="00A528DE" w:rsidRPr="0032415D" w:rsidRDefault="00A528DE" w:rsidP="0032415D">
            <w:pPr>
              <w:pStyle w:val="FR2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r w:rsidRPr="0032415D">
              <w:rPr>
                <w:szCs w:val="24"/>
              </w:rPr>
              <w:t>Комплект моделей для демонстрации разрезов, сечений.</w:t>
            </w:r>
          </w:p>
          <w:p w:rsidR="00A528DE" w:rsidRPr="0032415D" w:rsidRDefault="00A528DE" w:rsidP="0032415D">
            <w:pPr>
              <w:pStyle w:val="FR2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r w:rsidRPr="0032415D">
              <w:rPr>
                <w:szCs w:val="24"/>
              </w:rPr>
              <w:t>Комплект моделей для проецирования, моделирования.</w:t>
            </w:r>
          </w:p>
          <w:p w:rsidR="00A528DE" w:rsidRPr="0032415D" w:rsidRDefault="00A528DE" w:rsidP="0032415D">
            <w:pPr>
              <w:pStyle w:val="FR2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r w:rsidRPr="0032415D">
              <w:rPr>
                <w:szCs w:val="24"/>
              </w:rPr>
              <w:t>Набор геометрических тел.</w:t>
            </w:r>
          </w:p>
          <w:p w:rsidR="00A528DE" w:rsidRPr="0032415D" w:rsidRDefault="00A528DE" w:rsidP="0032415D">
            <w:pPr>
              <w:pStyle w:val="FR2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r w:rsidRPr="0032415D">
              <w:rPr>
                <w:szCs w:val="24"/>
              </w:rPr>
              <w:t>Детали резьбовых соединений</w:t>
            </w: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A528DE" w:rsidRPr="0032415D" w:rsidRDefault="00A528DE" w:rsidP="0032415D">
            <w:pPr>
              <w:pStyle w:val="FR2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:rsidR="00A528DE" w:rsidRPr="0032415D" w:rsidRDefault="00A528DE" w:rsidP="0032415D">
            <w:pPr>
              <w:pStyle w:val="FR2"/>
              <w:spacing w:line="240" w:lineRule="auto"/>
              <w:ind w:firstLine="0"/>
              <w:rPr>
                <w:szCs w:val="24"/>
              </w:rPr>
            </w:pPr>
            <w:proofErr w:type="spellStart"/>
            <w:r w:rsidRPr="0032415D">
              <w:rPr>
                <w:szCs w:val="24"/>
              </w:rPr>
              <w:t>Мультимедийные</w:t>
            </w:r>
            <w:proofErr w:type="spellEnd"/>
            <w:r w:rsidRPr="0032415D">
              <w:rPr>
                <w:szCs w:val="24"/>
              </w:rPr>
              <w:t xml:space="preserve"> презентации по всем разделам.</w:t>
            </w:r>
          </w:p>
        </w:tc>
      </w:tr>
    </w:tbl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DE" w:rsidRPr="0032415D" w:rsidRDefault="00A528DE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1BF5" w:rsidRPr="0032415D" w:rsidRDefault="000F1BF5" w:rsidP="003241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1BF5" w:rsidRPr="0032415D" w:rsidSect="00D562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29E5"/>
    <w:multiLevelType w:val="multilevel"/>
    <w:tmpl w:val="EBB2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07F8A"/>
    <w:multiLevelType w:val="multilevel"/>
    <w:tmpl w:val="6FAC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F5004"/>
    <w:multiLevelType w:val="multilevel"/>
    <w:tmpl w:val="CBF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84BB4"/>
    <w:multiLevelType w:val="multilevel"/>
    <w:tmpl w:val="E1B8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121B6"/>
    <w:multiLevelType w:val="hybridMultilevel"/>
    <w:tmpl w:val="01E408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B184F"/>
    <w:multiLevelType w:val="hybridMultilevel"/>
    <w:tmpl w:val="7AE2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6255"/>
    <w:rsid w:val="000308C1"/>
    <w:rsid w:val="0003792A"/>
    <w:rsid w:val="000F1BF5"/>
    <w:rsid w:val="0032415D"/>
    <w:rsid w:val="005C59B5"/>
    <w:rsid w:val="008065B3"/>
    <w:rsid w:val="008E1AF2"/>
    <w:rsid w:val="00960A53"/>
    <w:rsid w:val="00A528DE"/>
    <w:rsid w:val="00D56255"/>
    <w:rsid w:val="00F4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5625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Body Text"/>
    <w:basedOn w:val="a"/>
    <w:link w:val="a4"/>
    <w:unhideWhenUsed/>
    <w:rsid w:val="00D5625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a4">
    <w:name w:val="Основной текст Знак"/>
    <w:basedOn w:val="a0"/>
    <w:link w:val="a3"/>
    <w:rsid w:val="00D56255"/>
    <w:rPr>
      <w:rFonts w:ascii="Times New Roman" w:eastAsia="Times New Roman" w:hAnsi="Times New Roman" w:cs="Times New Roman"/>
      <w:sz w:val="24"/>
      <w:szCs w:val="16"/>
    </w:rPr>
  </w:style>
  <w:style w:type="paragraph" w:customStyle="1" w:styleId="a5">
    <w:name w:val="Стиль"/>
    <w:rsid w:val="00A5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A528DE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35516/pri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4513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2015-10-29T19:42:00Z</cp:lastPrinted>
  <dcterms:created xsi:type="dcterms:W3CDTF">2015-10-29T18:40:00Z</dcterms:created>
  <dcterms:modified xsi:type="dcterms:W3CDTF">2015-12-17T12:50:00Z</dcterms:modified>
</cp:coreProperties>
</file>