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DD3" w:rsidRPr="00715567" w:rsidRDefault="00D42A37" w:rsidP="00715567">
      <w:pPr>
        <w:jc w:val="center"/>
        <w:rPr>
          <w:rFonts w:ascii="Times New Roman" w:hAnsi="Times New Roman" w:cs="Times New Roman"/>
          <w:b/>
          <w:sz w:val="28"/>
          <w:szCs w:val="28"/>
        </w:rPr>
      </w:pPr>
      <w:r w:rsidRPr="00715567">
        <w:rPr>
          <w:rFonts w:ascii="Times New Roman" w:hAnsi="Times New Roman" w:cs="Times New Roman"/>
          <w:b/>
          <w:sz w:val="28"/>
          <w:szCs w:val="28"/>
        </w:rPr>
        <w:t>Выступление</w:t>
      </w:r>
    </w:p>
    <w:p w:rsidR="0035764B" w:rsidRPr="00715567" w:rsidRDefault="0035764B" w:rsidP="00715567">
      <w:pPr>
        <w:pStyle w:val="a5"/>
        <w:shd w:val="clear" w:color="auto" w:fill="FFFFFF"/>
        <w:spacing w:before="0" w:beforeAutospacing="0" w:after="0" w:afterAutospacing="0" w:line="276" w:lineRule="auto"/>
        <w:ind w:firstLine="709"/>
        <w:jc w:val="both"/>
        <w:rPr>
          <w:color w:val="333333"/>
          <w:sz w:val="28"/>
          <w:szCs w:val="28"/>
        </w:rPr>
      </w:pPr>
      <w:r w:rsidRPr="00715567">
        <w:rPr>
          <w:color w:val="333333"/>
          <w:sz w:val="28"/>
          <w:szCs w:val="28"/>
        </w:rPr>
        <w:t>1 слайд</w:t>
      </w:r>
    </w:p>
    <w:p w:rsidR="0035764B" w:rsidRPr="00715567" w:rsidRDefault="00915ADE" w:rsidP="00715567">
      <w:pPr>
        <w:pStyle w:val="a5"/>
        <w:shd w:val="clear" w:color="auto" w:fill="FFFFFF"/>
        <w:spacing w:before="0" w:beforeAutospacing="0" w:after="0" w:afterAutospacing="0" w:line="276" w:lineRule="auto"/>
        <w:ind w:firstLine="709"/>
        <w:jc w:val="both"/>
        <w:rPr>
          <w:color w:val="333333"/>
          <w:sz w:val="28"/>
          <w:szCs w:val="28"/>
        </w:rPr>
      </w:pPr>
      <w:r w:rsidRPr="00715567">
        <w:rPr>
          <w:color w:val="333333"/>
          <w:sz w:val="28"/>
          <w:szCs w:val="28"/>
        </w:rPr>
        <w:t>Системно-</w:t>
      </w:r>
      <w:proofErr w:type="spellStart"/>
      <w:r w:rsidRPr="00715567">
        <w:rPr>
          <w:color w:val="333333"/>
          <w:sz w:val="28"/>
          <w:szCs w:val="28"/>
        </w:rPr>
        <w:t>деятельностный</w:t>
      </w:r>
      <w:proofErr w:type="spellEnd"/>
      <w:r w:rsidRPr="00715567">
        <w:rPr>
          <w:color w:val="333333"/>
          <w:sz w:val="28"/>
          <w:szCs w:val="28"/>
        </w:rPr>
        <w:t xml:space="preserve"> подход</w:t>
      </w:r>
      <w:r w:rsidR="000B677E" w:rsidRPr="00715567">
        <w:rPr>
          <w:color w:val="333333"/>
          <w:sz w:val="28"/>
          <w:szCs w:val="28"/>
        </w:rPr>
        <w:t xml:space="preserve"> (при работе по ФГОС)</w:t>
      </w:r>
      <w:r w:rsidRPr="00715567">
        <w:rPr>
          <w:color w:val="333333"/>
          <w:sz w:val="28"/>
          <w:szCs w:val="28"/>
        </w:rPr>
        <w:t xml:space="preserve"> позволяет выделить основные результаты обучения и воспитания в контексте ключевых задач и универсальных учебных действий, которыми должны владеть учащиеся. Развитие личности школьника в системе образования обеспечивается, прежде всего, через формирование универсальных учебных действий, которые выступают основой образовательного и воспитательного процесса. </w:t>
      </w:r>
    </w:p>
    <w:p w:rsidR="0035764B" w:rsidRPr="00715567" w:rsidRDefault="0035764B" w:rsidP="00715567">
      <w:pPr>
        <w:pStyle w:val="a5"/>
        <w:shd w:val="clear" w:color="auto" w:fill="FFFFFF"/>
        <w:spacing w:before="0" w:beforeAutospacing="0" w:after="0" w:afterAutospacing="0" w:line="276" w:lineRule="auto"/>
        <w:ind w:firstLine="709"/>
        <w:jc w:val="both"/>
        <w:rPr>
          <w:color w:val="333333"/>
          <w:sz w:val="28"/>
          <w:szCs w:val="28"/>
        </w:rPr>
      </w:pPr>
      <w:r w:rsidRPr="00715567">
        <w:rPr>
          <w:color w:val="333333"/>
          <w:sz w:val="28"/>
          <w:szCs w:val="28"/>
        </w:rPr>
        <w:t>Слайд 2</w:t>
      </w:r>
    </w:p>
    <w:p w:rsidR="00915ADE" w:rsidRPr="00715567" w:rsidRDefault="00915ADE" w:rsidP="00715567">
      <w:pPr>
        <w:pStyle w:val="a5"/>
        <w:shd w:val="clear" w:color="auto" w:fill="FFFFFF"/>
        <w:spacing w:before="0" w:beforeAutospacing="0" w:after="0" w:afterAutospacing="0" w:line="276" w:lineRule="auto"/>
        <w:ind w:firstLine="709"/>
        <w:jc w:val="both"/>
        <w:rPr>
          <w:color w:val="333333"/>
          <w:sz w:val="28"/>
          <w:szCs w:val="28"/>
        </w:rPr>
      </w:pPr>
      <w:r w:rsidRPr="00715567">
        <w:rPr>
          <w:color w:val="333333"/>
          <w:sz w:val="28"/>
          <w:szCs w:val="28"/>
        </w:rPr>
        <w:t>Овладение учащимися универсальными учебными действиями создают возможность самостоятельного успешного усвоения новых знаний, умений и компетентностей, включая организацию усвоения, то есть умения учиться. Эта возможность обеспечивается тем, что универсальные учебные действия – это обобщенные действия, порождающие широкую ориентацию обучающихся в различных предметных областях познания и мотивацию к обучению</w:t>
      </w:r>
      <w:r w:rsidR="0035764B" w:rsidRPr="00715567">
        <w:rPr>
          <w:color w:val="333333"/>
          <w:sz w:val="28"/>
          <w:szCs w:val="28"/>
        </w:rPr>
        <w:t>;</w:t>
      </w:r>
      <w:r w:rsidR="0035764B" w:rsidRPr="00715567">
        <w:rPr>
          <w:sz w:val="28"/>
          <w:szCs w:val="28"/>
        </w:rPr>
        <w:t xml:space="preserve"> показатели гармоничного развития личности, обеспечивающие широкие возможности учащихся для овладения знаниями, умениями, навыками, компетентностями личности, способностью и готовностью к познанию мира, обучению, сотрудничеству, самообразованию и саморазвитию.</w:t>
      </w:r>
    </w:p>
    <w:p w:rsidR="0035764B" w:rsidRPr="00715567" w:rsidRDefault="00915ADE" w:rsidP="00715567">
      <w:pPr>
        <w:autoSpaceDE w:val="0"/>
        <w:autoSpaceDN w:val="0"/>
        <w:adjustRightInd w:val="0"/>
        <w:spacing w:after="0"/>
        <w:ind w:firstLine="709"/>
        <w:jc w:val="both"/>
        <w:rPr>
          <w:rFonts w:ascii="Times New Roman" w:hAnsi="Times New Roman" w:cs="Times New Roman"/>
          <w:sz w:val="28"/>
          <w:szCs w:val="28"/>
        </w:rPr>
      </w:pPr>
      <w:r w:rsidRPr="00715567">
        <w:rPr>
          <w:rFonts w:ascii="Times New Roman" w:hAnsi="Times New Roman" w:cs="Times New Roman"/>
          <w:sz w:val="28"/>
          <w:szCs w:val="28"/>
        </w:rPr>
        <w:t xml:space="preserve">Концепция развития универсальных учебных действий разработана  группой авторов: А.Г. </w:t>
      </w:r>
      <w:proofErr w:type="spellStart"/>
      <w:r w:rsidRPr="00715567">
        <w:rPr>
          <w:rFonts w:ascii="Times New Roman" w:hAnsi="Times New Roman" w:cs="Times New Roman"/>
          <w:sz w:val="28"/>
          <w:szCs w:val="28"/>
        </w:rPr>
        <w:t>Асмоловым</w:t>
      </w:r>
      <w:proofErr w:type="spellEnd"/>
      <w:r w:rsidRPr="00715567">
        <w:rPr>
          <w:rFonts w:ascii="Times New Roman" w:hAnsi="Times New Roman" w:cs="Times New Roman"/>
          <w:sz w:val="28"/>
          <w:szCs w:val="28"/>
        </w:rPr>
        <w:t xml:space="preserve">, Г.В. </w:t>
      </w:r>
      <w:proofErr w:type="spellStart"/>
      <w:r w:rsidRPr="00715567">
        <w:rPr>
          <w:rFonts w:ascii="Times New Roman" w:hAnsi="Times New Roman" w:cs="Times New Roman"/>
          <w:sz w:val="28"/>
          <w:szCs w:val="28"/>
        </w:rPr>
        <w:t>Бурменской</w:t>
      </w:r>
      <w:proofErr w:type="spellEnd"/>
      <w:r w:rsidRPr="00715567">
        <w:rPr>
          <w:rFonts w:ascii="Times New Roman" w:hAnsi="Times New Roman" w:cs="Times New Roman"/>
          <w:sz w:val="28"/>
          <w:szCs w:val="28"/>
        </w:rPr>
        <w:t xml:space="preserve">, И.А. Володарской, О.А. </w:t>
      </w:r>
      <w:proofErr w:type="spellStart"/>
      <w:r w:rsidRPr="00715567">
        <w:rPr>
          <w:rFonts w:ascii="Times New Roman" w:hAnsi="Times New Roman" w:cs="Times New Roman"/>
          <w:sz w:val="28"/>
          <w:szCs w:val="28"/>
        </w:rPr>
        <w:t>Карабановой</w:t>
      </w:r>
      <w:proofErr w:type="spellEnd"/>
      <w:r w:rsidRPr="00715567">
        <w:rPr>
          <w:rFonts w:ascii="Times New Roman" w:hAnsi="Times New Roman" w:cs="Times New Roman"/>
          <w:sz w:val="28"/>
          <w:szCs w:val="28"/>
        </w:rPr>
        <w:t xml:space="preserve">, Н.Г. </w:t>
      </w:r>
      <w:proofErr w:type="spellStart"/>
      <w:r w:rsidRPr="00715567">
        <w:rPr>
          <w:rFonts w:ascii="Times New Roman" w:hAnsi="Times New Roman" w:cs="Times New Roman"/>
          <w:sz w:val="28"/>
          <w:szCs w:val="28"/>
        </w:rPr>
        <w:t>Салминой</w:t>
      </w:r>
      <w:proofErr w:type="spellEnd"/>
      <w:r w:rsidRPr="00715567">
        <w:rPr>
          <w:rFonts w:ascii="Times New Roman" w:hAnsi="Times New Roman" w:cs="Times New Roman"/>
          <w:sz w:val="28"/>
          <w:szCs w:val="28"/>
        </w:rPr>
        <w:t xml:space="preserve"> и С.В. Молчановым под руководством А.Г. Асмолова. </w:t>
      </w:r>
    </w:p>
    <w:p w:rsidR="00715567" w:rsidRDefault="00715567" w:rsidP="00715567">
      <w:pPr>
        <w:autoSpaceDE w:val="0"/>
        <w:autoSpaceDN w:val="0"/>
        <w:adjustRightInd w:val="0"/>
        <w:spacing w:after="0"/>
        <w:ind w:firstLine="709"/>
        <w:jc w:val="both"/>
        <w:rPr>
          <w:rFonts w:ascii="Times New Roman" w:hAnsi="Times New Roman" w:cs="Times New Roman"/>
          <w:color w:val="333333"/>
          <w:sz w:val="28"/>
          <w:szCs w:val="28"/>
        </w:rPr>
      </w:pPr>
      <w:r>
        <w:rPr>
          <w:rFonts w:ascii="Times New Roman" w:hAnsi="Times New Roman" w:cs="Times New Roman"/>
          <w:color w:val="333333"/>
          <w:sz w:val="28"/>
          <w:szCs w:val="28"/>
        </w:rPr>
        <w:t>Слайд 3</w:t>
      </w:r>
    </w:p>
    <w:p w:rsidR="00915ADE" w:rsidRPr="00715567" w:rsidRDefault="00915ADE" w:rsidP="00715567">
      <w:pPr>
        <w:autoSpaceDE w:val="0"/>
        <w:autoSpaceDN w:val="0"/>
        <w:adjustRightInd w:val="0"/>
        <w:spacing w:after="0"/>
        <w:ind w:firstLine="709"/>
        <w:jc w:val="both"/>
        <w:rPr>
          <w:rFonts w:ascii="Times New Roman" w:hAnsi="Times New Roman" w:cs="Times New Roman"/>
          <w:sz w:val="28"/>
          <w:szCs w:val="28"/>
          <w:lang w:eastAsia="ru-RU"/>
        </w:rPr>
      </w:pPr>
      <w:r w:rsidRPr="00715567">
        <w:rPr>
          <w:rFonts w:ascii="Times New Roman" w:hAnsi="Times New Roman" w:cs="Times New Roman"/>
          <w:color w:val="333333"/>
          <w:sz w:val="28"/>
          <w:szCs w:val="28"/>
        </w:rPr>
        <w:t xml:space="preserve">ФГОС </w:t>
      </w:r>
      <w:r w:rsidRPr="00715567">
        <w:rPr>
          <w:rFonts w:ascii="Times New Roman" w:hAnsi="Times New Roman" w:cs="Times New Roman"/>
          <w:sz w:val="28"/>
          <w:szCs w:val="28"/>
          <w:lang w:eastAsia="ru-RU"/>
        </w:rPr>
        <w:t xml:space="preserve">выделяет три группы результатов: </w:t>
      </w:r>
    </w:p>
    <w:p w:rsidR="00915ADE" w:rsidRPr="00715567" w:rsidRDefault="00915ADE" w:rsidP="00715567">
      <w:pPr>
        <w:spacing w:after="0"/>
        <w:jc w:val="both"/>
        <w:rPr>
          <w:rFonts w:ascii="Times New Roman" w:hAnsi="Times New Roman" w:cs="Times New Roman"/>
          <w:sz w:val="28"/>
          <w:szCs w:val="28"/>
          <w:lang w:eastAsia="ru-RU"/>
        </w:rPr>
      </w:pPr>
      <w:proofErr w:type="gramStart"/>
      <w:r w:rsidRPr="00715567">
        <w:rPr>
          <w:rFonts w:ascii="Times New Roman" w:hAnsi="Times New Roman" w:cs="Times New Roman"/>
          <w:sz w:val="28"/>
          <w:szCs w:val="28"/>
          <w:lang w:eastAsia="ru-RU"/>
        </w:rPr>
        <w:t xml:space="preserve">- личностные, включающие готовность и способность обучающихся к саморазвитию и личностному самоопределению, </w:t>
      </w:r>
      <w:proofErr w:type="spellStart"/>
      <w:r w:rsidRPr="00715567">
        <w:rPr>
          <w:rFonts w:ascii="Times New Roman" w:hAnsi="Times New Roman" w:cs="Times New Roman"/>
          <w:sz w:val="28"/>
          <w:szCs w:val="28"/>
          <w:lang w:eastAsia="ru-RU"/>
        </w:rPr>
        <w:t>сформированность</w:t>
      </w:r>
      <w:proofErr w:type="spellEnd"/>
      <w:r w:rsidRPr="00715567">
        <w:rPr>
          <w:rFonts w:ascii="Times New Roman" w:hAnsi="Times New Roman" w:cs="Times New Roman"/>
          <w:sz w:val="28"/>
          <w:szCs w:val="28"/>
          <w:lang w:eastAsia="ru-RU"/>
        </w:rPr>
        <w:t xml:space="preserve">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поликультурном социуме;</w:t>
      </w:r>
      <w:proofErr w:type="gramEnd"/>
    </w:p>
    <w:p w:rsidR="00915ADE" w:rsidRPr="00715567" w:rsidRDefault="00915ADE" w:rsidP="00715567">
      <w:pPr>
        <w:spacing w:after="0"/>
        <w:jc w:val="both"/>
        <w:rPr>
          <w:rFonts w:ascii="Times New Roman" w:hAnsi="Times New Roman" w:cs="Times New Roman"/>
          <w:sz w:val="28"/>
          <w:szCs w:val="28"/>
          <w:lang w:eastAsia="ru-RU"/>
        </w:rPr>
      </w:pPr>
      <w:proofErr w:type="gramStart"/>
      <w:r w:rsidRPr="00715567">
        <w:rPr>
          <w:rFonts w:ascii="Times New Roman" w:hAnsi="Times New Roman" w:cs="Times New Roman"/>
          <w:sz w:val="28"/>
          <w:szCs w:val="28"/>
          <w:lang w:eastAsia="ru-RU"/>
        </w:rPr>
        <w:t xml:space="preserve">- </w:t>
      </w:r>
      <w:proofErr w:type="spellStart"/>
      <w:r w:rsidRPr="00715567">
        <w:rPr>
          <w:rFonts w:ascii="Times New Roman" w:hAnsi="Times New Roman" w:cs="Times New Roman"/>
          <w:sz w:val="28"/>
          <w:szCs w:val="28"/>
          <w:lang w:eastAsia="ru-RU"/>
        </w:rPr>
        <w:t>метапредметные</w:t>
      </w:r>
      <w:proofErr w:type="spellEnd"/>
      <w:r w:rsidRPr="00715567">
        <w:rPr>
          <w:rFonts w:ascii="Times New Roman" w:hAnsi="Times New Roman" w:cs="Times New Roman"/>
          <w:sz w:val="28"/>
          <w:szCs w:val="28"/>
          <w:lang w:eastAsia="ru-RU"/>
        </w:rPr>
        <w:t xml:space="preserve">, включающие освоенные обучающимися </w:t>
      </w:r>
      <w:proofErr w:type="spellStart"/>
      <w:r w:rsidRPr="00715567">
        <w:rPr>
          <w:rFonts w:ascii="Times New Roman" w:hAnsi="Times New Roman" w:cs="Times New Roman"/>
          <w:sz w:val="28"/>
          <w:szCs w:val="28"/>
          <w:lang w:eastAsia="ru-RU"/>
        </w:rPr>
        <w:t>межпредметные</w:t>
      </w:r>
      <w:proofErr w:type="spellEnd"/>
      <w:r w:rsidRPr="00715567">
        <w:rPr>
          <w:rFonts w:ascii="Times New Roman" w:hAnsi="Times New Roman" w:cs="Times New Roman"/>
          <w:sz w:val="28"/>
          <w:szCs w:val="28"/>
          <w:lang w:eastAsia="ru-RU"/>
        </w:rPr>
        <w:t xml:space="preserve"> понятия и универсальные учебные действия (регулятивные, познавательные, коммуникативные), способность их использования в познавательной и </w:t>
      </w:r>
      <w:r w:rsidRPr="00715567">
        <w:rPr>
          <w:rFonts w:ascii="Times New Roman" w:hAnsi="Times New Roman" w:cs="Times New Roman"/>
          <w:sz w:val="28"/>
          <w:szCs w:val="28"/>
          <w:lang w:eastAsia="ru-RU"/>
        </w:rPr>
        <w:lastRenderedPageBreak/>
        <w:t>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roofErr w:type="gramEnd"/>
    </w:p>
    <w:p w:rsidR="00D81BF9" w:rsidRPr="00715567" w:rsidRDefault="00915ADE" w:rsidP="00715567">
      <w:pPr>
        <w:spacing w:after="0"/>
        <w:jc w:val="both"/>
        <w:rPr>
          <w:rFonts w:ascii="Times New Roman" w:hAnsi="Times New Roman" w:cs="Times New Roman"/>
          <w:sz w:val="28"/>
          <w:szCs w:val="28"/>
          <w:lang w:eastAsia="ru-RU"/>
        </w:rPr>
      </w:pPr>
      <w:proofErr w:type="gramStart"/>
      <w:r w:rsidRPr="00715567">
        <w:rPr>
          <w:rFonts w:ascii="Times New Roman" w:hAnsi="Times New Roman" w:cs="Times New Roman"/>
          <w:sz w:val="28"/>
          <w:szCs w:val="28"/>
          <w:lang w:eastAsia="ru-RU"/>
        </w:rPr>
        <w:t>- предметные, включающие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владение научной терминологией, ключевыми понятиями, методами и приёмами.</w:t>
      </w:r>
      <w:proofErr w:type="gramEnd"/>
    </w:p>
    <w:p w:rsidR="00B83B06" w:rsidRDefault="00B83B06" w:rsidP="00715567">
      <w:pPr>
        <w:spacing w:after="0"/>
        <w:ind w:firstLine="709"/>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Слайд 4</w:t>
      </w:r>
    </w:p>
    <w:p w:rsidR="00915ADE" w:rsidRPr="00715567" w:rsidRDefault="00915ADE" w:rsidP="00715567">
      <w:pPr>
        <w:spacing w:after="0"/>
        <w:ind w:firstLine="709"/>
        <w:jc w:val="both"/>
        <w:rPr>
          <w:rFonts w:ascii="Times New Roman" w:hAnsi="Times New Roman" w:cs="Times New Roman"/>
          <w:sz w:val="28"/>
          <w:szCs w:val="28"/>
          <w:lang w:eastAsia="ru-RU"/>
        </w:rPr>
      </w:pPr>
      <w:r w:rsidRPr="00715567">
        <w:rPr>
          <w:rFonts w:ascii="Times New Roman" w:hAnsi="Times New Roman" w:cs="Times New Roman"/>
          <w:sz w:val="28"/>
          <w:szCs w:val="28"/>
        </w:rPr>
        <w:t>Способность учащегося самостоятельно успешно осваивать предметную область «Иностранный язык</w:t>
      </w:r>
      <w:r w:rsidR="0035764B" w:rsidRPr="00715567">
        <w:rPr>
          <w:rFonts w:ascii="Times New Roman" w:hAnsi="Times New Roman" w:cs="Times New Roman"/>
          <w:sz w:val="28"/>
          <w:szCs w:val="28"/>
        </w:rPr>
        <w:t>»</w:t>
      </w:r>
      <w:r w:rsidRPr="00715567">
        <w:rPr>
          <w:rFonts w:ascii="Times New Roman" w:hAnsi="Times New Roman" w:cs="Times New Roman"/>
          <w:sz w:val="28"/>
          <w:szCs w:val="28"/>
        </w:rPr>
        <w:t xml:space="preserve"> обеспечивается тем, что универсальные учебные действия открывают ему возможность </w:t>
      </w:r>
      <w:r w:rsidR="0035764B" w:rsidRPr="00715567">
        <w:rPr>
          <w:rFonts w:ascii="Times New Roman" w:hAnsi="Times New Roman" w:cs="Times New Roman"/>
          <w:sz w:val="28"/>
          <w:szCs w:val="28"/>
        </w:rPr>
        <w:t xml:space="preserve">ориентироваться </w:t>
      </w:r>
      <w:r w:rsidRPr="00715567">
        <w:rPr>
          <w:rFonts w:ascii="Times New Roman" w:hAnsi="Times New Roman" w:cs="Times New Roman"/>
          <w:sz w:val="28"/>
          <w:szCs w:val="28"/>
        </w:rPr>
        <w:t xml:space="preserve">в строении самой учебной деятельности, включающей осознание её целевой направленности, ценностно-смысловых и </w:t>
      </w:r>
      <w:proofErr w:type="spellStart"/>
      <w:r w:rsidRPr="00715567">
        <w:rPr>
          <w:rFonts w:ascii="Times New Roman" w:hAnsi="Times New Roman" w:cs="Times New Roman"/>
          <w:sz w:val="28"/>
          <w:szCs w:val="28"/>
        </w:rPr>
        <w:t>операциональных</w:t>
      </w:r>
      <w:proofErr w:type="spellEnd"/>
      <w:r w:rsidRPr="00715567">
        <w:rPr>
          <w:rFonts w:ascii="Times New Roman" w:hAnsi="Times New Roman" w:cs="Times New Roman"/>
          <w:sz w:val="28"/>
          <w:szCs w:val="28"/>
        </w:rPr>
        <w:t xml:space="preserve"> характеристик</w:t>
      </w:r>
      <w:r w:rsidR="0035764B" w:rsidRPr="00715567">
        <w:rPr>
          <w:rFonts w:ascii="Times New Roman" w:hAnsi="Times New Roman" w:cs="Times New Roman"/>
          <w:sz w:val="28"/>
          <w:szCs w:val="28"/>
        </w:rPr>
        <w:t>.</w:t>
      </w:r>
    </w:p>
    <w:p w:rsidR="002E25E8" w:rsidRPr="00715567" w:rsidRDefault="008B677D" w:rsidP="00715567">
      <w:pPr>
        <w:pStyle w:val="a3"/>
        <w:shd w:val="clear" w:color="auto" w:fill="FFFFFF"/>
        <w:autoSpaceDE w:val="0"/>
        <w:autoSpaceDN w:val="0"/>
        <w:adjustRightInd w:val="0"/>
        <w:spacing w:line="276" w:lineRule="auto"/>
        <w:ind w:left="0" w:firstLine="709"/>
        <w:jc w:val="both"/>
        <w:rPr>
          <w:rFonts w:eastAsia="Calibri"/>
          <w:color w:val="000000"/>
          <w:sz w:val="28"/>
          <w:szCs w:val="28"/>
        </w:rPr>
      </w:pPr>
      <w:r w:rsidRPr="00715567">
        <w:rPr>
          <w:sz w:val="28"/>
          <w:szCs w:val="28"/>
        </w:rPr>
        <w:t>Рассмотрим организацию учителем английского языка универсальных учебных действий на примере конкретного урока</w:t>
      </w:r>
      <w:r w:rsidRPr="00715567">
        <w:rPr>
          <w:rFonts w:eastAsia="Calibri"/>
          <w:b/>
          <w:color w:val="000000"/>
          <w:sz w:val="28"/>
          <w:szCs w:val="28"/>
        </w:rPr>
        <w:t xml:space="preserve"> </w:t>
      </w:r>
      <w:r w:rsidRPr="00715567">
        <w:rPr>
          <w:rFonts w:eastAsia="Calibri"/>
          <w:color w:val="000000"/>
          <w:sz w:val="28"/>
          <w:szCs w:val="28"/>
        </w:rPr>
        <w:t>в 5 классе «</w:t>
      </w:r>
      <w:r w:rsidRPr="00715567">
        <w:rPr>
          <w:rFonts w:eastAsia="Calibri"/>
          <w:color w:val="000000"/>
          <w:sz w:val="28"/>
          <w:szCs w:val="28"/>
          <w:lang w:val="en-US"/>
        </w:rPr>
        <w:t>What</w:t>
      </w:r>
      <w:r w:rsidRPr="00715567">
        <w:rPr>
          <w:rFonts w:eastAsia="Calibri"/>
          <w:color w:val="000000"/>
          <w:sz w:val="28"/>
          <w:szCs w:val="28"/>
        </w:rPr>
        <w:t xml:space="preserve"> </w:t>
      </w:r>
      <w:r w:rsidRPr="00715567">
        <w:rPr>
          <w:rFonts w:eastAsia="Calibri"/>
          <w:color w:val="000000"/>
          <w:sz w:val="28"/>
          <w:szCs w:val="28"/>
          <w:lang w:val="en-US"/>
        </w:rPr>
        <w:t>kind</w:t>
      </w:r>
      <w:r w:rsidRPr="00715567">
        <w:rPr>
          <w:rFonts w:eastAsia="Calibri"/>
          <w:color w:val="000000"/>
          <w:sz w:val="28"/>
          <w:szCs w:val="28"/>
        </w:rPr>
        <w:t xml:space="preserve"> </w:t>
      </w:r>
      <w:r w:rsidRPr="00715567">
        <w:rPr>
          <w:rFonts w:eastAsia="Calibri"/>
          <w:color w:val="000000"/>
          <w:sz w:val="28"/>
          <w:szCs w:val="28"/>
          <w:lang w:val="en-US"/>
        </w:rPr>
        <w:t>of</w:t>
      </w:r>
      <w:r w:rsidRPr="00715567">
        <w:rPr>
          <w:rFonts w:eastAsia="Calibri"/>
          <w:color w:val="000000"/>
          <w:sz w:val="28"/>
          <w:szCs w:val="28"/>
        </w:rPr>
        <w:t xml:space="preserve"> </w:t>
      </w:r>
      <w:r w:rsidRPr="00715567">
        <w:rPr>
          <w:rFonts w:eastAsia="Calibri"/>
          <w:color w:val="000000"/>
          <w:sz w:val="28"/>
          <w:szCs w:val="28"/>
          <w:lang w:val="en-US"/>
        </w:rPr>
        <w:t>music</w:t>
      </w:r>
      <w:r w:rsidRPr="00715567">
        <w:rPr>
          <w:rFonts w:eastAsia="Calibri"/>
          <w:color w:val="000000"/>
          <w:sz w:val="28"/>
          <w:szCs w:val="28"/>
        </w:rPr>
        <w:t xml:space="preserve"> </w:t>
      </w:r>
      <w:r w:rsidRPr="00715567">
        <w:rPr>
          <w:rFonts w:eastAsia="Calibri"/>
          <w:color w:val="000000"/>
          <w:sz w:val="28"/>
          <w:szCs w:val="28"/>
          <w:lang w:val="en-US"/>
        </w:rPr>
        <w:t>do</w:t>
      </w:r>
      <w:r w:rsidRPr="00715567">
        <w:rPr>
          <w:rFonts w:eastAsia="Calibri"/>
          <w:color w:val="000000"/>
          <w:sz w:val="28"/>
          <w:szCs w:val="28"/>
        </w:rPr>
        <w:t xml:space="preserve"> </w:t>
      </w:r>
      <w:r w:rsidRPr="00715567">
        <w:rPr>
          <w:rFonts w:eastAsia="Calibri"/>
          <w:color w:val="000000"/>
          <w:sz w:val="28"/>
          <w:szCs w:val="28"/>
          <w:lang w:val="en-US"/>
        </w:rPr>
        <w:t>you</w:t>
      </w:r>
      <w:r w:rsidRPr="00715567">
        <w:rPr>
          <w:rFonts w:eastAsia="Calibri"/>
          <w:color w:val="000000"/>
          <w:sz w:val="28"/>
          <w:szCs w:val="28"/>
        </w:rPr>
        <w:t xml:space="preserve"> </w:t>
      </w:r>
      <w:r w:rsidRPr="00715567">
        <w:rPr>
          <w:rFonts w:eastAsia="Calibri"/>
          <w:color w:val="000000"/>
          <w:sz w:val="28"/>
          <w:szCs w:val="28"/>
          <w:lang w:val="en-US"/>
        </w:rPr>
        <w:t>like</w:t>
      </w:r>
      <w:r w:rsidRPr="00715567">
        <w:rPr>
          <w:rFonts w:eastAsia="Calibri"/>
          <w:color w:val="000000"/>
          <w:sz w:val="28"/>
          <w:szCs w:val="28"/>
        </w:rPr>
        <w:t>?»</w:t>
      </w:r>
      <w:r w:rsidR="0062370B" w:rsidRPr="00715567">
        <w:rPr>
          <w:rFonts w:eastAsia="Calibri"/>
          <w:color w:val="000000"/>
          <w:sz w:val="28"/>
          <w:szCs w:val="28"/>
        </w:rPr>
        <w:t>, с</w:t>
      </w:r>
      <w:r w:rsidR="00915ADE" w:rsidRPr="00715567">
        <w:rPr>
          <w:rFonts w:eastAsia="Calibri"/>
          <w:color w:val="000000"/>
          <w:sz w:val="28"/>
          <w:szCs w:val="28"/>
        </w:rPr>
        <w:t>планирован</w:t>
      </w:r>
      <w:r w:rsidR="0062370B" w:rsidRPr="00715567">
        <w:rPr>
          <w:rFonts w:eastAsia="Calibri"/>
          <w:color w:val="000000"/>
          <w:sz w:val="28"/>
          <w:szCs w:val="28"/>
        </w:rPr>
        <w:t>ного</w:t>
      </w:r>
      <w:r w:rsidR="00915ADE" w:rsidRPr="00715567">
        <w:rPr>
          <w:rFonts w:eastAsia="Calibri"/>
          <w:color w:val="000000"/>
          <w:sz w:val="28"/>
          <w:szCs w:val="28"/>
        </w:rPr>
        <w:t xml:space="preserve"> в соответствии с требованиями ФГОС. </w:t>
      </w:r>
    </w:p>
    <w:p w:rsidR="002E25E8" w:rsidRPr="00715567" w:rsidRDefault="002E25E8" w:rsidP="00715567">
      <w:pPr>
        <w:pStyle w:val="a3"/>
        <w:shd w:val="clear" w:color="auto" w:fill="FFFFFF"/>
        <w:autoSpaceDE w:val="0"/>
        <w:autoSpaceDN w:val="0"/>
        <w:adjustRightInd w:val="0"/>
        <w:spacing w:line="276" w:lineRule="auto"/>
        <w:ind w:left="0" w:firstLine="709"/>
        <w:jc w:val="both"/>
        <w:rPr>
          <w:rFonts w:eastAsia="Calibri"/>
          <w:color w:val="000000"/>
          <w:sz w:val="28"/>
          <w:szCs w:val="28"/>
        </w:rPr>
      </w:pPr>
      <w:r w:rsidRPr="00715567">
        <w:rPr>
          <w:rFonts w:eastAsia="Calibri"/>
          <w:color w:val="000000"/>
          <w:sz w:val="28"/>
          <w:szCs w:val="28"/>
        </w:rPr>
        <w:t>Слайд</w:t>
      </w:r>
      <w:r w:rsidR="00705394">
        <w:rPr>
          <w:rFonts w:eastAsia="Calibri"/>
          <w:color w:val="000000"/>
          <w:sz w:val="28"/>
          <w:szCs w:val="28"/>
        </w:rPr>
        <w:t xml:space="preserve"> 5</w:t>
      </w:r>
    </w:p>
    <w:p w:rsidR="002E25E8" w:rsidRPr="00715567" w:rsidRDefault="00915ADE" w:rsidP="00715567">
      <w:pPr>
        <w:pStyle w:val="a3"/>
        <w:shd w:val="clear" w:color="auto" w:fill="FFFFFF"/>
        <w:autoSpaceDE w:val="0"/>
        <w:autoSpaceDN w:val="0"/>
        <w:adjustRightInd w:val="0"/>
        <w:spacing w:line="276" w:lineRule="auto"/>
        <w:ind w:left="0" w:firstLine="709"/>
        <w:jc w:val="both"/>
        <w:rPr>
          <w:sz w:val="28"/>
          <w:szCs w:val="28"/>
        </w:rPr>
      </w:pPr>
      <w:r w:rsidRPr="00715567">
        <w:rPr>
          <w:rFonts w:eastAsia="Calibri"/>
          <w:color w:val="000000"/>
          <w:sz w:val="28"/>
          <w:szCs w:val="28"/>
        </w:rPr>
        <w:t>Тип урока – урок закрепления изученного, это второй час темы.</w:t>
      </w:r>
      <w:r w:rsidR="00D81BF9" w:rsidRPr="00715567">
        <w:rPr>
          <w:rFonts w:eastAsia="Calibri"/>
          <w:color w:val="000000"/>
          <w:sz w:val="28"/>
          <w:szCs w:val="28"/>
        </w:rPr>
        <w:t xml:space="preserve"> Нами обозначены</w:t>
      </w:r>
      <w:r w:rsidRPr="00715567">
        <w:rPr>
          <w:rFonts w:eastAsia="Calibri"/>
          <w:color w:val="000000"/>
          <w:sz w:val="28"/>
          <w:szCs w:val="28"/>
        </w:rPr>
        <w:t xml:space="preserve">   </w:t>
      </w:r>
      <w:r w:rsidR="00D81BF9" w:rsidRPr="00715567">
        <w:rPr>
          <w:sz w:val="28"/>
          <w:szCs w:val="28"/>
        </w:rPr>
        <w:t>предметная, личностная, коммуникативная и регулятивная цели.</w:t>
      </w:r>
    </w:p>
    <w:p w:rsidR="002E25E8" w:rsidRPr="00715567" w:rsidRDefault="002E25E8" w:rsidP="00715567">
      <w:pPr>
        <w:pStyle w:val="a3"/>
        <w:shd w:val="clear" w:color="auto" w:fill="FFFFFF"/>
        <w:autoSpaceDE w:val="0"/>
        <w:autoSpaceDN w:val="0"/>
        <w:adjustRightInd w:val="0"/>
        <w:spacing w:line="276" w:lineRule="auto"/>
        <w:ind w:left="0" w:firstLine="709"/>
        <w:jc w:val="both"/>
        <w:rPr>
          <w:sz w:val="28"/>
          <w:szCs w:val="28"/>
        </w:rPr>
      </w:pPr>
      <w:r w:rsidRPr="00715567">
        <w:rPr>
          <w:sz w:val="28"/>
          <w:szCs w:val="28"/>
        </w:rPr>
        <w:t>Планирование урока осуществляем по форме, приведенной на слайде.</w:t>
      </w:r>
    </w:p>
    <w:p w:rsidR="002E25E8" w:rsidRPr="00715567" w:rsidRDefault="002E25E8" w:rsidP="00715567">
      <w:pPr>
        <w:pStyle w:val="a3"/>
        <w:shd w:val="clear" w:color="auto" w:fill="FFFFFF"/>
        <w:autoSpaceDE w:val="0"/>
        <w:autoSpaceDN w:val="0"/>
        <w:adjustRightInd w:val="0"/>
        <w:spacing w:line="276" w:lineRule="auto"/>
        <w:ind w:left="0" w:firstLine="709"/>
        <w:jc w:val="both"/>
        <w:rPr>
          <w:sz w:val="28"/>
          <w:szCs w:val="28"/>
        </w:rPr>
      </w:pPr>
      <w:r w:rsidRPr="00715567">
        <w:rPr>
          <w:sz w:val="28"/>
          <w:szCs w:val="28"/>
        </w:rPr>
        <w:t>Слайд</w:t>
      </w:r>
      <w:r w:rsidR="00705394">
        <w:rPr>
          <w:sz w:val="28"/>
          <w:szCs w:val="28"/>
        </w:rPr>
        <w:t xml:space="preserve"> 6</w:t>
      </w:r>
    </w:p>
    <w:p w:rsidR="005955BA" w:rsidRPr="00715567" w:rsidRDefault="005955BA" w:rsidP="00134BEC">
      <w:pPr>
        <w:pStyle w:val="a3"/>
        <w:autoSpaceDE w:val="0"/>
        <w:autoSpaceDN w:val="0"/>
        <w:adjustRightInd w:val="0"/>
        <w:spacing w:line="276" w:lineRule="auto"/>
        <w:ind w:left="0"/>
        <w:jc w:val="both"/>
        <w:rPr>
          <w:sz w:val="28"/>
          <w:szCs w:val="28"/>
        </w:rPr>
      </w:pPr>
      <w:r w:rsidRPr="00715567">
        <w:rPr>
          <w:sz w:val="28"/>
          <w:szCs w:val="28"/>
        </w:rPr>
        <w:t>Особо важен этап мотивации учебной деятельности учащихся и постановки учебных задач. Говорение в течение 6 минут</w:t>
      </w:r>
      <w:r w:rsidR="001E19A6" w:rsidRPr="00715567">
        <w:rPr>
          <w:sz w:val="28"/>
          <w:szCs w:val="28"/>
        </w:rPr>
        <w:t xml:space="preserve"> </w:t>
      </w:r>
      <w:proofErr w:type="spellStart"/>
      <w:r w:rsidR="001E19A6" w:rsidRPr="00715567">
        <w:rPr>
          <w:sz w:val="28"/>
          <w:szCs w:val="28"/>
        </w:rPr>
        <w:t>простраивается</w:t>
      </w:r>
      <w:proofErr w:type="spellEnd"/>
      <w:r w:rsidR="001E19A6" w:rsidRPr="00715567">
        <w:rPr>
          <w:sz w:val="28"/>
          <w:szCs w:val="28"/>
        </w:rPr>
        <w:t xml:space="preserve"> следующим образом:</w:t>
      </w:r>
    </w:p>
    <w:p w:rsidR="001E19A6" w:rsidRPr="00715567" w:rsidRDefault="001E19A6" w:rsidP="00134BEC">
      <w:pPr>
        <w:jc w:val="both"/>
        <w:rPr>
          <w:rFonts w:ascii="Times New Roman" w:hAnsi="Times New Roman" w:cs="Times New Roman"/>
          <w:sz w:val="28"/>
          <w:szCs w:val="28"/>
        </w:rPr>
      </w:pPr>
      <w:r w:rsidRPr="00715567">
        <w:rPr>
          <w:rFonts w:ascii="Times New Roman" w:hAnsi="Times New Roman" w:cs="Times New Roman"/>
          <w:sz w:val="28"/>
          <w:szCs w:val="28"/>
        </w:rPr>
        <w:t xml:space="preserve">- учитель рассказывает, что по версии Книги рекордов Гиннеса самой коммерчески успешной исполнительницей в истории считается певица Мадонна. Помимо вокала Мадонна владеет несколькими музыкальными инструментами: она научилась играть на </w:t>
      </w:r>
      <w:proofErr w:type="gramStart"/>
      <w:r w:rsidRPr="00715567">
        <w:rPr>
          <w:rFonts w:ascii="Times New Roman" w:hAnsi="Times New Roman" w:cs="Times New Roman"/>
          <w:sz w:val="28"/>
          <w:szCs w:val="28"/>
        </w:rPr>
        <w:t>ударных</w:t>
      </w:r>
      <w:proofErr w:type="gramEnd"/>
      <w:r w:rsidRPr="00715567">
        <w:rPr>
          <w:rFonts w:ascii="Times New Roman" w:hAnsi="Times New Roman" w:cs="Times New Roman"/>
          <w:sz w:val="28"/>
          <w:szCs w:val="28"/>
        </w:rPr>
        <w:t xml:space="preserve"> и гитаре. </w:t>
      </w:r>
    </w:p>
    <w:p w:rsidR="001E19A6" w:rsidRPr="00715567" w:rsidRDefault="001E19A6" w:rsidP="00134BEC">
      <w:pPr>
        <w:jc w:val="both"/>
        <w:rPr>
          <w:rFonts w:ascii="Times New Roman" w:hAnsi="Times New Roman" w:cs="Times New Roman"/>
          <w:sz w:val="28"/>
          <w:szCs w:val="28"/>
        </w:rPr>
      </w:pPr>
      <w:r w:rsidRPr="00715567">
        <w:rPr>
          <w:rFonts w:ascii="Times New Roman" w:hAnsi="Times New Roman" w:cs="Times New Roman"/>
          <w:sz w:val="28"/>
          <w:szCs w:val="28"/>
          <w:lang w:val="en-US"/>
        </w:rPr>
        <w:t xml:space="preserve">- </w:t>
      </w:r>
      <w:proofErr w:type="gramStart"/>
      <w:r w:rsidRPr="00715567">
        <w:rPr>
          <w:rFonts w:ascii="Times New Roman" w:hAnsi="Times New Roman" w:cs="Times New Roman"/>
          <w:sz w:val="28"/>
          <w:szCs w:val="28"/>
        </w:rPr>
        <w:t>задает</w:t>
      </w:r>
      <w:proofErr w:type="gramEnd"/>
      <w:r w:rsidRPr="00715567">
        <w:rPr>
          <w:rFonts w:ascii="Times New Roman" w:hAnsi="Times New Roman" w:cs="Times New Roman"/>
          <w:sz w:val="28"/>
          <w:szCs w:val="28"/>
          <w:lang w:val="en-US"/>
        </w:rPr>
        <w:t xml:space="preserve"> </w:t>
      </w:r>
      <w:r w:rsidRPr="00715567">
        <w:rPr>
          <w:rFonts w:ascii="Times New Roman" w:hAnsi="Times New Roman" w:cs="Times New Roman"/>
          <w:sz w:val="28"/>
          <w:szCs w:val="28"/>
        </w:rPr>
        <w:t>вопросы</w:t>
      </w:r>
      <w:r w:rsidRPr="00715567">
        <w:rPr>
          <w:rFonts w:ascii="Times New Roman" w:hAnsi="Times New Roman" w:cs="Times New Roman"/>
          <w:sz w:val="28"/>
          <w:szCs w:val="28"/>
          <w:lang w:val="en-US"/>
        </w:rPr>
        <w:t xml:space="preserve"> And what musical instruments can you play? What kind of music do you like? </w:t>
      </w:r>
      <w:r w:rsidRPr="00715567">
        <w:rPr>
          <w:rFonts w:ascii="Times New Roman" w:hAnsi="Times New Roman" w:cs="Times New Roman"/>
          <w:sz w:val="28"/>
          <w:szCs w:val="28"/>
        </w:rPr>
        <w:t>Какая музыка вам нравится?</w:t>
      </w:r>
      <w:r w:rsidR="00FC5108" w:rsidRPr="00715567">
        <w:rPr>
          <w:rFonts w:ascii="Times New Roman" w:hAnsi="Times New Roman" w:cs="Times New Roman"/>
          <w:sz w:val="28"/>
          <w:szCs w:val="28"/>
        </w:rPr>
        <w:t xml:space="preserve"> </w:t>
      </w:r>
      <w:r w:rsidRPr="00715567">
        <w:rPr>
          <w:rFonts w:ascii="Times New Roman" w:hAnsi="Times New Roman" w:cs="Times New Roman"/>
          <w:sz w:val="28"/>
          <w:szCs w:val="28"/>
        </w:rPr>
        <w:t xml:space="preserve">Кто из вас хотел бы обсудить с Мадонной ее песни? На каком языке вам пришлось бы говорить с </w:t>
      </w:r>
      <w:r w:rsidRPr="00715567">
        <w:rPr>
          <w:rFonts w:ascii="Times New Roman" w:hAnsi="Times New Roman" w:cs="Times New Roman"/>
          <w:sz w:val="28"/>
          <w:szCs w:val="28"/>
        </w:rPr>
        <w:lastRenderedPageBreak/>
        <w:t>Мадонной, почему? В каких еще ситуациях вам пригодится английский язык? Достаточно ли вам сегодня знаний, чтобы обсудить музыку? Вы сумеете участвовать в диалоге с известным англоязычным музыкантом? Как вы думаете, нам надо еще поработать над умением вести разговор о музыке с англичанами? Как бы вы сформулировали цель нашего урока?</w:t>
      </w:r>
    </w:p>
    <w:p w:rsidR="00FC5108" w:rsidRPr="00715567" w:rsidRDefault="00FC5108" w:rsidP="00715567">
      <w:pPr>
        <w:rPr>
          <w:rFonts w:ascii="Times New Roman" w:eastAsia="Calibri" w:hAnsi="Times New Roman" w:cs="Times New Roman"/>
          <w:color w:val="000000"/>
          <w:sz w:val="28"/>
          <w:szCs w:val="28"/>
        </w:rPr>
      </w:pPr>
      <w:r w:rsidRPr="00715567">
        <w:rPr>
          <w:rFonts w:ascii="Times New Roman" w:hAnsi="Times New Roman" w:cs="Times New Roman"/>
          <w:sz w:val="28"/>
          <w:szCs w:val="28"/>
        </w:rPr>
        <w:t>- учащиеся у</w:t>
      </w:r>
      <w:r w:rsidRPr="00715567">
        <w:rPr>
          <w:rFonts w:ascii="Times New Roman" w:eastAsia="Calibri" w:hAnsi="Times New Roman" w:cs="Times New Roman"/>
          <w:color w:val="000000"/>
          <w:sz w:val="28"/>
          <w:szCs w:val="28"/>
        </w:rPr>
        <w:t xml:space="preserve">частвуют в беседе, отвечают </w:t>
      </w:r>
      <w:r w:rsidRPr="00715567">
        <w:rPr>
          <w:rFonts w:ascii="Times New Roman" w:eastAsia="Calibri" w:hAnsi="Times New Roman" w:cs="Times New Roman"/>
          <w:i/>
          <w:color w:val="000000"/>
          <w:sz w:val="28"/>
          <w:szCs w:val="28"/>
          <w:lang w:val="en-US"/>
        </w:rPr>
        <w:t>I</w:t>
      </w:r>
      <w:r w:rsidRPr="00715567">
        <w:rPr>
          <w:rFonts w:ascii="Times New Roman" w:eastAsia="Calibri" w:hAnsi="Times New Roman" w:cs="Times New Roman"/>
          <w:i/>
          <w:color w:val="000000"/>
          <w:sz w:val="28"/>
          <w:szCs w:val="28"/>
        </w:rPr>
        <w:t xml:space="preserve"> </w:t>
      </w:r>
      <w:r w:rsidRPr="00715567">
        <w:rPr>
          <w:rFonts w:ascii="Times New Roman" w:eastAsia="Calibri" w:hAnsi="Times New Roman" w:cs="Times New Roman"/>
          <w:i/>
          <w:color w:val="000000"/>
          <w:sz w:val="28"/>
          <w:szCs w:val="28"/>
          <w:lang w:val="en-US"/>
        </w:rPr>
        <w:t>can</w:t>
      </w:r>
      <w:r w:rsidRPr="00715567">
        <w:rPr>
          <w:rFonts w:ascii="Times New Roman" w:eastAsia="Calibri" w:hAnsi="Times New Roman" w:cs="Times New Roman"/>
          <w:i/>
          <w:color w:val="000000"/>
          <w:sz w:val="28"/>
          <w:szCs w:val="28"/>
        </w:rPr>
        <w:t xml:space="preserve"> </w:t>
      </w:r>
      <w:r w:rsidRPr="00715567">
        <w:rPr>
          <w:rFonts w:ascii="Times New Roman" w:eastAsia="Calibri" w:hAnsi="Times New Roman" w:cs="Times New Roman"/>
          <w:i/>
          <w:color w:val="000000"/>
          <w:sz w:val="28"/>
          <w:szCs w:val="28"/>
          <w:lang w:val="en-US"/>
        </w:rPr>
        <w:t>play</w:t>
      </w:r>
      <w:r w:rsidRPr="00715567">
        <w:rPr>
          <w:rFonts w:ascii="Times New Roman" w:eastAsia="Calibri" w:hAnsi="Times New Roman" w:cs="Times New Roman"/>
          <w:i/>
          <w:color w:val="000000"/>
          <w:sz w:val="28"/>
          <w:szCs w:val="28"/>
        </w:rPr>
        <w:t xml:space="preserve"> </w:t>
      </w:r>
      <w:r w:rsidRPr="00715567">
        <w:rPr>
          <w:rFonts w:ascii="Times New Roman" w:eastAsia="Calibri" w:hAnsi="Times New Roman" w:cs="Times New Roman"/>
          <w:i/>
          <w:color w:val="000000"/>
          <w:sz w:val="28"/>
          <w:szCs w:val="28"/>
          <w:lang w:val="en-US"/>
        </w:rPr>
        <w:t>the</w:t>
      </w:r>
      <w:r w:rsidRPr="00715567">
        <w:rPr>
          <w:rFonts w:ascii="Times New Roman" w:eastAsia="Calibri" w:hAnsi="Times New Roman" w:cs="Times New Roman"/>
          <w:i/>
          <w:color w:val="000000"/>
          <w:sz w:val="28"/>
          <w:szCs w:val="28"/>
        </w:rPr>
        <w:t xml:space="preserve"> </w:t>
      </w:r>
      <w:r w:rsidRPr="00715567">
        <w:rPr>
          <w:rFonts w:ascii="Times New Roman" w:eastAsia="Calibri" w:hAnsi="Times New Roman" w:cs="Times New Roman"/>
          <w:i/>
          <w:color w:val="000000"/>
          <w:sz w:val="28"/>
          <w:szCs w:val="28"/>
          <w:lang w:val="en-US"/>
        </w:rPr>
        <w:t>guitar</w:t>
      </w:r>
      <w:r w:rsidRPr="00715567">
        <w:rPr>
          <w:rFonts w:ascii="Times New Roman" w:eastAsia="Calibri" w:hAnsi="Times New Roman" w:cs="Times New Roman"/>
          <w:i/>
          <w:color w:val="000000"/>
          <w:sz w:val="28"/>
          <w:szCs w:val="28"/>
        </w:rPr>
        <w:t xml:space="preserve">. </w:t>
      </w:r>
      <w:r w:rsidRPr="00715567">
        <w:rPr>
          <w:rFonts w:ascii="Times New Roman" w:eastAsia="Calibri" w:hAnsi="Times New Roman" w:cs="Times New Roman"/>
          <w:i/>
          <w:color w:val="000000"/>
          <w:sz w:val="28"/>
          <w:szCs w:val="28"/>
          <w:lang w:val="en-US"/>
        </w:rPr>
        <w:t>I</w:t>
      </w:r>
      <w:r w:rsidRPr="00715567">
        <w:rPr>
          <w:rFonts w:ascii="Times New Roman" w:eastAsia="Calibri" w:hAnsi="Times New Roman" w:cs="Times New Roman"/>
          <w:i/>
          <w:color w:val="000000"/>
          <w:sz w:val="28"/>
          <w:szCs w:val="28"/>
        </w:rPr>
        <w:t xml:space="preserve"> </w:t>
      </w:r>
      <w:r w:rsidRPr="00715567">
        <w:rPr>
          <w:rFonts w:ascii="Times New Roman" w:eastAsia="Calibri" w:hAnsi="Times New Roman" w:cs="Times New Roman"/>
          <w:i/>
          <w:color w:val="000000"/>
          <w:sz w:val="28"/>
          <w:szCs w:val="28"/>
          <w:lang w:val="en-US"/>
        </w:rPr>
        <w:t>like</w:t>
      </w:r>
      <w:r w:rsidRPr="00715567">
        <w:rPr>
          <w:rFonts w:ascii="Times New Roman" w:eastAsia="Calibri" w:hAnsi="Times New Roman" w:cs="Times New Roman"/>
          <w:i/>
          <w:color w:val="000000"/>
          <w:sz w:val="28"/>
          <w:szCs w:val="28"/>
        </w:rPr>
        <w:t xml:space="preserve"> </w:t>
      </w:r>
      <w:r w:rsidRPr="00715567">
        <w:rPr>
          <w:rFonts w:ascii="Times New Roman" w:eastAsia="Calibri" w:hAnsi="Times New Roman" w:cs="Times New Roman"/>
          <w:i/>
          <w:color w:val="000000"/>
          <w:sz w:val="28"/>
          <w:szCs w:val="28"/>
          <w:lang w:val="en-US"/>
        </w:rPr>
        <w:t>pop</w:t>
      </w:r>
      <w:r w:rsidRPr="00715567">
        <w:rPr>
          <w:rFonts w:ascii="Times New Roman" w:eastAsia="Calibri" w:hAnsi="Times New Roman" w:cs="Times New Roman"/>
          <w:i/>
          <w:color w:val="000000"/>
          <w:sz w:val="28"/>
          <w:szCs w:val="28"/>
        </w:rPr>
        <w:t xml:space="preserve"> </w:t>
      </w:r>
      <w:r w:rsidRPr="00715567">
        <w:rPr>
          <w:rFonts w:ascii="Times New Roman" w:eastAsia="Calibri" w:hAnsi="Times New Roman" w:cs="Times New Roman"/>
          <w:i/>
          <w:color w:val="000000"/>
          <w:sz w:val="28"/>
          <w:szCs w:val="28"/>
          <w:lang w:val="en-US"/>
        </w:rPr>
        <w:t>music</w:t>
      </w:r>
      <w:r w:rsidRPr="00715567">
        <w:rPr>
          <w:rFonts w:ascii="Times New Roman" w:eastAsia="Calibri" w:hAnsi="Times New Roman" w:cs="Times New Roman"/>
          <w:i/>
          <w:color w:val="000000"/>
          <w:sz w:val="28"/>
          <w:szCs w:val="28"/>
        </w:rPr>
        <w:t xml:space="preserve">. </w:t>
      </w:r>
    </w:p>
    <w:p w:rsidR="00FC5108" w:rsidRPr="00715567" w:rsidRDefault="00FC5108" w:rsidP="00134BEC">
      <w:pPr>
        <w:jc w:val="both"/>
        <w:rPr>
          <w:rFonts w:ascii="Times New Roman" w:eastAsia="Calibri" w:hAnsi="Times New Roman" w:cs="Times New Roman"/>
          <w:color w:val="000000"/>
          <w:sz w:val="28"/>
          <w:szCs w:val="28"/>
        </w:rPr>
      </w:pPr>
      <w:r w:rsidRPr="00715567">
        <w:rPr>
          <w:rFonts w:ascii="Times New Roman" w:eastAsia="Calibri" w:hAnsi="Times New Roman" w:cs="Times New Roman"/>
          <w:color w:val="000000"/>
          <w:sz w:val="28"/>
          <w:szCs w:val="28"/>
        </w:rPr>
        <w:t>Формулируют тему урока «</w:t>
      </w:r>
      <w:r w:rsidRPr="00715567">
        <w:rPr>
          <w:rFonts w:ascii="Times New Roman" w:eastAsia="Calibri" w:hAnsi="Times New Roman" w:cs="Times New Roman"/>
          <w:color w:val="000000"/>
          <w:sz w:val="28"/>
          <w:szCs w:val="28"/>
          <w:lang w:val="en-US"/>
        </w:rPr>
        <w:t>What</w:t>
      </w:r>
      <w:r w:rsidRPr="00715567">
        <w:rPr>
          <w:rFonts w:ascii="Times New Roman" w:eastAsia="Calibri" w:hAnsi="Times New Roman" w:cs="Times New Roman"/>
          <w:color w:val="000000"/>
          <w:sz w:val="28"/>
          <w:szCs w:val="28"/>
        </w:rPr>
        <w:t xml:space="preserve"> </w:t>
      </w:r>
      <w:r w:rsidRPr="00715567">
        <w:rPr>
          <w:rFonts w:ascii="Times New Roman" w:eastAsia="Calibri" w:hAnsi="Times New Roman" w:cs="Times New Roman"/>
          <w:color w:val="000000"/>
          <w:sz w:val="28"/>
          <w:szCs w:val="28"/>
          <w:lang w:val="en-US"/>
        </w:rPr>
        <w:t>kind</w:t>
      </w:r>
      <w:r w:rsidRPr="00715567">
        <w:rPr>
          <w:rFonts w:ascii="Times New Roman" w:eastAsia="Calibri" w:hAnsi="Times New Roman" w:cs="Times New Roman"/>
          <w:color w:val="000000"/>
          <w:sz w:val="28"/>
          <w:szCs w:val="28"/>
        </w:rPr>
        <w:t xml:space="preserve"> </w:t>
      </w:r>
      <w:r w:rsidRPr="00715567">
        <w:rPr>
          <w:rFonts w:ascii="Times New Roman" w:eastAsia="Calibri" w:hAnsi="Times New Roman" w:cs="Times New Roman"/>
          <w:color w:val="000000"/>
          <w:sz w:val="28"/>
          <w:szCs w:val="28"/>
          <w:lang w:val="en-US"/>
        </w:rPr>
        <w:t>of</w:t>
      </w:r>
      <w:r w:rsidRPr="00715567">
        <w:rPr>
          <w:rFonts w:ascii="Times New Roman" w:eastAsia="Calibri" w:hAnsi="Times New Roman" w:cs="Times New Roman"/>
          <w:color w:val="000000"/>
          <w:sz w:val="28"/>
          <w:szCs w:val="28"/>
        </w:rPr>
        <w:t xml:space="preserve"> </w:t>
      </w:r>
      <w:r w:rsidRPr="00715567">
        <w:rPr>
          <w:rFonts w:ascii="Times New Roman" w:eastAsia="Calibri" w:hAnsi="Times New Roman" w:cs="Times New Roman"/>
          <w:color w:val="000000"/>
          <w:sz w:val="28"/>
          <w:szCs w:val="28"/>
          <w:lang w:val="en-US"/>
        </w:rPr>
        <w:t>music</w:t>
      </w:r>
      <w:r w:rsidRPr="00715567">
        <w:rPr>
          <w:rFonts w:ascii="Times New Roman" w:eastAsia="Calibri" w:hAnsi="Times New Roman" w:cs="Times New Roman"/>
          <w:color w:val="000000"/>
          <w:sz w:val="28"/>
          <w:szCs w:val="28"/>
        </w:rPr>
        <w:t xml:space="preserve"> </w:t>
      </w:r>
      <w:r w:rsidRPr="00715567">
        <w:rPr>
          <w:rFonts w:ascii="Times New Roman" w:eastAsia="Calibri" w:hAnsi="Times New Roman" w:cs="Times New Roman"/>
          <w:color w:val="000000"/>
          <w:sz w:val="28"/>
          <w:szCs w:val="28"/>
          <w:lang w:val="en-US"/>
        </w:rPr>
        <w:t>do</w:t>
      </w:r>
      <w:r w:rsidRPr="00715567">
        <w:rPr>
          <w:rFonts w:ascii="Times New Roman" w:eastAsia="Calibri" w:hAnsi="Times New Roman" w:cs="Times New Roman"/>
          <w:color w:val="000000"/>
          <w:sz w:val="28"/>
          <w:szCs w:val="28"/>
        </w:rPr>
        <w:t xml:space="preserve"> </w:t>
      </w:r>
      <w:r w:rsidRPr="00715567">
        <w:rPr>
          <w:rFonts w:ascii="Times New Roman" w:eastAsia="Calibri" w:hAnsi="Times New Roman" w:cs="Times New Roman"/>
          <w:color w:val="000000"/>
          <w:sz w:val="28"/>
          <w:szCs w:val="28"/>
          <w:lang w:val="en-US"/>
        </w:rPr>
        <w:t>you</w:t>
      </w:r>
      <w:r w:rsidRPr="00715567">
        <w:rPr>
          <w:rFonts w:ascii="Times New Roman" w:eastAsia="Calibri" w:hAnsi="Times New Roman" w:cs="Times New Roman"/>
          <w:color w:val="000000"/>
          <w:sz w:val="28"/>
          <w:szCs w:val="28"/>
        </w:rPr>
        <w:t xml:space="preserve"> </w:t>
      </w:r>
      <w:r w:rsidRPr="00715567">
        <w:rPr>
          <w:rFonts w:ascii="Times New Roman" w:eastAsia="Calibri" w:hAnsi="Times New Roman" w:cs="Times New Roman"/>
          <w:color w:val="000000"/>
          <w:sz w:val="28"/>
          <w:szCs w:val="28"/>
          <w:lang w:val="en-US"/>
        </w:rPr>
        <w:t>like</w:t>
      </w:r>
      <w:r w:rsidRPr="00715567">
        <w:rPr>
          <w:rFonts w:ascii="Times New Roman" w:eastAsia="Calibri" w:hAnsi="Times New Roman" w:cs="Times New Roman"/>
          <w:color w:val="000000"/>
          <w:sz w:val="28"/>
          <w:szCs w:val="28"/>
        </w:rPr>
        <w:t>?» и предметно-познавательную цель урока – развить умение вести диалог о музыке.</w:t>
      </w:r>
    </w:p>
    <w:p w:rsidR="00FC5108" w:rsidRPr="00715567" w:rsidRDefault="00FC5108" w:rsidP="00134BEC">
      <w:pPr>
        <w:pStyle w:val="a3"/>
        <w:autoSpaceDE w:val="0"/>
        <w:autoSpaceDN w:val="0"/>
        <w:adjustRightInd w:val="0"/>
        <w:spacing w:line="276" w:lineRule="auto"/>
        <w:ind w:left="0"/>
        <w:jc w:val="both"/>
        <w:rPr>
          <w:sz w:val="28"/>
          <w:szCs w:val="28"/>
        </w:rPr>
      </w:pPr>
      <w:r w:rsidRPr="00715567">
        <w:rPr>
          <w:rFonts w:eastAsia="Calibri"/>
          <w:color w:val="000000"/>
          <w:sz w:val="28"/>
          <w:szCs w:val="28"/>
        </w:rPr>
        <w:t xml:space="preserve">На данном этапе формируются УУД: коммуникативные – участвуют в </w:t>
      </w:r>
      <w:proofErr w:type="spellStart"/>
      <w:r w:rsidRPr="00715567">
        <w:rPr>
          <w:rFonts w:eastAsia="Calibri"/>
          <w:color w:val="000000"/>
          <w:sz w:val="28"/>
          <w:szCs w:val="28"/>
        </w:rPr>
        <w:t>полилоге</w:t>
      </w:r>
      <w:proofErr w:type="spellEnd"/>
      <w:r w:rsidRPr="00715567">
        <w:rPr>
          <w:rFonts w:eastAsia="Calibri"/>
          <w:color w:val="000000"/>
          <w:sz w:val="28"/>
          <w:szCs w:val="28"/>
        </w:rPr>
        <w:t xml:space="preserve">, строят высказывания; универсальные, коммуникативные – самостоятельно формулируют познавательные цели; регулятивные – определяют цель деятельности на уроке. </w:t>
      </w:r>
      <w:r w:rsidRPr="00715567">
        <w:rPr>
          <w:sz w:val="28"/>
          <w:szCs w:val="28"/>
        </w:rPr>
        <w:t>Актуализация необходимости расширения знаний, побуждает к  внутренней потребности обучающихся узнать новое.</w:t>
      </w:r>
    </w:p>
    <w:p w:rsidR="00650354" w:rsidRPr="00715567" w:rsidRDefault="00650354" w:rsidP="00715567">
      <w:pPr>
        <w:pStyle w:val="a3"/>
        <w:autoSpaceDE w:val="0"/>
        <w:autoSpaceDN w:val="0"/>
        <w:adjustRightInd w:val="0"/>
        <w:spacing w:line="276" w:lineRule="auto"/>
        <w:ind w:left="0"/>
        <w:rPr>
          <w:sz w:val="28"/>
          <w:szCs w:val="28"/>
        </w:rPr>
      </w:pPr>
      <w:r w:rsidRPr="00715567">
        <w:rPr>
          <w:sz w:val="28"/>
          <w:szCs w:val="28"/>
        </w:rPr>
        <w:t>Слайд</w:t>
      </w:r>
      <w:r w:rsidR="00705394">
        <w:rPr>
          <w:sz w:val="28"/>
          <w:szCs w:val="28"/>
        </w:rPr>
        <w:t xml:space="preserve"> 7</w:t>
      </w:r>
    </w:p>
    <w:p w:rsidR="00650354" w:rsidRPr="00715567" w:rsidRDefault="00650354" w:rsidP="00134BEC">
      <w:pPr>
        <w:pStyle w:val="a3"/>
        <w:autoSpaceDE w:val="0"/>
        <w:autoSpaceDN w:val="0"/>
        <w:adjustRightInd w:val="0"/>
        <w:spacing w:line="276" w:lineRule="auto"/>
        <w:ind w:left="0"/>
        <w:jc w:val="both"/>
        <w:rPr>
          <w:sz w:val="28"/>
          <w:szCs w:val="28"/>
        </w:rPr>
      </w:pPr>
      <w:r w:rsidRPr="00715567">
        <w:rPr>
          <w:sz w:val="28"/>
          <w:szCs w:val="28"/>
        </w:rPr>
        <w:t>На следующем слайде представлен этап применения знаний в проблемной ситуации.</w:t>
      </w:r>
      <w:r w:rsidR="005B1C06" w:rsidRPr="00715567">
        <w:rPr>
          <w:sz w:val="28"/>
          <w:szCs w:val="28"/>
        </w:rPr>
        <w:t xml:space="preserve"> Учащимся надо дописать предложения, начала которых записаны на доске. Учитель в</w:t>
      </w:r>
      <w:r w:rsidR="005B1C06" w:rsidRPr="00715567">
        <w:rPr>
          <w:rFonts w:eastAsia="Calibri"/>
          <w:sz w:val="28"/>
          <w:szCs w:val="28"/>
        </w:rPr>
        <w:t xml:space="preserve">ысказывает похвалу за удачные работы, указывает на возможные недочёты, инициирует поощрительные отзывы </w:t>
      </w:r>
      <w:proofErr w:type="gramStart"/>
      <w:r w:rsidR="005B1C06" w:rsidRPr="00715567">
        <w:rPr>
          <w:rFonts w:eastAsia="Calibri"/>
          <w:sz w:val="28"/>
          <w:szCs w:val="28"/>
        </w:rPr>
        <w:t>обучающихся</w:t>
      </w:r>
      <w:proofErr w:type="gramEnd"/>
      <w:r w:rsidR="005B1C06" w:rsidRPr="00715567">
        <w:rPr>
          <w:rFonts w:eastAsia="Calibri"/>
          <w:sz w:val="28"/>
          <w:szCs w:val="28"/>
        </w:rPr>
        <w:t>.</w:t>
      </w:r>
      <w:r w:rsidR="005B1C06" w:rsidRPr="00715567">
        <w:rPr>
          <w:sz w:val="28"/>
          <w:szCs w:val="28"/>
        </w:rPr>
        <w:t xml:space="preserve"> </w:t>
      </w:r>
    </w:p>
    <w:p w:rsidR="00BE02C6" w:rsidRPr="00715567" w:rsidRDefault="00BE02C6" w:rsidP="00134BEC">
      <w:pPr>
        <w:pStyle w:val="a3"/>
        <w:autoSpaceDE w:val="0"/>
        <w:autoSpaceDN w:val="0"/>
        <w:adjustRightInd w:val="0"/>
        <w:spacing w:line="276" w:lineRule="auto"/>
        <w:ind w:left="0"/>
        <w:jc w:val="both"/>
        <w:rPr>
          <w:rFonts w:eastAsia="Calibri"/>
          <w:color w:val="000000"/>
          <w:sz w:val="28"/>
          <w:szCs w:val="28"/>
        </w:rPr>
      </w:pPr>
      <w:r w:rsidRPr="00715567">
        <w:rPr>
          <w:sz w:val="28"/>
          <w:szCs w:val="28"/>
        </w:rPr>
        <w:t xml:space="preserve">На этапе рефлексии учитель организует беседу по вопросам: </w:t>
      </w:r>
      <w:r w:rsidRPr="00715567">
        <w:rPr>
          <w:i/>
          <w:sz w:val="28"/>
          <w:szCs w:val="28"/>
        </w:rPr>
        <w:t xml:space="preserve">Какую цель мы сегодня преследовали? Достигли ли вы её? Что вы сегодня узнали? Чему вы сегодня научились?  Была ли полезной для вас информация о музыкальных инструментах? </w:t>
      </w:r>
      <w:r w:rsidRPr="00715567">
        <w:rPr>
          <w:sz w:val="28"/>
          <w:szCs w:val="28"/>
        </w:rPr>
        <w:t xml:space="preserve">Таким </w:t>
      </w:r>
      <w:proofErr w:type="gramStart"/>
      <w:r w:rsidRPr="00715567">
        <w:rPr>
          <w:sz w:val="28"/>
          <w:szCs w:val="28"/>
        </w:rPr>
        <w:t>образом</w:t>
      </w:r>
      <w:proofErr w:type="gramEnd"/>
      <w:r w:rsidRPr="00715567">
        <w:rPr>
          <w:sz w:val="28"/>
          <w:szCs w:val="28"/>
        </w:rPr>
        <w:t xml:space="preserve"> формируем у</w:t>
      </w:r>
      <w:r w:rsidRPr="00715567">
        <w:rPr>
          <w:rFonts w:eastAsia="Calibri"/>
          <w:color w:val="000000"/>
          <w:sz w:val="28"/>
          <w:szCs w:val="28"/>
        </w:rPr>
        <w:t>ниверсальные действия – фиксируют знания, полученные на уроке; регулятивные – осуществляют рефлексию, соотносят поставленную цель и результат.</w:t>
      </w:r>
    </w:p>
    <w:p w:rsidR="004B0C3B" w:rsidRPr="00715567" w:rsidRDefault="004B0C3B" w:rsidP="00715567">
      <w:pPr>
        <w:shd w:val="clear" w:color="auto" w:fill="FFFFFF"/>
        <w:spacing w:after="0"/>
        <w:ind w:firstLine="709"/>
        <w:jc w:val="both"/>
        <w:rPr>
          <w:rFonts w:ascii="Times New Roman" w:eastAsia="Times New Roman" w:hAnsi="Times New Roman" w:cs="Times New Roman"/>
          <w:color w:val="333333"/>
          <w:sz w:val="28"/>
          <w:szCs w:val="28"/>
          <w:lang w:eastAsia="ru-RU"/>
        </w:rPr>
      </w:pPr>
      <w:r w:rsidRPr="00715567">
        <w:rPr>
          <w:rFonts w:ascii="Times New Roman" w:eastAsia="Times New Roman" w:hAnsi="Times New Roman" w:cs="Times New Roman"/>
          <w:color w:val="333333"/>
          <w:sz w:val="28"/>
          <w:szCs w:val="28"/>
          <w:lang w:eastAsia="ru-RU"/>
        </w:rPr>
        <w:t>О</w:t>
      </w:r>
      <w:r w:rsidRPr="00715567">
        <w:rPr>
          <w:rFonts w:ascii="Times New Roman" w:eastAsia="Times New Roman" w:hAnsi="Times New Roman" w:cs="Times New Roman"/>
          <w:bCs/>
          <w:color w:val="333333"/>
          <w:sz w:val="28"/>
          <w:szCs w:val="28"/>
          <w:lang w:eastAsia="ru-RU"/>
        </w:rPr>
        <w:t>бучение</w:t>
      </w:r>
      <w:r w:rsidRPr="00715567">
        <w:rPr>
          <w:rFonts w:ascii="Times New Roman" w:eastAsia="Times New Roman" w:hAnsi="Times New Roman" w:cs="Times New Roman"/>
          <w:color w:val="333333"/>
          <w:sz w:val="28"/>
          <w:szCs w:val="28"/>
          <w:lang w:eastAsia="ru-RU"/>
        </w:rPr>
        <w:t> учащихся </w:t>
      </w:r>
      <w:r w:rsidRPr="00715567">
        <w:rPr>
          <w:rFonts w:ascii="Times New Roman" w:eastAsia="Times New Roman" w:hAnsi="Times New Roman" w:cs="Times New Roman"/>
          <w:bCs/>
          <w:color w:val="333333"/>
          <w:sz w:val="28"/>
          <w:szCs w:val="28"/>
          <w:lang w:eastAsia="ru-RU"/>
        </w:rPr>
        <w:t>целеполаганию, формулированию темы урока</w:t>
      </w:r>
      <w:r w:rsidRPr="00715567">
        <w:rPr>
          <w:rFonts w:ascii="Times New Roman" w:eastAsia="Times New Roman" w:hAnsi="Times New Roman" w:cs="Times New Roman"/>
          <w:color w:val="333333"/>
          <w:sz w:val="28"/>
          <w:szCs w:val="28"/>
          <w:lang w:eastAsia="ru-RU"/>
        </w:rPr>
        <w:t xml:space="preserve"> возможно через введение в урок </w:t>
      </w:r>
      <w:r w:rsidRPr="00715567">
        <w:rPr>
          <w:rFonts w:ascii="Times New Roman" w:eastAsia="Times New Roman" w:hAnsi="Times New Roman" w:cs="Times New Roman"/>
          <w:bCs/>
          <w:color w:val="333333"/>
          <w:sz w:val="28"/>
          <w:szCs w:val="28"/>
          <w:lang w:eastAsia="ru-RU"/>
        </w:rPr>
        <w:t>проблемного диалога</w:t>
      </w:r>
      <w:r w:rsidRPr="00715567">
        <w:rPr>
          <w:rFonts w:ascii="Times New Roman" w:eastAsia="Times New Roman" w:hAnsi="Times New Roman" w:cs="Times New Roman"/>
          <w:color w:val="333333"/>
          <w:sz w:val="28"/>
          <w:szCs w:val="28"/>
          <w:lang w:eastAsia="ru-RU"/>
        </w:rPr>
        <w:t>, который создает проблемную ситуацию для определения учащимися границ знания – незнания. Таким образом, учитель только предполагает, по какому плану пройдёт урок. Но главными деятелями на уроке даже на этапе планирования становятся дети. Учитель при проектировании урока должен отдавать предпочтение таким видам деятельности учащихся на уроке, которые </w:t>
      </w:r>
      <w:r w:rsidRPr="00715567">
        <w:rPr>
          <w:rFonts w:ascii="Times New Roman" w:eastAsia="Times New Roman" w:hAnsi="Times New Roman" w:cs="Times New Roman"/>
          <w:bCs/>
          <w:color w:val="333333"/>
          <w:sz w:val="28"/>
          <w:szCs w:val="28"/>
          <w:lang w:eastAsia="ru-RU"/>
        </w:rPr>
        <w:t>моделируют жизненные ситуации.</w:t>
      </w:r>
    </w:p>
    <w:p w:rsidR="00576E82" w:rsidRPr="00715567" w:rsidRDefault="00576E82" w:rsidP="00715567">
      <w:pPr>
        <w:shd w:val="clear" w:color="auto" w:fill="FFFFFF"/>
        <w:spacing w:after="0"/>
        <w:ind w:firstLine="709"/>
        <w:jc w:val="both"/>
        <w:rPr>
          <w:rFonts w:ascii="Times New Roman" w:eastAsia="Times New Roman" w:hAnsi="Times New Roman" w:cs="Times New Roman"/>
          <w:color w:val="333333"/>
          <w:sz w:val="28"/>
          <w:szCs w:val="28"/>
          <w:lang w:eastAsia="ru-RU"/>
        </w:rPr>
      </w:pPr>
      <w:r w:rsidRPr="00715567">
        <w:rPr>
          <w:rFonts w:ascii="Times New Roman" w:eastAsia="Times New Roman" w:hAnsi="Times New Roman" w:cs="Times New Roman"/>
          <w:color w:val="333333"/>
          <w:sz w:val="28"/>
          <w:szCs w:val="28"/>
          <w:lang w:eastAsia="ru-RU"/>
        </w:rPr>
        <w:t>Слайд</w:t>
      </w:r>
      <w:r w:rsidR="00705394">
        <w:rPr>
          <w:rFonts w:ascii="Times New Roman" w:eastAsia="Times New Roman" w:hAnsi="Times New Roman" w:cs="Times New Roman"/>
          <w:color w:val="333333"/>
          <w:sz w:val="28"/>
          <w:szCs w:val="28"/>
          <w:lang w:eastAsia="ru-RU"/>
        </w:rPr>
        <w:t xml:space="preserve"> 8</w:t>
      </w:r>
    </w:p>
    <w:p w:rsidR="004B0C3B" w:rsidRPr="00715567" w:rsidRDefault="004B0C3B" w:rsidP="00715567">
      <w:pPr>
        <w:shd w:val="clear" w:color="auto" w:fill="FFFFFF"/>
        <w:spacing w:after="0"/>
        <w:ind w:firstLine="709"/>
        <w:jc w:val="both"/>
        <w:rPr>
          <w:rFonts w:ascii="Times New Roman" w:eastAsia="Times New Roman" w:hAnsi="Times New Roman" w:cs="Times New Roman"/>
          <w:color w:val="333333"/>
          <w:sz w:val="28"/>
          <w:szCs w:val="28"/>
          <w:lang w:eastAsia="ru-RU"/>
        </w:rPr>
      </w:pPr>
      <w:r w:rsidRPr="00715567">
        <w:rPr>
          <w:rFonts w:ascii="Times New Roman" w:eastAsia="Times New Roman" w:hAnsi="Times New Roman" w:cs="Times New Roman"/>
          <w:color w:val="333333"/>
          <w:sz w:val="28"/>
          <w:szCs w:val="28"/>
          <w:lang w:eastAsia="ru-RU"/>
        </w:rPr>
        <w:t xml:space="preserve">В условиях введения в практику работы  школы ФГОС ООО учитель организует уроки, направленные на формирование не только предметных, но и </w:t>
      </w:r>
      <w:proofErr w:type="spellStart"/>
      <w:r w:rsidRPr="00715567">
        <w:rPr>
          <w:rFonts w:ascii="Times New Roman" w:eastAsia="Times New Roman" w:hAnsi="Times New Roman" w:cs="Times New Roman"/>
          <w:color w:val="333333"/>
          <w:sz w:val="28"/>
          <w:szCs w:val="28"/>
          <w:lang w:eastAsia="ru-RU"/>
        </w:rPr>
        <w:t>метапредметных</w:t>
      </w:r>
      <w:proofErr w:type="spellEnd"/>
      <w:r w:rsidRPr="00715567">
        <w:rPr>
          <w:rFonts w:ascii="Times New Roman" w:eastAsia="Times New Roman" w:hAnsi="Times New Roman" w:cs="Times New Roman"/>
          <w:color w:val="333333"/>
          <w:sz w:val="28"/>
          <w:szCs w:val="28"/>
          <w:lang w:eastAsia="ru-RU"/>
        </w:rPr>
        <w:t xml:space="preserve"> результатов, что приводит </w:t>
      </w:r>
      <w:proofErr w:type="gramStart"/>
      <w:r w:rsidRPr="00715567">
        <w:rPr>
          <w:rFonts w:ascii="Times New Roman" w:eastAsia="Times New Roman" w:hAnsi="Times New Roman" w:cs="Times New Roman"/>
          <w:color w:val="333333"/>
          <w:sz w:val="28"/>
          <w:szCs w:val="28"/>
          <w:lang w:eastAsia="ru-RU"/>
        </w:rPr>
        <w:t>к</w:t>
      </w:r>
      <w:proofErr w:type="gramEnd"/>
      <w:r w:rsidRPr="00715567">
        <w:rPr>
          <w:rFonts w:ascii="Times New Roman" w:eastAsia="Times New Roman" w:hAnsi="Times New Roman" w:cs="Times New Roman"/>
          <w:color w:val="333333"/>
          <w:sz w:val="28"/>
          <w:szCs w:val="28"/>
          <w:lang w:eastAsia="ru-RU"/>
        </w:rPr>
        <w:t xml:space="preserve">: </w:t>
      </w:r>
    </w:p>
    <w:p w:rsidR="004B0C3B" w:rsidRPr="00715567" w:rsidRDefault="004B0C3B" w:rsidP="00715567">
      <w:pPr>
        <w:shd w:val="clear" w:color="auto" w:fill="FFFFFF"/>
        <w:spacing w:after="0"/>
        <w:jc w:val="both"/>
        <w:rPr>
          <w:rFonts w:ascii="Times New Roman" w:eastAsia="Times New Roman" w:hAnsi="Times New Roman" w:cs="Times New Roman"/>
          <w:color w:val="333333"/>
          <w:sz w:val="28"/>
          <w:szCs w:val="28"/>
          <w:lang w:eastAsia="ru-RU"/>
        </w:rPr>
      </w:pPr>
      <w:r w:rsidRPr="00715567">
        <w:rPr>
          <w:rFonts w:ascii="Times New Roman" w:eastAsia="Times New Roman" w:hAnsi="Times New Roman" w:cs="Times New Roman"/>
          <w:color w:val="333333"/>
          <w:sz w:val="28"/>
          <w:szCs w:val="28"/>
          <w:lang w:eastAsia="ru-RU"/>
        </w:rPr>
        <w:lastRenderedPageBreak/>
        <w:t>- обеспечению возможностей учащегося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4B0C3B" w:rsidRPr="00715567" w:rsidRDefault="004B0C3B" w:rsidP="00715567">
      <w:pPr>
        <w:shd w:val="clear" w:color="auto" w:fill="FFFFFF"/>
        <w:spacing w:after="0"/>
        <w:jc w:val="both"/>
        <w:rPr>
          <w:rFonts w:ascii="Times New Roman" w:eastAsia="Times New Roman" w:hAnsi="Times New Roman" w:cs="Times New Roman"/>
          <w:color w:val="333333"/>
          <w:sz w:val="28"/>
          <w:szCs w:val="28"/>
          <w:lang w:eastAsia="ru-RU"/>
        </w:rPr>
      </w:pPr>
      <w:r w:rsidRPr="00715567">
        <w:rPr>
          <w:rFonts w:ascii="Times New Roman" w:eastAsia="Times New Roman" w:hAnsi="Times New Roman" w:cs="Times New Roman"/>
          <w:color w:val="333333"/>
          <w:sz w:val="28"/>
          <w:szCs w:val="28"/>
          <w:lang w:eastAsia="ru-RU"/>
        </w:rPr>
        <w:t>- созданию условий для гармоничного развития личности и ее самореализации на основе готовности к непрерывному образованию; обеспечение успешного усвоения знаний, умений и навыков и формирование компетентностей в любой предметной области.</w:t>
      </w:r>
    </w:p>
    <w:p w:rsidR="004B0C3B" w:rsidRPr="00715567" w:rsidRDefault="00705394" w:rsidP="00715567">
      <w:pPr>
        <w:rPr>
          <w:rFonts w:ascii="Times New Roman" w:eastAsia="Calibri" w:hAnsi="Times New Roman" w:cs="Times New Roman"/>
          <w:sz w:val="28"/>
          <w:szCs w:val="28"/>
          <w:lang w:eastAsia="ru-RU"/>
        </w:rPr>
      </w:pPr>
      <w:r>
        <w:rPr>
          <w:rFonts w:ascii="Times New Roman" w:eastAsia="Calibri" w:hAnsi="Times New Roman" w:cs="Times New Roman"/>
          <w:sz w:val="28"/>
          <w:szCs w:val="28"/>
        </w:rPr>
        <w:t>Слайд 9</w:t>
      </w:r>
      <w:r w:rsidR="004B0C3B" w:rsidRPr="00715567">
        <w:rPr>
          <w:rFonts w:ascii="Times New Roman" w:eastAsia="Calibri" w:hAnsi="Times New Roman" w:cs="Times New Roman"/>
          <w:sz w:val="28"/>
          <w:szCs w:val="28"/>
        </w:rPr>
        <w:br w:type="page"/>
      </w:r>
    </w:p>
    <w:p w:rsidR="004B0C3B" w:rsidRPr="00715567" w:rsidRDefault="004B0C3B" w:rsidP="00715567">
      <w:pPr>
        <w:shd w:val="clear" w:color="auto" w:fill="FFFFFF"/>
        <w:spacing w:after="0"/>
        <w:ind w:firstLine="709"/>
        <w:jc w:val="both"/>
        <w:rPr>
          <w:rFonts w:ascii="Times New Roman" w:eastAsia="Times New Roman" w:hAnsi="Times New Roman" w:cs="Times New Roman"/>
          <w:color w:val="333333"/>
          <w:sz w:val="28"/>
          <w:szCs w:val="28"/>
          <w:lang w:eastAsia="ru-RU"/>
        </w:rPr>
      </w:pPr>
    </w:p>
    <w:p w:rsidR="004B0C3B" w:rsidRPr="00715567" w:rsidRDefault="004B0C3B" w:rsidP="00715567">
      <w:pPr>
        <w:pStyle w:val="a3"/>
        <w:autoSpaceDE w:val="0"/>
        <w:autoSpaceDN w:val="0"/>
        <w:adjustRightInd w:val="0"/>
        <w:spacing w:line="276" w:lineRule="auto"/>
        <w:ind w:left="0"/>
        <w:rPr>
          <w:sz w:val="28"/>
          <w:szCs w:val="28"/>
        </w:rPr>
      </w:pPr>
    </w:p>
    <w:p w:rsidR="00BE02C6" w:rsidRPr="00715567" w:rsidRDefault="00BE02C6" w:rsidP="00715567">
      <w:pPr>
        <w:pStyle w:val="a3"/>
        <w:autoSpaceDE w:val="0"/>
        <w:autoSpaceDN w:val="0"/>
        <w:adjustRightInd w:val="0"/>
        <w:spacing w:line="276" w:lineRule="auto"/>
        <w:ind w:left="0"/>
        <w:rPr>
          <w:sz w:val="28"/>
          <w:szCs w:val="28"/>
        </w:rPr>
      </w:pPr>
    </w:p>
    <w:p w:rsidR="00FC5108" w:rsidRPr="00715567" w:rsidRDefault="00FC5108" w:rsidP="00715567">
      <w:pPr>
        <w:rPr>
          <w:rFonts w:ascii="Times New Roman" w:eastAsia="Calibri" w:hAnsi="Times New Roman" w:cs="Times New Roman"/>
          <w:color w:val="000000"/>
          <w:sz w:val="28"/>
          <w:szCs w:val="28"/>
        </w:rPr>
      </w:pPr>
    </w:p>
    <w:p w:rsidR="00FC5108" w:rsidRPr="00715567" w:rsidRDefault="00FC5108" w:rsidP="00715567">
      <w:pPr>
        <w:pStyle w:val="a3"/>
        <w:autoSpaceDE w:val="0"/>
        <w:autoSpaceDN w:val="0"/>
        <w:adjustRightInd w:val="0"/>
        <w:spacing w:line="276" w:lineRule="auto"/>
        <w:ind w:left="0"/>
        <w:rPr>
          <w:rFonts w:eastAsia="Calibri"/>
          <w:color w:val="000000"/>
          <w:sz w:val="28"/>
          <w:szCs w:val="28"/>
        </w:rPr>
      </w:pPr>
    </w:p>
    <w:p w:rsidR="00FC5108" w:rsidRPr="00715567" w:rsidRDefault="00FC5108" w:rsidP="00715567">
      <w:pPr>
        <w:pStyle w:val="a3"/>
        <w:autoSpaceDE w:val="0"/>
        <w:autoSpaceDN w:val="0"/>
        <w:adjustRightInd w:val="0"/>
        <w:spacing w:line="276" w:lineRule="auto"/>
        <w:ind w:left="0"/>
        <w:rPr>
          <w:rFonts w:eastAsia="Calibri"/>
          <w:color w:val="000000"/>
          <w:sz w:val="28"/>
          <w:szCs w:val="28"/>
        </w:rPr>
      </w:pPr>
    </w:p>
    <w:p w:rsidR="00FC5108" w:rsidRPr="00715567" w:rsidRDefault="00FC5108" w:rsidP="00715567">
      <w:pPr>
        <w:pStyle w:val="a3"/>
        <w:autoSpaceDE w:val="0"/>
        <w:autoSpaceDN w:val="0"/>
        <w:adjustRightInd w:val="0"/>
        <w:spacing w:line="276" w:lineRule="auto"/>
        <w:ind w:left="0"/>
        <w:rPr>
          <w:rFonts w:eastAsia="Calibri"/>
          <w:color w:val="000000"/>
          <w:sz w:val="28"/>
          <w:szCs w:val="28"/>
        </w:rPr>
      </w:pPr>
    </w:p>
    <w:p w:rsidR="002E25E8" w:rsidRPr="00715567" w:rsidRDefault="002E25E8" w:rsidP="00715567">
      <w:pPr>
        <w:pStyle w:val="a3"/>
        <w:shd w:val="clear" w:color="auto" w:fill="FFFFFF"/>
        <w:autoSpaceDE w:val="0"/>
        <w:autoSpaceDN w:val="0"/>
        <w:adjustRightInd w:val="0"/>
        <w:spacing w:line="276" w:lineRule="auto"/>
        <w:ind w:left="0" w:firstLine="709"/>
        <w:jc w:val="both"/>
        <w:rPr>
          <w:sz w:val="28"/>
          <w:szCs w:val="28"/>
        </w:rPr>
      </w:pPr>
    </w:p>
    <w:sectPr w:rsidR="002E25E8" w:rsidRPr="007155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33CA5"/>
    <w:multiLevelType w:val="hybridMultilevel"/>
    <w:tmpl w:val="1BA87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7E2559"/>
    <w:multiLevelType w:val="multilevel"/>
    <w:tmpl w:val="8974A618"/>
    <w:lvl w:ilvl="0">
      <w:start w:val="1"/>
      <w:numFmt w:val="decimal"/>
      <w:lvlText w:val="%1."/>
      <w:lvlJc w:val="left"/>
      <w:pPr>
        <w:tabs>
          <w:tab w:val="num" w:pos="720"/>
        </w:tabs>
        <w:ind w:left="720" w:hanging="360"/>
      </w:pPr>
      <w:rPr>
        <w:rFonts w:asciiTheme="minorHAnsi" w:eastAsiaTheme="minorHAnsi" w:hAnsiTheme="minorHAns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A37"/>
    <w:rsid w:val="000B677E"/>
    <w:rsid w:val="00134BEC"/>
    <w:rsid w:val="001E19A6"/>
    <w:rsid w:val="002E25E8"/>
    <w:rsid w:val="0035764B"/>
    <w:rsid w:val="00492DD3"/>
    <w:rsid w:val="004B0C3B"/>
    <w:rsid w:val="00576E82"/>
    <w:rsid w:val="005955BA"/>
    <w:rsid w:val="005B1C06"/>
    <w:rsid w:val="0062370B"/>
    <w:rsid w:val="00650354"/>
    <w:rsid w:val="00705394"/>
    <w:rsid w:val="00715567"/>
    <w:rsid w:val="008B677D"/>
    <w:rsid w:val="00915ADE"/>
    <w:rsid w:val="00B83B06"/>
    <w:rsid w:val="00BD5834"/>
    <w:rsid w:val="00BE02C6"/>
    <w:rsid w:val="00D42A37"/>
    <w:rsid w:val="00D81BF9"/>
    <w:rsid w:val="00FC51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5ADE"/>
    <w:pPr>
      <w:spacing w:after="0" w:line="240" w:lineRule="auto"/>
      <w:ind w:left="720"/>
    </w:pPr>
    <w:rPr>
      <w:rFonts w:ascii="Times New Roman" w:eastAsia="Times New Roman" w:hAnsi="Times New Roman" w:cs="Times New Roman"/>
      <w:sz w:val="24"/>
      <w:szCs w:val="24"/>
      <w:lang w:eastAsia="ru-RU"/>
    </w:rPr>
  </w:style>
  <w:style w:type="table" w:styleId="a4">
    <w:name w:val="Table Grid"/>
    <w:basedOn w:val="a1"/>
    <w:uiPriority w:val="59"/>
    <w:rsid w:val="00915A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g2-3">
    <w:name w:val="zag2-3"/>
    <w:rsid w:val="00915ADE"/>
    <w:pPr>
      <w:widowControl w:val="0"/>
      <w:autoSpaceDE w:val="0"/>
      <w:autoSpaceDN w:val="0"/>
      <w:adjustRightInd w:val="0"/>
      <w:spacing w:after="0" w:line="257" w:lineRule="atLeast"/>
      <w:jc w:val="center"/>
    </w:pPr>
    <w:rPr>
      <w:rFonts w:ascii="Times New Roman" w:eastAsia="Times New Roman" w:hAnsi="Times New Roman" w:cs="Times New Roman"/>
      <w:lang w:eastAsia="ru-RU"/>
    </w:rPr>
  </w:style>
  <w:style w:type="paragraph" w:styleId="a5">
    <w:name w:val="Normal (Web)"/>
    <w:basedOn w:val="a"/>
    <w:uiPriority w:val="99"/>
    <w:semiHidden/>
    <w:unhideWhenUsed/>
    <w:rsid w:val="00915AD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5ADE"/>
    <w:pPr>
      <w:spacing w:after="0" w:line="240" w:lineRule="auto"/>
      <w:ind w:left="720"/>
    </w:pPr>
    <w:rPr>
      <w:rFonts w:ascii="Times New Roman" w:eastAsia="Times New Roman" w:hAnsi="Times New Roman" w:cs="Times New Roman"/>
      <w:sz w:val="24"/>
      <w:szCs w:val="24"/>
      <w:lang w:eastAsia="ru-RU"/>
    </w:rPr>
  </w:style>
  <w:style w:type="table" w:styleId="a4">
    <w:name w:val="Table Grid"/>
    <w:basedOn w:val="a1"/>
    <w:uiPriority w:val="59"/>
    <w:rsid w:val="00915A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g2-3">
    <w:name w:val="zag2-3"/>
    <w:rsid w:val="00915ADE"/>
    <w:pPr>
      <w:widowControl w:val="0"/>
      <w:autoSpaceDE w:val="0"/>
      <w:autoSpaceDN w:val="0"/>
      <w:adjustRightInd w:val="0"/>
      <w:spacing w:after="0" w:line="257" w:lineRule="atLeast"/>
      <w:jc w:val="center"/>
    </w:pPr>
    <w:rPr>
      <w:rFonts w:ascii="Times New Roman" w:eastAsia="Times New Roman" w:hAnsi="Times New Roman" w:cs="Times New Roman"/>
      <w:lang w:eastAsia="ru-RU"/>
    </w:rPr>
  </w:style>
  <w:style w:type="paragraph" w:styleId="a5">
    <w:name w:val="Normal (Web)"/>
    <w:basedOn w:val="a"/>
    <w:uiPriority w:val="99"/>
    <w:semiHidden/>
    <w:unhideWhenUsed/>
    <w:rsid w:val="00915AD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5</Pages>
  <Words>1035</Words>
  <Characters>5901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Бедарев Павел Владимирович</cp:lastModifiedBy>
  <cp:revision>20</cp:revision>
  <dcterms:created xsi:type="dcterms:W3CDTF">2016-03-05T07:30:00Z</dcterms:created>
  <dcterms:modified xsi:type="dcterms:W3CDTF">2016-08-09T07:47:00Z</dcterms:modified>
</cp:coreProperties>
</file>