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E0" w:rsidRPr="006E44E0" w:rsidRDefault="006E44E0" w:rsidP="006E44E0">
      <w:pPr>
        <w:ind w:firstLine="567"/>
        <w:jc w:val="right"/>
      </w:pPr>
      <w:r w:rsidRPr="006E44E0">
        <w:tab/>
      </w:r>
      <w:proofErr w:type="spellStart"/>
      <w:r w:rsidRPr="006E44E0">
        <w:t>Мискин</w:t>
      </w:r>
      <w:proofErr w:type="spellEnd"/>
      <w:r w:rsidRPr="006E44E0">
        <w:t xml:space="preserve"> Сергей Петрович</w:t>
      </w:r>
    </w:p>
    <w:p w:rsidR="006E44E0" w:rsidRPr="006E44E0" w:rsidRDefault="006E44E0" w:rsidP="006E44E0">
      <w:pPr>
        <w:ind w:firstLine="567"/>
        <w:jc w:val="right"/>
      </w:pPr>
      <w:r w:rsidRPr="006E44E0">
        <w:t xml:space="preserve">ГБОУ СОШ </w:t>
      </w:r>
      <w:proofErr w:type="spellStart"/>
      <w:r w:rsidRPr="006E44E0">
        <w:t>с</w:t>
      </w:r>
      <w:proofErr w:type="gramStart"/>
      <w:r w:rsidRPr="006E44E0">
        <w:t>.К</w:t>
      </w:r>
      <w:proofErr w:type="gramEnd"/>
      <w:r w:rsidRPr="006E44E0">
        <w:t>амышла</w:t>
      </w:r>
      <w:proofErr w:type="spellEnd"/>
      <w:r w:rsidRPr="006E44E0">
        <w:t>, Самарская область</w:t>
      </w:r>
    </w:p>
    <w:p w:rsidR="006E44E0" w:rsidRPr="006E44E0" w:rsidRDefault="006E44E0" w:rsidP="006E44E0">
      <w:pPr>
        <w:ind w:firstLine="567"/>
        <w:jc w:val="right"/>
      </w:pPr>
      <w:r w:rsidRPr="006E44E0">
        <w:t>Учитель физкультуры</w:t>
      </w:r>
    </w:p>
    <w:p w:rsidR="006E44E0" w:rsidRPr="006E44E0" w:rsidRDefault="006E44E0" w:rsidP="006E44E0">
      <w:pPr>
        <w:ind w:firstLine="567"/>
        <w:jc w:val="center"/>
      </w:pPr>
    </w:p>
    <w:p w:rsidR="00662B26" w:rsidRPr="006E44E0" w:rsidRDefault="006E44E0" w:rsidP="006E44E0">
      <w:pPr>
        <w:jc w:val="center"/>
        <w:rPr>
          <w:b/>
          <w:bCs/>
          <w:color w:val="404040"/>
        </w:rPr>
      </w:pPr>
      <w:r>
        <w:rPr>
          <w:b/>
          <w:bCs/>
          <w:color w:val="404040"/>
        </w:rPr>
        <w:t>П</w:t>
      </w:r>
      <w:r w:rsidRPr="006E44E0">
        <w:rPr>
          <w:b/>
          <w:bCs/>
          <w:color w:val="404040"/>
        </w:rPr>
        <w:t>лан-конспект открытого урока по ОБЖ с учащимися 10 класса</w:t>
      </w:r>
      <w:r>
        <w:rPr>
          <w:b/>
          <w:bCs/>
          <w:color w:val="404040"/>
        </w:rPr>
        <w:t>.</w:t>
      </w:r>
    </w:p>
    <w:p w:rsidR="00662B26" w:rsidRPr="006E44E0" w:rsidRDefault="006E44E0" w:rsidP="006E44E0">
      <w:pPr>
        <w:jc w:val="center"/>
        <w:rPr>
          <w:b/>
          <w:color w:val="404040"/>
        </w:rPr>
      </w:pPr>
      <w:r>
        <w:rPr>
          <w:b/>
          <w:bCs/>
          <w:color w:val="404040"/>
          <w:spacing w:val="8"/>
        </w:rPr>
        <w:t>Т</w:t>
      </w:r>
      <w:r w:rsidRPr="006E44E0">
        <w:rPr>
          <w:b/>
          <w:bCs/>
          <w:color w:val="404040"/>
          <w:spacing w:val="8"/>
        </w:rPr>
        <w:t>ема:</w:t>
      </w:r>
      <w:r w:rsidRPr="006E44E0">
        <w:rPr>
          <w:b/>
          <w:color w:val="404040"/>
        </w:rPr>
        <w:t xml:space="preserve"> </w:t>
      </w:r>
      <w:r>
        <w:rPr>
          <w:b/>
          <w:color w:val="404040"/>
        </w:rPr>
        <w:t>П</w:t>
      </w:r>
      <w:r w:rsidRPr="006E44E0">
        <w:rPr>
          <w:b/>
          <w:color w:val="404040"/>
        </w:rPr>
        <w:t xml:space="preserve">орядок неполной разборки и сборки автомата </w:t>
      </w:r>
      <w:r>
        <w:rPr>
          <w:b/>
          <w:color w:val="404040"/>
        </w:rPr>
        <w:t>К</w:t>
      </w:r>
      <w:r w:rsidRPr="006E44E0">
        <w:rPr>
          <w:b/>
          <w:color w:val="404040"/>
        </w:rPr>
        <w:t>алашникова</w:t>
      </w:r>
      <w:r>
        <w:rPr>
          <w:b/>
          <w:color w:val="404040"/>
        </w:rPr>
        <w:t>.</w:t>
      </w:r>
    </w:p>
    <w:p w:rsidR="00662B26" w:rsidRDefault="00662B26" w:rsidP="00662B26">
      <w:pPr>
        <w:rPr>
          <w:b/>
          <w:color w:val="404040"/>
        </w:rPr>
      </w:pPr>
    </w:p>
    <w:p w:rsidR="00662B26" w:rsidRDefault="00662B26" w:rsidP="00662B26">
      <w:pPr>
        <w:rPr>
          <w:color w:val="404040"/>
        </w:rPr>
      </w:pPr>
      <w:bookmarkStart w:id="0" w:name="_GoBack"/>
      <w:r>
        <w:rPr>
          <w:b/>
          <w:color w:val="404040"/>
        </w:rPr>
        <w:t xml:space="preserve">Цель урока: </w:t>
      </w:r>
      <w:r>
        <w:rPr>
          <w:color w:val="404040"/>
        </w:rPr>
        <w:t>Отработать с учащимися порядок неполной разборки и сборки, разобрать с учащимися  правила ухода за автоматом, его хранение и сбережение.</w:t>
      </w:r>
    </w:p>
    <w:bookmarkEnd w:id="0"/>
    <w:p w:rsidR="00662B26" w:rsidRDefault="00662B26" w:rsidP="00662B26">
      <w:pPr>
        <w:shd w:val="clear" w:color="auto" w:fill="FFFFFF"/>
        <w:spacing w:before="24"/>
        <w:rPr>
          <w:bCs/>
          <w:color w:val="404040"/>
          <w:spacing w:val="8"/>
        </w:rPr>
      </w:pPr>
      <w:r>
        <w:rPr>
          <w:b/>
          <w:bCs/>
          <w:color w:val="404040"/>
          <w:spacing w:val="8"/>
        </w:rPr>
        <w:t>Время:</w:t>
      </w:r>
      <w:r>
        <w:rPr>
          <w:bCs/>
          <w:color w:val="404040"/>
          <w:spacing w:val="8"/>
        </w:rPr>
        <w:t xml:space="preserve"> 40 минут (на каждый урок)</w:t>
      </w:r>
    </w:p>
    <w:p w:rsidR="00662B26" w:rsidRDefault="00662B26" w:rsidP="00662B26">
      <w:pPr>
        <w:shd w:val="clear" w:color="auto" w:fill="FFFFFF"/>
        <w:spacing w:before="24"/>
        <w:rPr>
          <w:bCs/>
          <w:color w:val="404040"/>
          <w:spacing w:val="8"/>
        </w:rPr>
      </w:pPr>
      <w:r>
        <w:rPr>
          <w:b/>
          <w:bCs/>
          <w:color w:val="404040"/>
          <w:spacing w:val="8"/>
        </w:rPr>
        <w:t xml:space="preserve">Тип урока: </w:t>
      </w:r>
      <w:r>
        <w:rPr>
          <w:bCs/>
          <w:color w:val="404040"/>
          <w:spacing w:val="8"/>
        </w:rPr>
        <w:t>комбинированный</w:t>
      </w:r>
    </w:p>
    <w:p w:rsidR="00662B26" w:rsidRDefault="00662B26" w:rsidP="00662B26">
      <w:pPr>
        <w:shd w:val="clear" w:color="auto" w:fill="FFFFFF"/>
        <w:spacing w:before="24"/>
        <w:rPr>
          <w:bCs/>
          <w:color w:val="404040"/>
          <w:spacing w:val="8"/>
        </w:rPr>
      </w:pPr>
      <w:r>
        <w:rPr>
          <w:b/>
          <w:bCs/>
          <w:color w:val="404040"/>
          <w:spacing w:val="8"/>
        </w:rPr>
        <w:t xml:space="preserve">Учебно-наглядный комплекс: </w:t>
      </w:r>
      <w:r>
        <w:rPr>
          <w:bCs/>
          <w:color w:val="404040"/>
          <w:spacing w:val="8"/>
        </w:rPr>
        <w:t xml:space="preserve">учебник ОБЖ 10 класс, Наставление по стрелковому делу МО РФ, М., Воениздат, 1973г., учебный плакат. </w:t>
      </w:r>
    </w:p>
    <w:p w:rsidR="00662B26" w:rsidRDefault="00662B26" w:rsidP="00662B26">
      <w:pPr>
        <w:shd w:val="clear" w:color="auto" w:fill="FFFFFF"/>
        <w:spacing w:before="24"/>
        <w:rPr>
          <w:bCs/>
          <w:color w:val="404040"/>
          <w:spacing w:val="8"/>
        </w:rPr>
      </w:pPr>
      <w:r>
        <w:rPr>
          <w:b/>
          <w:bCs/>
          <w:color w:val="404040"/>
          <w:spacing w:val="8"/>
        </w:rPr>
        <w:t xml:space="preserve">Оборудование: </w:t>
      </w:r>
      <w:r>
        <w:rPr>
          <w:bCs/>
          <w:color w:val="404040"/>
          <w:spacing w:val="8"/>
        </w:rPr>
        <w:t>макет автомата Калашникова, плакаты по теме.</w:t>
      </w:r>
    </w:p>
    <w:p w:rsidR="00662B26" w:rsidRDefault="00662B26" w:rsidP="00662B26">
      <w:pPr>
        <w:shd w:val="clear" w:color="auto" w:fill="FFFFFF"/>
        <w:spacing w:before="24"/>
        <w:ind w:left="142"/>
        <w:rPr>
          <w:bCs/>
          <w:color w:val="404040"/>
          <w:spacing w:val="8"/>
        </w:rPr>
      </w:pPr>
    </w:p>
    <w:p w:rsidR="00662B26" w:rsidRDefault="00662B26" w:rsidP="00662B26">
      <w:pPr>
        <w:shd w:val="clear" w:color="auto" w:fill="FFFFFF"/>
        <w:spacing w:before="24"/>
        <w:ind w:left="142"/>
        <w:jc w:val="center"/>
        <w:rPr>
          <w:b/>
          <w:bCs/>
          <w:color w:val="404040"/>
          <w:spacing w:val="8"/>
        </w:rPr>
      </w:pPr>
      <w:r>
        <w:rPr>
          <w:b/>
          <w:bCs/>
          <w:color w:val="404040"/>
          <w:spacing w:val="8"/>
        </w:rPr>
        <w:t>ХОД УРОКА</w:t>
      </w:r>
    </w:p>
    <w:p w:rsidR="00662B26" w:rsidRDefault="00662B26" w:rsidP="00662B26">
      <w:pPr>
        <w:shd w:val="clear" w:color="auto" w:fill="FFFFFF"/>
        <w:spacing w:before="24"/>
        <w:ind w:left="142"/>
        <w:jc w:val="center"/>
        <w:rPr>
          <w:b/>
          <w:bCs/>
          <w:color w:val="404040"/>
          <w:spacing w:val="8"/>
          <w:sz w:val="22"/>
          <w:szCs w:val="22"/>
        </w:rPr>
      </w:pPr>
    </w:p>
    <w:p w:rsidR="00662B26" w:rsidRDefault="00662B26" w:rsidP="00662B26">
      <w:pPr>
        <w:shd w:val="clear" w:color="auto" w:fill="FFFFFF"/>
        <w:spacing w:before="24"/>
        <w:rPr>
          <w:b/>
          <w:bCs/>
          <w:color w:val="404040"/>
          <w:spacing w:val="8"/>
          <w:sz w:val="22"/>
          <w:szCs w:val="22"/>
        </w:rPr>
      </w:pPr>
      <w:r>
        <w:rPr>
          <w:b/>
          <w:bCs/>
          <w:color w:val="404040"/>
          <w:spacing w:val="8"/>
          <w:sz w:val="22"/>
          <w:szCs w:val="22"/>
          <w:lang w:val="en-US"/>
        </w:rPr>
        <w:t>I</w:t>
      </w:r>
      <w:r>
        <w:rPr>
          <w:b/>
          <w:bCs/>
          <w:color w:val="404040"/>
          <w:spacing w:val="8"/>
          <w:sz w:val="22"/>
          <w:szCs w:val="22"/>
        </w:rPr>
        <w:t>. Вступительная часть</w:t>
      </w:r>
    </w:p>
    <w:p w:rsidR="00662B26" w:rsidRDefault="00662B26" w:rsidP="00662B26">
      <w:pPr>
        <w:shd w:val="clear" w:color="auto" w:fill="FFFFFF"/>
        <w:spacing w:before="24"/>
        <w:ind w:left="142"/>
        <w:rPr>
          <w:b/>
          <w:bCs/>
          <w:color w:val="404040"/>
          <w:spacing w:val="8"/>
          <w:sz w:val="22"/>
          <w:szCs w:val="22"/>
        </w:rPr>
      </w:pPr>
      <w:r>
        <w:rPr>
          <w:b/>
          <w:bCs/>
          <w:color w:val="404040"/>
          <w:spacing w:val="8"/>
          <w:sz w:val="22"/>
          <w:szCs w:val="22"/>
        </w:rPr>
        <w:t xml:space="preserve">  * Организационный момент </w:t>
      </w:r>
    </w:p>
    <w:p w:rsidR="00662B26" w:rsidRDefault="00662B26" w:rsidP="00662B26">
      <w:pPr>
        <w:rPr>
          <w:b/>
          <w:bCs/>
          <w:color w:val="404040"/>
          <w:spacing w:val="8"/>
          <w:sz w:val="22"/>
          <w:szCs w:val="22"/>
        </w:rPr>
      </w:pPr>
      <w:r>
        <w:rPr>
          <w:b/>
          <w:bCs/>
          <w:color w:val="404040"/>
          <w:spacing w:val="8"/>
          <w:sz w:val="22"/>
          <w:szCs w:val="22"/>
        </w:rPr>
        <w:t xml:space="preserve">    * Контроль знаний учащихся: </w:t>
      </w:r>
    </w:p>
    <w:p w:rsidR="00662B26" w:rsidRDefault="00662B26" w:rsidP="00662B26">
      <w:pPr>
        <w:rPr>
          <w:color w:val="404040"/>
        </w:rPr>
      </w:pPr>
      <w:r>
        <w:rPr>
          <w:bCs/>
          <w:color w:val="404040"/>
          <w:spacing w:val="4"/>
        </w:rPr>
        <w:t xml:space="preserve">        - Какие </w:t>
      </w:r>
      <w:r>
        <w:rPr>
          <w:color w:val="404040"/>
        </w:rPr>
        <w:t>команды подает командир отделения для воинского приветствия в строю?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     - Что отвечает, согласно уставу, военнослужащий, стоящий в строю, если начальник обращается к 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        нему по воинскому званию и фамилии?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     - Что отвечает военнослужащий, стоящий в строю, если начальник обращается </w:t>
      </w:r>
      <w:proofErr w:type="gramStart"/>
      <w:r>
        <w:rPr>
          <w:color w:val="404040"/>
        </w:rPr>
        <w:t>к</w:t>
      </w:r>
      <w:proofErr w:type="gramEnd"/>
      <w:r>
        <w:rPr>
          <w:color w:val="404040"/>
        </w:rPr>
        <w:t xml:space="preserve"> 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        нему только по воинскому званию?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     - Что по уставу должен делать начальник, которого приветствуют военнослужащие, после подачи 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        команды для выполнения воинского приветствия?</w:t>
      </w:r>
    </w:p>
    <w:p w:rsidR="00662B26" w:rsidRDefault="00662B26" w:rsidP="00662B26">
      <w:pPr>
        <w:rPr>
          <w:b/>
          <w:color w:val="404040"/>
          <w:sz w:val="22"/>
          <w:szCs w:val="22"/>
        </w:rPr>
      </w:pPr>
      <w:r>
        <w:rPr>
          <w:bCs/>
          <w:color w:val="404040"/>
          <w:spacing w:val="4"/>
        </w:rPr>
        <w:t xml:space="preserve"> </w:t>
      </w:r>
      <w:r>
        <w:rPr>
          <w:b/>
          <w:color w:val="404040"/>
          <w:sz w:val="22"/>
          <w:szCs w:val="22"/>
        </w:rPr>
        <w:t>II. Основная часть</w:t>
      </w:r>
    </w:p>
    <w:p w:rsidR="006E1F07" w:rsidRPr="006E1F07" w:rsidRDefault="00662B26" w:rsidP="00662B26">
      <w:pPr>
        <w:rPr>
          <w:color w:val="404040"/>
        </w:rPr>
      </w:pPr>
      <w:r>
        <w:rPr>
          <w:color w:val="404040"/>
          <w:sz w:val="22"/>
          <w:szCs w:val="22"/>
        </w:rPr>
        <w:t xml:space="preserve">      </w:t>
      </w:r>
      <w:r>
        <w:rPr>
          <w:color w:val="404040"/>
        </w:rPr>
        <w:t xml:space="preserve">- объявление темы и цели занятия </w:t>
      </w:r>
    </w:p>
    <w:p w:rsidR="00662B26" w:rsidRDefault="00662B26" w:rsidP="00662B26">
      <w:pPr>
        <w:rPr>
          <w:b/>
          <w:color w:val="404040"/>
        </w:rPr>
      </w:pPr>
      <w:r>
        <w:rPr>
          <w:color w:val="404040"/>
        </w:rPr>
        <w:t xml:space="preserve">     - объяснение нового материала</w:t>
      </w:r>
      <w:r>
        <w:rPr>
          <w:b/>
          <w:color w:val="404040"/>
        </w:rPr>
        <w:t xml:space="preserve">: </w:t>
      </w:r>
      <w:r>
        <w:rPr>
          <w:color w:val="404040"/>
        </w:rPr>
        <w:t>§ 59, стр. 278-283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1. Рассказ темы урока.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 xml:space="preserve">    Разборка автомата Калашникова может быть неполной или полной.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t xml:space="preserve">   Неполная разборка </w:t>
      </w:r>
      <w:r>
        <w:rPr>
          <w:color w:val="404040"/>
        </w:rPr>
        <w:t>автомата Калашникова проводится для чистки, смазки и осмотра автомата.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Полная разборка автомата Калашникова проводится для чистки при сильном загрязнении автомата, после нахождения его под дождем или в снегу, при переходе на новую смазку и при ремонте.</w:t>
      </w:r>
    </w:p>
    <w:p w:rsidR="00662B26" w:rsidRDefault="00662B26" w:rsidP="00662B26">
      <w:pPr>
        <w:rPr>
          <w:b/>
          <w:color w:val="404040"/>
        </w:rPr>
      </w:pPr>
      <w:r>
        <w:rPr>
          <w:color w:val="404040"/>
        </w:rPr>
        <w:t xml:space="preserve">   </w:t>
      </w:r>
      <w:r>
        <w:rPr>
          <w:b/>
          <w:color w:val="404040"/>
        </w:rPr>
        <w:t>Излишне частая разборка автомата вредна, так как ускоряет изнашивание частей и механизмов.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t xml:space="preserve">   </w:t>
      </w:r>
      <w:r>
        <w:rPr>
          <w:color w:val="404040"/>
        </w:rPr>
        <w:t>Разборку и сборку автомата производят на столе или чистой подстилке; части и механизмы кладут в порядке разборки, обращаются с ними осторожно, не складывают одну часть на другую и не применяют излишних усилий и резких ударов. При сборке автомата надо сличить номера на его частях: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 автомата.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662B26" w:rsidRDefault="00662B26" w:rsidP="00662B26">
      <w:pPr>
        <w:jc w:val="center"/>
        <w:rPr>
          <w:b/>
          <w:color w:val="404040"/>
          <w:sz w:val="28"/>
          <w:szCs w:val="28"/>
        </w:rPr>
      </w:pPr>
    </w:p>
    <w:p w:rsidR="00662B26" w:rsidRDefault="00662B26" w:rsidP="00662B26">
      <w:pPr>
        <w:jc w:val="both"/>
        <w:rPr>
          <w:b/>
          <w:color w:val="404040"/>
        </w:rPr>
      </w:pPr>
      <w:r>
        <w:rPr>
          <w:b/>
          <w:color w:val="404040"/>
        </w:rPr>
        <w:t>2. Демонстрация.</w:t>
      </w:r>
      <w:r w:rsidR="006E1F07">
        <w:rPr>
          <w:b/>
          <w:color w:val="404040"/>
        </w:rPr>
        <w:t xml:space="preserve"> Презентация неполной разборки автомата</w:t>
      </w:r>
    </w:p>
    <w:p w:rsidR="00662B26" w:rsidRDefault="00662B26" w:rsidP="00662B26">
      <w:pPr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Порядок неполной разборки автомата: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lastRenderedPageBreak/>
        <w:t xml:space="preserve">1. Отделить магазин. </w:t>
      </w:r>
      <w:r>
        <w:rPr>
          <w:color w:val="404040"/>
        </w:rPr>
        <w:t xml:space="preserve"> Удерживая автомат левой рукой за шейку приклада или цевье, правой рукой обхватить магазин,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 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2. Вынуть пенал с принадлежностью.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t xml:space="preserve">   </w:t>
      </w:r>
      <w:r>
        <w:rPr>
          <w:color w:val="404040"/>
        </w:rPr>
        <w:t>Утопить пальцем правой руки крышку гнезда приклада так, чтобы пенал под действием пружины вышел из гнезда, раскрыть пенал и вынуть из него протирку, ершик, отвертку, выколотку и шпильку.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У автомата со складывающимся прикладом пенал носится в кармане сумки для магазинов.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3. Отделить шомпол.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4. Отделить крышку ствольной коробки.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5. Отделить возвратный механизм.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6. Отделить затворную раму с затвором.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7. Отделить затвор от затворной рамы.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8. Отделить газовую трубку со ствольной накладкой.</w:t>
      </w:r>
    </w:p>
    <w:p w:rsidR="00662B26" w:rsidRDefault="00662B26" w:rsidP="00662B26">
      <w:pPr>
        <w:rPr>
          <w:b/>
          <w:color w:val="404040"/>
        </w:rPr>
      </w:pPr>
    </w:p>
    <w:p w:rsidR="00662B26" w:rsidRDefault="00662B26" w:rsidP="00662B26">
      <w:pPr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Порядок сборки автомата после неполной разборки: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1. Присоединить газовую трубку со ствольной накладкой.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2. Присоединить затвор к затворной раме.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3. Присоединить затворную раму с затвором к ствольной коробке.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4. Присоединить возвратный механизм.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5. Присоединить крышку ствольной коробки.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6. Спустить курок с боевого взвода и поставить на предохранитель.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7. Присоединить шомпол.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8. Вложить пенал в гнездо приклада.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9. Присоединить магазин к автомату.</w:t>
      </w:r>
    </w:p>
    <w:p w:rsidR="00662B26" w:rsidRDefault="00662B26" w:rsidP="00662B26">
      <w:pPr>
        <w:rPr>
          <w:b/>
          <w:color w:val="404040"/>
        </w:rPr>
      </w:pPr>
    </w:p>
    <w:p w:rsidR="00662B26" w:rsidRDefault="00662B26" w:rsidP="00662B26">
      <w:pPr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Уход за автоматом, его хранение и сбережение</w:t>
      </w:r>
    </w:p>
    <w:p w:rsidR="00662B26" w:rsidRDefault="00662B26" w:rsidP="00662B26">
      <w:pPr>
        <w:rPr>
          <w:color w:val="404040"/>
        </w:rPr>
      </w:pP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Автомат должен содержаться в чистоте и полной исправности и быть готовым к действию.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>Это достигается своевременной и умелой чисткой и смазкой и правильным хранением.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Обращаться с автоматом нужно бережно. При проверке работы ударно-спускового механизма автомата не производят излишних спусков курка.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 При казарменном и лагерном расположении автомат хранится в пирамиде; в особом отделении той же пирамиды хранятся магазины, сумка для магазинов, штык-нож в ножнах и масленка, а для автомата со складывающимся прикладом, кроме того</w:t>
      </w:r>
      <w:proofErr w:type="gramStart"/>
      <w:r>
        <w:rPr>
          <w:color w:val="404040"/>
        </w:rPr>
        <w:t xml:space="preserve"> ,</w:t>
      </w:r>
      <w:proofErr w:type="gramEnd"/>
      <w:r>
        <w:rPr>
          <w:color w:val="404040"/>
        </w:rPr>
        <w:t xml:space="preserve"> пенал с принадлежностью и чехол для автомата.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Сумка для магазинов и ремень должны храниться чистыми и сухими.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 xml:space="preserve">  При временном расположении в каком-либо здании автомат хранить в сухом месте в удалении от дверей, печей и нагревательных приборов. В боевой обстановке военнослужащий должен держать автомат при себе, в руках.</w:t>
      </w:r>
    </w:p>
    <w:p w:rsidR="00662B26" w:rsidRDefault="00662B26" w:rsidP="00662B26">
      <w:pPr>
        <w:rPr>
          <w:color w:val="404040"/>
        </w:rPr>
      </w:pP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3. Практическая тренировка по отработке навыков неполной разборки и сборки автомата Калашникова.</w:t>
      </w:r>
    </w:p>
    <w:p w:rsidR="00662B26" w:rsidRDefault="00662B26" w:rsidP="00662B26">
      <w:pPr>
        <w:rPr>
          <w:color w:val="404040"/>
        </w:rPr>
      </w:pPr>
      <w:r>
        <w:rPr>
          <w:color w:val="404040"/>
        </w:rPr>
        <w:t>Учащиеся по очереди практикуются в разборке и сборке автомата Калашникова.</w:t>
      </w:r>
    </w:p>
    <w:p w:rsidR="00662B26" w:rsidRDefault="00662B26" w:rsidP="00662B26">
      <w:pPr>
        <w:rPr>
          <w:b/>
          <w:color w:val="404040"/>
        </w:rPr>
      </w:pPr>
      <w:r>
        <w:rPr>
          <w:b/>
          <w:color w:val="404040"/>
        </w:rPr>
        <w:t>Выводы: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t xml:space="preserve">1. </w:t>
      </w:r>
      <w:r>
        <w:rPr>
          <w:color w:val="404040"/>
        </w:rPr>
        <w:t>Разборка и сборка автомата производится на столе или чистой подстилке.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lastRenderedPageBreak/>
        <w:t xml:space="preserve">2. </w:t>
      </w:r>
      <w:r>
        <w:rPr>
          <w:color w:val="404040"/>
        </w:rPr>
        <w:t>Обращаться  с частями и механизмами автомата Калашникова следует осторожно, не класть одну часть на другую и не применять излишних усилий и резких ударов.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t xml:space="preserve">3. </w:t>
      </w:r>
      <w:r>
        <w:rPr>
          <w:color w:val="404040"/>
        </w:rPr>
        <w:t>При сборке автомата сличаются номера на его частях с номерами на ствольной коробке.</w:t>
      </w:r>
    </w:p>
    <w:p w:rsidR="00662B26" w:rsidRDefault="00662B26" w:rsidP="00662B26">
      <w:pPr>
        <w:rPr>
          <w:color w:val="404040"/>
        </w:rPr>
      </w:pPr>
      <w:r>
        <w:rPr>
          <w:b/>
          <w:color w:val="404040"/>
        </w:rPr>
        <w:t xml:space="preserve">4. </w:t>
      </w:r>
      <w:r>
        <w:rPr>
          <w:color w:val="404040"/>
        </w:rPr>
        <w:t>Полная разборка автомата Калашникова проводится только при сильном его загрязнении.</w:t>
      </w:r>
    </w:p>
    <w:p w:rsidR="00662B26" w:rsidRDefault="00662B26" w:rsidP="00662B26">
      <w:pPr>
        <w:rPr>
          <w:b/>
          <w:color w:val="404040"/>
        </w:rPr>
      </w:pPr>
    </w:p>
    <w:p w:rsidR="00662B26" w:rsidRDefault="00662B26" w:rsidP="00662B26">
      <w:pPr>
        <w:shd w:val="clear" w:color="auto" w:fill="FFFFFF"/>
        <w:rPr>
          <w:b/>
          <w:bCs/>
          <w:color w:val="404040"/>
          <w:spacing w:val="10"/>
        </w:rPr>
      </w:pPr>
      <w:r>
        <w:rPr>
          <w:b/>
          <w:bCs/>
          <w:color w:val="404040"/>
          <w:spacing w:val="10"/>
          <w:lang w:val="en-US"/>
        </w:rPr>
        <w:t>III</w:t>
      </w:r>
      <w:r>
        <w:rPr>
          <w:b/>
          <w:bCs/>
          <w:color w:val="404040"/>
          <w:spacing w:val="10"/>
        </w:rPr>
        <w:t>. Закрепление материала:</w:t>
      </w:r>
    </w:p>
    <w:p w:rsidR="00662B26" w:rsidRDefault="00662B26" w:rsidP="00662B26">
      <w:pPr>
        <w:shd w:val="clear" w:color="auto" w:fill="FFFFFF"/>
        <w:rPr>
          <w:bCs/>
          <w:color w:val="404040"/>
          <w:spacing w:val="10"/>
        </w:rPr>
      </w:pPr>
      <w:r>
        <w:rPr>
          <w:b/>
          <w:bCs/>
          <w:color w:val="404040"/>
          <w:spacing w:val="10"/>
        </w:rPr>
        <w:t xml:space="preserve">       </w:t>
      </w:r>
      <w:r>
        <w:rPr>
          <w:bCs/>
          <w:color w:val="404040"/>
          <w:spacing w:val="10"/>
        </w:rPr>
        <w:t>- С какой целью проводится неполная разборка и сборка автомата Калашникова?</w:t>
      </w:r>
    </w:p>
    <w:p w:rsidR="00662B26" w:rsidRDefault="00662B26" w:rsidP="00662B26">
      <w:pPr>
        <w:shd w:val="clear" w:color="auto" w:fill="FFFFFF"/>
        <w:rPr>
          <w:bCs/>
          <w:color w:val="404040"/>
          <w:spacing w:val="10"/>
        </w:rPr>
      </w:pPr>
      <w:r>
        <w:rPr>
          <w:bCs/>
          <w:color w:val="404040"/>
          <w:spacing w:val="10"/>
        </w:rPr>
        <w:t xml:space="preserve">       - На каких частях автомата Калашникова проставлен его серийный номер?</w:t>
      </w:r>
    </w:p>
    <w:p w:rsidR="00662B26" w:rsidRDefault="00662B26" w:rsidP="00662B26">
      <w:pPr>
        <w:shd w:val="clear" w:color="auto" w:fill="FFFFFF"/>
        <w:rPr>
          <w:bCs/>
          <w:color w:val="404040"/>
          <w:spacing w:val="10"/>
        </w:rPr>
      </w:pPr>
      <w:r>
        <w:rPr>
          <w:bCs/>
          <w:color w:val="404040"/>
          <w:spacing w:val="10"/>
        </w:rPr>
        <w:t xml:space="preserve">       - Почему не рекомендуется и даже вредна частая разборка автомата Калашникова?</w:t>
      </w:r>
    </w:p>
    <w:p w:rsidR="00662B26" w:rsidRDefault="00662B26" w:rsidP="00662B26">
      <w:pPr>
        <w:shd w:val="clear" w:color="auto" w:fill="FFFFFF"/>
        <w:rPr>
          <w:bCs/>
          <w:color w:val="404040"/>
          <w:spacing w:val="10"/>
        </w:rPr>
      </w:pPr>
      <w:r>
        <w:rPr>
          <w:bCs/>
          <w:color w:val="404040"/>
          <w:spacing w:val="10"/>
        </w:rPr>
        <w:t xml:space="preserve">       - В каких случаях проводится полная разборка автомата Калашникова?</w:t>
      </w:r>
    </w:p>
    <w:p w:rsidR="00662B26" w:rsidRDefault="00662B26" w:rsidP="00662B26">
      <w:pPr>
        <w:rPr>
          <w:color w:val="404040"/>
        </w:rPr>
      </w:pPr>
      <w:r>
        <w:rPr>
          <w:bCs/>
          <w:color w:val="404040"/>
          <w:spacing w:val="4"/>
        </w:rPr>
        <w:t xml:space="preserve">        - Какие основные характеристики стрельбы из автомата Калашникова?</w:t>
      </w:r>
    </w:p>
    <w:p w:rsidR="00662B26" w:rsidRDefault="00662B26" w:rsidP="00662B26">
      <w:pPr>
        <w:rPr>
          <w:bCs/>
          <w:color w:val="404040"/>
          <w:spacing w:val="4"/>
        </w:rPr>
      </w:pPr>
      <w:r>
        <w:rPr>
          <w:bCs/>
          <w:color w:val="404040"/>
          <w:spacing w:val="4"/>
        </w:rPr>
        <w:t xml:space="preserve">        - На чем основано автоматическое действие автомата Калашникова?</w:t>
      </w:r>
    </w:p>
    <w:p w:rsidR="00662B26" w:rsidRDefault="00662B26" w:rsidP="00662B26">
      <w:pPr>
        <w:rPr>
          <w:bCs/>
          <w:color w:val="404040"/>
          <w:spacing w:val="4"/>
        </w:rPr>
      </w:pPr>
      <w:r>
        <w:rPr>
          <w:bCs/>
          <w:color w:val="404040"/>
          <w:spacing w:val="4"/>
        </w:rPr>
        <w:t xml:space="preserve">        - Какие основные части и механизмы автомата Калашникова вы знаете?</w:t>
      </w:r>
    </w:p>
    <w:p w:rsidR="00662B26" w:rsidRDefault="00662B26" w:rsidP="00662B26">
      <w:pPr>
        <w:rPr>
          <w:color w:val="404040"/>
        </w:rPr>
      </w:pPr>
      <w:r>
        <w:rPr>
          <w:bCs/>
          <w:color w:val="404040"/>
          <w:spacing w:val="4"/>
        </w:rPr>
        <w:t xml:space="preserve">        - Что еще </w:t>
      </w:r>
      <w:r>
        <w:rPr>
          <w:color w:val="404040"/>
        </w:rPr>
        <w:t xml:space="preserve">входит в комплект автомата? </w:t>
      </w:r>
    </w:p>
    <w:p w:rsidR="00662B26" w:rsidRDefault="00662B26" w:rsidP="00662B26">
      <w:pPr>
        <w:rPr>
          <w:bCs/>
          <w:color w:val="404040"/>
          <w:spacing w:val="4"/>
        </w:rPr>
      </w:pPr>
    </w:p>
    <w:p w:rsidR="00662B26" w:rsidRDefault="00662B26" w:rsidP="00662B26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rPr>
          <w:b/>
          <w:color w:val="404040"/>
        </w:rPr>
      </w:pPr>
      <w:r>
        <w:rPr>
          <w:b/>
          <w:color w:val="404040"/>
          <w:lang w:val="en-US"/>
        </w:rPr>
        <w:t>IV</w:t>
      </w:r>
      <w:r>
        <w:rPr>
          <w:b/>
          <w:color w:val="404040"/>
        </w:rPr>
        <w:t>. Итог урока</w:t>
      </w:r>
    </w:p>
    <w:p w:rsidR="00662B26" w:rsidRDefault="00662B26" w:rsidP="00662B26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rPr>
          <w:b/>
          <w:color w:val="404040"/>
        </w:rPr>
      </w:pPr>
    </w:p>
    <w:p w:rsidR="00662B26" w:rsidRDefault="00662B26" w:rsidP="00662B26">
      <w:pPr>
        <w:rPr>
          <w:color w:val="404040"/>
        </w:rPr>
      </w:pPr>
      <w:r>
        <w:rPr>
          <w:b/>
          <w:color w:val="404040"/>
          <w:lang w:val="en-US"/>
        </w:rPr>
        <w:t>V</w:t>
      </w:r>
      <w:r>
        <w:rPr>
          <w:b/>
          <w:color w:val="404040"/>
        </w:rPr>
        <w:t xml:space="preserve">. Домашнее задание: </w:t>
      </w:r>
      <w:r>
        <w:rPr>
          <w:color w:val="404040"/>
        </w:rPr>
        <w:t>§ 59, стр. 278-283. Задание: Внимательно изучить порядок неполной разборки и сборки автомата Калашникова.</w:t>
      </w:r>
    </w:p>
    <w:p w:rsidR="00662B26" w:rsidRDefault="00662B26" w:rsidP="00662B26"/>
    <w:p w:rsidR="002C4C06" w:rsidRDefault="002C4C06"/>
    <w:sectPr w:rsidR="002C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26"/>
    <w:rsid w:val="002C4C06"/>
    <w:rsid w:val="00662B26"/>
    <w:rsid w:val="006E1F07"/>
    <w:rsid w:val="006E44E0"/>
    <w:rsid w:val="008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2017-09-09T07:11:00Z</dcterms:created>
  <dcterms:modified xsi:type="dcterms:W3CDTF">2017-10-11T14:56:00Z</dcterms:modified>
</cp:coreProperties>
</file>