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D8" w:rsidRPr="005D204B" w:rsidRDefault="00B245DE" w:rsidP="00EE71CC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5D204B">
        <w:rPr>
          <w:rFonts w:ascii="Times New Roman" w:hAnsi="Times New Roman" w:cs="Times New Roman"/>
          <w:sz w:val="24"/>
          <w:szCs w:val="28"/>
        </w:rPr>
        <w:t xml:space="preserve">Елена Федоровна </w:t>
      </w:r>
      <w:proofErr w:type="spellStart"/>
      <w:r w:rsidR="003467D8" w:rsidRPr="005D204B">
        <w:rPr>
          <w:rFonts w:ascii="Times New Roman" w:hAnsi="Times New Roman" w:cs="Times New Roman"/>
          <w:sz w:val="24"/>
          <w:szCs w:val="28"/>
        </w:rPr>
        <w:t>Шенцова</w:t>
      </w:r>
      <w:proofErr w:type="spellEnd"/>
      <w:r w:rsidR="002448E2" w:rsidRPr="005D204B">
        <w:rPr>
          <w:rFonts w:ascii="Times New Roman" w:hAnsi="Times New Roman" w:cs="Times New Roman"/>
          <w:sz w:val="24"/>
          <w:szCs w:val="28"/>
        </w:rPr>
        <w:t>,</w:t>
      </w:r>
    </w:p>
    <w:p w:rsidR="002448E2" w:rsidRPr="005D204B" w:rsidRDefault="00B245DE" w:rsidP="00EE71CC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5D204B">
        <w:rPr>
          <w:rFonts w:ascii="Times New Roman" w:hAnsi="Times New Roman" w:cs="Times New Roman"/>
          <w:sz w:val="24"/>
          <w:szCs w:val="28"/>
        </w:rPr>
        <w:t>учитель</w:t>
      </w:r>
      <w:r w:rsidR="002448E2" w:rsidRPr="005D204B">
        <w:rPr>
          <w:rFonts w:ascii="Times New Roman" w:hAnsi="Times New Roman" w:cs="Times New Roman"/>
          <w:sz w:val="24"/>
          <w:szCs w:val="28"/>
        </w:rPr>
        <w:t xml:space="preserve"> английского языка</w:t>
      </w:r>
      <w:r w:rsidRPr="005D204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5D204B">
        <w:rPr>
          <w:rFonts w:ascii="Times New Roman" w:hAnsi="Times New Roman" w:cs="Times New Roman"/>
          <w:sz w:val="24"/>
          <w:szCs w:val="28"/>
        </w:rPr>
        <w:t>высшей</w:t>
      </w:r>
      <w:proofErr w:type="gramEnd"/>
      <w:r w:rsidRPr="005D204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245DE" w:rsidRPr="005D204B" w:rsidRDefault="00B245DE" w:rsidP="00EE71CC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5D204B">
        <w:rPr>
          <w:rFonts w:ascii="Times New Roman" w:hAnsi="Times New Roman" w:cs="Times New Roman"/>
          <w:sz w:val="24"/>
          <w:szCs w:val="28"/>
        </w:rPr>
        <w:t>квалификационной категории</w:t>
      </w:r>
      <w:r w:rsidR="002448E2" w:rsidRPr="005D204B">
        <w:rPr>
          <w:rFonts w:ascii="Times New Roman" w:hAnsi="Times New Roman" w:cs="Times New Roman"/>
          <w:sz w:val="24"/>
          <w:szCs w:val="28"/>
        </w:rPr>
        <w:t>,</w:t>
      </w:r>
    </w:p>
    <w:p w:rsidR="00B245DE" w:rsidRPr="005D204B" w:rsidRDefault="00B245DE" w:rsidP="00EE71CC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5D204B">
        <w:rPr>
          <w:rFonts w:ascii="Times New Roman" w:hAnsi="Times New Roman" w:cs="Times New Roman"/>
          <w:sz w:val="24"/>
          <w:szCs w:val="28"/>
        </w:rPr>
        <w:t>МБОУ «СШ№34»</w:t>
      </w:r>
      <w:r w:rsidR="002448E2" w:rsidRPr="005D204B">
        <w:rPr>
          <w:rFonts w:ascii="Times New Roman" w:hAnsi="Times New Roman" w:cs="Times New Roman"/>
          <w:sz w:val="24"/>
          <w:szCs w:val="28"/>
        </w:rPr>
        <w:t>,</w:t>
      </w:r>
    </w:p>
    <w:p w:rsidR="00BE3FC6" w:rsidRPr="005D204B" w:rsidRDefault="00BE3FC6" w:rsidP="00EE71CC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5D204B">
        <w:rPr>
          <w:rFonts w:ascii="Times New Roman" w:hAnsi="Times New Roman" w:cs="Times New Roman"/>
          <w:sz w:val="24"/>
          <w:szCs w:val="28"/>
        </w:rPr>
        <w:t>кандидат педагогических наук, доцент,</w:t>
      </w:r>
    </w:p>
    <w:p w:rsidR="002448E2" w:rsidRPr="005D204B" w:rsidRDefault="002448E2" w:rsidP="00EE71CC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5D204B">
        <w:rPr>
          <w:rFonts w:ascii="Times New Roman" w:hAnsi="Times New Roman" w:cs="Times New Roman"/>
          <w:sz w:val="24"/>
          <w:szCs w:val="28"/>
        </w:rPr>
        <w:t xml:space="preserve">доцент филиала </w:t>
      </w:r>
      <w:proofErr w:type="spellStart"/>
      <w:r w:rsidRPr="005D204B">
        <w:rPr>
          <w:rFonts w:ascii="Times New Roman" w:hAnsi="Times New Roman" w:cs="Times New Roman"/>
          <w:sz w:val="24"/>
          <w:szCs w:val="28"/>
        </w:rPr>
        <w:t>ЮУрГУ</w:t>
      </w:r>
      <w:proofErr w:type="spellEnd"/>
      <w:r w:rsidR="00BE3FC6" w:rsidRPr="005D204B">
        <w:rPr>
          <w:rFonts w:ascii="Times New Roman" w:hAnsi="Times New Roman" w:cs="Times New Roman"/>
          <w:sz w:val="24"/>
          <w:szCs w:val="28"/>
        </w:rPr>
        <w:t>,</w:t>
      </w:r>
    </w:p>
    <w:p w:rsidR="002448E2" w:rsidRPr="005D204B" w:rsidRDefault="002448E2" w:rsidP="00EE71CC">
      <w:pPr>
        <w:spacing w:after="0" w:line="240" w:lineRule="auto"/>
        <w:ind w:right="57"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5D204B">
        <w:rPr>
          <w:rFonts w:ascii="Times New Roman" w:hAnsi="Times New Roman" w:cs="Times New Roman"/>
          <w:sz w:val="24"/>
          <w:szCs w:val="28"/>
        </w:rPr>
        <w:t>г. Нижневартовск</w:t>
      </w:r>
      <w:bookmarkStart w:id="0" w:name="_GoBack"/>
      <w:bookmarkEnd w:id="0"/>
    </w:p>
    <w:p w:rsidR="003467D8" w:rsidRDefault="003467D8" w:rsidP="0098094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i/>
        </w:rPr>
      </w:pPr>
    </w:p>
    <w:p w:rsidR="0098094A" w:rsidRPr="00EE71CC" w:rsidRDefault="0098094A" w:rsidP="00EE71C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1CC">
        <w:rPr>
          <w:rFonts w:ascii="Times New Roman" w:hAnsi="Times New Roman" w:cs="Times New Roman"/>
          <w:b/>
          <w:sz w:val="24"/>
          <w:szCs w:val="24"/>
        </w:rPr>
        <w:t>Возможности проблемно-информационного подхода в современном образовании</w:t>
      </w:r>
    </w:p>
    <w:p w:rsidR="00773C8E" w:rsidRDefault="00773C8E" w:rsidP="00B245DE">
      <w:pPr>
        <w:spacing w:after="0" w:line="240" w:lineRule="auto"/>
        <w:ind w:right="57" w:firstLine="709"/>
        <w:jc w:val="both"/>
        <w:rPr>
          <w:rFonts w:ascii="Times New Roman" w:hAnsi="Times New Roman" w:cs="Times New Roman"/>
        </w:rPr>
      </w:pPr>
    </w:p>
    <w:p w:rsidR="002F5CF1" w:rsidRPr="005D204B" w:rsidRDefault="00BE3FC6" w:rsidP="002F5CF1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right="-186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04B">
        <w:rPr>
          <w:rFonts w:ascii="Times New Roman" w:hAnsi="Times New Roman" w:cs="Times New Roman"/>
          <w:b/>
          <w:i/>
          <w:sz w:val="24"/>
          <w:szCs w:val="24"/>
        </w:rPr>
        <w:t>Аннотация.</w:t>
      </w:r>
      <w:r w:rsidRPr="005D204B">
        <w:rPr>
          <w:rFonts w:ascii="Times New Roman" w:hAnsi="Times New Roman" w:cs="Times New Roman"/>
          <w:sz w:val="24"/>
          <w:szCs w:val="24"/>
        </w:rPr>
        <w:t xml:space="preserve"> </w:t>
      </w:r>
      <w:r w:rsidR="002F5CF1" w:rsidRPr="005D204B">
        <w:rPr>
          <w:rFonts w:ascii="Times New Roman" w:hAnsi="Times New Roman" w:cs="Times New Roman"/>
          <w:i/>
          <w:sz w:val="24"/>
          <w:szCs w:val="24"/>
        </w:rPr>
        <w:t xml:space="preserve">Очередные преобразования в системе образования Российской Федерации порождают необходимость в </w:t>
      </w:r>
      <w:r w:rsidR="00CA66A3" w:rsidRPr="005D204B">
        <w:rPr>
          <w:rFonts w:ascii="Times New Roman" w:hAnsi="Times New Roman" w:cs="Times New Roman"/>
          <w:i/>
          <w:sz w:val="24"/>
          <w:szCs w:val="24"/>
        </w:rPr>
        <w:t>поиске новых подходов.</w:t>
      </w:r>
      <w:r w:rsidR="002F5CF1" w:rsidRPr="005D20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724E" w:rsidRPr="005D204B">
        <w:rPr>
          <w:rFonts w:ascii="Times New Roman" w:hAnsi="Times New Roman" w:cs="Times New Roman"/>
          <w:i/>
          <w:sz w:val="24"/>
          <w:szCs w:val="24"/>
        </w:rPr>
        <w:t>В</w:t>
      </w:r>
      <w:r w:rsidR="002F5CF1" w:rsidRPr="005D204B">
        <w:rPr>
          <w:rFonts w:ascii="Times New Roman" w:hAnsi="Times New Roman" w:cs="Times New Roman"/>
          <w:i/>
          <w:sz w:val="24"/>
          <w:szCs w:val="24"/>
        </w:rPr>
        <w:t xml:space="preserve">озможно использование проблемно-информационного подхода с опорой на постулаты </w:t>
      </w:r>
      <w:r w:rsidR="00CA66A3" w:rsidRPr="005D204B">
        <w:rPr>
          <w:rFonts w:ascii="Times New Roman" w:hAnsi="Times New Roman" w:cs="Times New Roman"/>
          <w:i/>
          <w:sz w:val="24"/>
          <w:szCs w:val="24"/>
        </w:rPr>
        <w:t xml:space="preserve">концепции </w:t>
      </w:r>
      <w:r w:rsidR="002F5CF1" w:rsidRPr="005D204B">
        <w:rPr>
          <w:rFonts w:ascii="Times New Roman" w:hAnsi="Times New Roman" w:cs="Times New Roman"/>
          <w:i/>
          <w:sz w:val="24"/>
          <w:szCs w:val="24"/>
        </w:rPr>
        <w:t xml:space="preserve">«генетической нравственности».  </w:t>
      </w:r>
    </w:p>
    <w:p w:rsidR="002F5CF1" w:rsidRPr="005D204B" w:rsidRDefault="00BE3FC6" w:rsidP="002F5CF1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right="-186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04B">
        <w:rPr>
          <w:rFonts w:ascii="Times New Roman" w:hAnsi="Times New Roman" w:cs="Times New Roman"/>
          <w:b/>
          <w:i/>
          <w:sz w:val="24"/>
          <w:szCs w:val="24"/>
        </w:rPr>
        <w:t>Ключевые слова</w:t>
      </w:r>
      <w:proofErr w:type="gramStart"/>
      <w:r w:rsidRPr="005D204B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2F5CF1" w:rsidRPr="005D20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5CF1" w:rsidRPr="005D204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2F5CF1" w:rsidRPr="005D204B">
        <w:rPr>
          <w:rFonts w:ascii="Times New Roman" w:hAnsi="Times New Roman" w:cs="Times New Roman"/>
          <w:i/>
          <w:sz w:val="24"/>
          <w:szCs w:val="24"/>
        </w:rPr>
        <w:t xml:space="preserve">убъекты образовательного процесса, </w:t>
      </w:r>
      <w:r w:rsidR="00833D85" w:rsidRPr="005D204B">
        <w:rPr>
          <w:rFonts w:ascii="Times New Roman" w:hAnsi="Times New Roman" w:cs="Times New Roman"/>
          <w:i/>
          <w:sz w:val="24"/>
          <w:szCs w:val="24"/>
        </w:rPr>
        <w:t>навигация на информационных просторах, информационно-энергетический поток.</w:t>
      </w:r>
    </w:p>
    <w:p w:rsidR="00665A8D" w:rsidRPr="005D204B" w:rsidRDefault="00665A8D" w:rsidP="00CA66A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04B">
        <w:rPr>
          <w:rFonts w:ascii="Times New Roman" w:hAnsi="Times New Roman" w:cs="Times New Roman"/>
          <w:sz w:val="24"/>
          <w:szCs w:val="24"/>
        </w:rPr>
        <w:t>В наши дни происходит очередной виток реформы образования, который связан со смещением акцентов в идеологическое поле, созданием и унификацией «духовных скреп»</w:t>
      </w:r>
      <w:r w:rsidR="0081724E" w:rsidRPr="005D204B">
        <w:rPr>
          <w:rFonts w:ascii="Times New Roman" w:hAnsi="Times New Roman" w:cs="Times New Roman"/>
          <w:sz w:val="24"/>
          <w:szCs w:val="24"/>
        </w:rPr>
        <w:t xml:space="preserve">, порождает </w:t>
      </w:r>
      <w:r w:rsidRPr="005D204B">
        <w:rPr>
          <w:rFonts w:ascii="Times New Roman" w:hAnsi="Times New Roman" w:cs="Times New Roman"/>
          <w:sz w:val="24"/>
          <w:szCs w:val="24"/>
        </w:rPr>
        <w:t>интерес к ментальным аспектам в их этническом и культурологическ</w:t>
      </w:r>
      <w:r w:rsidR="0081724E" w:rsidRPr="005D204B">
        <w:rPr>
          <w:rFonts w:ascii="Times New Roman" w:hAnsi="Times New Roman" w:cs="Times New Roman"/>
          <w:sz w:val="24"/>
          <w:szCs w:val="24"/>
        </w:rPr>
        <w:t>ом проявлениях.</w:t>
      </w:r>
      <w:proofErr w:type="gramEnd"/>
      <w:r w:rsidR="0081724E" w:rsidRPr="005D204B">
        <w:rPr>
          <w:rFonts w:ascii="Times New Roman" w:hAnsi="Times New Roman" w:cs="Times New Roman"/>
          <w:sz w:val="24"/>
          <w:szCs w:val="24"/>
        </w:rPr>
        <w:t xml:space="preserve"> О</w:t>
      </w:r>
      <w:r w:rsidRPr="005D204B">
        <w:rPr>
          <w:rFonts w:ascii="Times New Roman" w:hAnsi="Times New Roman" w:cs="Times New Roman"/>
          <w:sz w:val="24"/>
          <w:szCs w:val="24"/>
        </w:rPr>
        <w:t xml:space="preserve">дной из задач образования на современном этапе является освещение основ национальной идентичности, проверенных временем устоев и воззрений, которые широко представлены в ментальных ориентирах народов, населяющих нашу страну. Значимость данного вопроса подтверждается разработкой базы для </w:t>
      </w:r>
      <w:r w:rsidR="0081724E" w:rsidRPr="005D204B">
        <w:rPr>
          <w:rFonts w:ascii="Times New Roman" w:hAnsi="Times New Roman" w:cs="Times New Roman"/>
          <w:sz w:val="24"/>
          <w:szCs w:val="24"/>
        </w:rPr>
        <w:t>закрепле</w:t>
      </w:r>
      <w:r w:rsidRPr="005D204B">
        <w:rPr>
          <w:rFonts w:ascii="Times New Roman" w:hAnsi="Times New Roman" w:cs="Times New Roman"/>
          <w:sz w:val="24"/>
          <w:szCs w:val="24"/>
        </w:rPr>
        <w:t xml:space="preserve">ния в законодательстве понятия «российская нация» </w:t>
      </w:r>
      <w:r w:rsidR="003529B6" w:rsidRPr="005D204B">
        <w:rPr>
          <w:rFonts w:ascii="Times New Roman" w:hAnsi="Times New Roman" w:cs="Times New Roman"/>
          <w:sz w:val="24"/>
          <w:szCs w:val="24"/>
        </w:rPr>
        <w:t>[4</w:t>
      </w:r>
      <w:r w:rsidRPr="005D204B">
        <w:rPr>
          <w:rFonts w:ascii="Times New Roman" w:hAnsi="Times New Roman" w:cs="Times New Roman"/>
          <w:sz w:val="24"/>
          <w:szCs w:val="24"/>
        </w:rPr>
        <w:t xml:space="preserve"> с.1], как социального, культурного и политического феномена, призванного объединить все этнические группы страны и выработать единый подход к многообразию информации, обрушивающейся на нас ежеминутно.</w:t>
      </w:r>
    </w:p>
    <w:p w:rsidR="00665A8D" w:rsidRPr="005D204B" w:rsidRDefault="00665A8D" w:rsidP="00CA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sz w:val="24"/>
          <w:szCs w:val="24"/>
        </w:rPr>
        <w:lastRenderedPageBreak/>
        <w:t xml:space="preserve">Сегодня подросток получает в процессе школьного обучения только 18% знаний, поэтому образовательный процесс должен опираться на освещение потенциальных возможностей выбора источников информации, обеспечение условий самообразования, </w:t>
      </w:r>
      <w:r w:rsidR="0081724E" w:rsidRPr="005D204B">
        <w:rPr>
          <w:rFonts w:ascii="Times New Roman" w:hAnsi="Times New Roman" w:cs="Times New Roman"/>
          <w:sz w:val="24"/>
          <w:szCs w:val="24"/>
        </w:rPr>
        <w:t>самосовершенствования</w:t>
      </w:r>
      <w:r w:rsidRPr="005D204B">
        <w:rPr>
          <w:rFonts w:ascii="Times New Roman" w:hAnsi="Times New Roman" w:cs="Times New Roman"/>
          <w:sz w:val="24"/>
          <w:szCs w:val="24"/>
        </w:rPr>
        <w:t>.</w:t>
      </w:r>
    </w:p>
    <w:p w:rsidR="00554960" w:rsidRPr="005D204B" w:rsidRDefault="009653BF" w:rsidP="00CA66A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sz w:val="24"/>
          <w:szCs w:val="24"/>
        </w:rPr>
        <w:t>Современное</w:t>
      </w:r>
      <w:r w:rsidR="00665A8D" w:rsidRPr="005D204B">
        <w:rPr>
          <w:rFonts w:ascii="Times New Roman" w:hAnsi="Times New Roman" w:cs="Times New Roman"/>
          <w:sz w:val="24"/>
          <w:szCs w:val="24"/>
        </w:rPr>
        <w:t xml:space="preserve"> поколение – люди эпохи и</w:t>
      </w:r>
      <w:r w:rsidRPr="005D204B">
        <w:rPr>
          <w:rFonts w:ascii="Times New Roman" w:hAnsi="Times New Roman" w:cs="Times New Roman"/>
          <w:sz w:val="24"/>
          <w:szCs w:val="24"/>
        </w:rPr>
        <w:t xml:space="preserve">нформационных технологий, с </w:t>
      </w:r>
      <w:proofErr w:type="gramStart"/>
      <w:r w:rsidRPr="005D204B">
        <w:rPr>
          <w:rFonts w:ascii="Times New Roman" w:hAnsi="Times New Roman" w:cs="Times New Roman"/>
          <w:sz w:val="24"/>
          <w:szCs w:val="24"/>
        </w:rPr>
        <w:t>легкостью</w:t>
      </w:r>
      <w:proofErr w:type="gramEnd"/>
      <w:r w:rsidRPr="005D204B">
        <w:rPr>
          <w:rFonts w:ascii="Times New Roman" w:hAnsi="Times New Roman" w:cs="Times New Roman"/>
          <w:sz w:val="24"/>
          <w:szCs w:val="24"/>
        </w:rPr>
        <w:t xml:space="preserve"> находящие</w:t>
      </w:r>
      <w:r w:rsidR="00665A8D" w:rsidRPr="005D204B">
        <w:rPr>
          <w:rFonts w:ascii="Times New Roman" w:hAnsi="Times New Roman" w:cs="Times New Roman"/>
          <w:sz w:val="24"/>
          <w:szCs w:val="24"/>
        </w:rPr>
        <w:t xml:space="preserve"> интересующую их информацию, но проблема в том, что</w:t>
      </w:r>
      <w:r w:rsidR="00554960" w:rsidRPr="005D204B">
        <w:rPr>
          <w:rFonts w:ascii="Times New Roman" w:hAnsi="Times New Roman" w:cs="Times New Roman"/>
          <w:sz w:val="24"/>
          <w:szCs w:val="24"/>
        </w:rPr>
        <w:t>,</w:t>
      </w:r>
      <w:r w:rsidR="00665A8D" w:rsidRPr="005D204B">
        <w:rPr>
          <w:rFonts w:ascii="Times New Roman" w:hAnsi="Times New Roman" w:cs="Times New Roman"/>
          <w:sz w:val="24"/>
          <w:szCs w:val="24"/>
        </w:rPr>
        <w:t xml:space="preserve"> активно используя гаджеты, современный человек перестает прилагать усилия для анализа и адаптации полученной</w:t>
      </w:r>
      <w:r w:rsidRPr="005D204B">
        <w:rPr>
          <w:rFonts w:ascii="Times New Roman" w:hAnsi="Times New Roman" w:cs="Times New Roman"/>
          <w:sz w:val="24"/>
          <w:szCs w:val="24"/>
        </w:rPr>
        <w:t xml:space="preserve"> информации, не утруждает </w:t>
      </w:r>
      <w:r w:rsidR="00665A8D" w:rsidRPr="005D204B">
        <w:rPr>
          <w:rFonts w:ascii="Times New Roman" w:hAnsi="Times New Roman" w:cs="Times New Roman"/>
          <w:sz w:val="24"/>
          <w:szCs w:val="24"/>
        </w:rPr>
        <w:t xml:space="preserve">себя ни освоением, ни присвоением нового знания, </w:t>
      </w:r>
      <w:r w:rsidRPr="005D204B">
        <w:rPr>
          <w:rFonts w:ascii="Times New Roman" w:hAnsi="Times New Roman" w:cs="Times New Roman"/>
          <w:sz w:val="24"/>
          <w:szCs w:val="24"/>
        </w:rPr>
        <w:t>превращаясь в ретранслятор чужих</w:t>
      </w:r>
      <w:r w:rsidR="00665A8D" w:rsidRPr="005D204B">
        <w:rPr>
          <w:rFonts w:ascii="Times New Roman" w:hAnsi="Times New Roman" w:cs="Times New Roman"/>
          <w:sz w:val="24"/>
          <w:szCs w:val="24"/>
        </w:rPr>
        <w:t xml:space="preserve">, нередко, чуждых взглядов, норм, установок. </w:t>
      </w:r>
      <w:r w:rsidR="003C540D" w:rsidRPr="005D204B">
        <w:rPr>
          <w:rFonts w:ascii="Times New Roman" w:hAnsi="Times New Roman" w:cs="Times New Roman"/>
          <w:sz w:val="24"/>
          <w:szCs w:val="24"/>
        </w:rPr>
        <w:t>Возникает опасность превращения личности в «техногенного человека</w:t>
      </w:r>
      <w:r w:rsidR="00261CB2" w:rsidRPr="005D204B">
        <w:rPr>
          <w:rFonts w:ascii="Times New Roman" w:hAnsi="Times New Roman" w:cs="Times New Roman"/>
          <w:sz w:val="24"/>
          <w:szCs w:val="24"/>
        </w:rPr>
        <w:t>» – логического, рационального</w:t>
      </w:r>
      <w:r w:rsidR="003C540D" w:rsidRPr="005D204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61CB2" w:rsidRPr="005D204B">
        <w:rPr>
          <w:rFonts w:ascii="Times New Roman" w:hAnsi="Times New Roman" w:cs="Times New Roman"/>
          <w:sz w:val="24"/>
          <w:szCs w:val="24"/>
        </w:rPr>
        <w:t>а</w:t>
      </w:r>
      <w:r w:rsidR="003C540D" w:rsidRPr="005D204B">
        <w:rPr>
          <w:rFonts w:ascii="Times New Roman" w:hAnsi="Times New Roman" w:cs="Times New Roman"/>
          <w:sz w:val="24"/>
          <w:szCs w:val="24"/>
        </w:rPr>
        <w:t xml:space="preserve">, чья ограниченность обуславливается тем, что логическим мышлением заведует только малая часть мозга, остальное поле остаётся неиспользованным на протяжении всей жизни. </w:t>
      </w:r>
      <w:r w:rsidRPr="005D204B">
        <w:rPr>
          <w:rFonts w:ascii="Times New Roman" w:hAnsi="Times New Roman" w:cs="Times New Roman"/>
          <w:sz w:val="24"/>
          <w:szCs w:val="24"/>
        </w:rPr>
        <w:t>Э</w:t>
      </w:r>
      <w:r w:rsidR="00665A8D" w:rsidRPr="005D204B">
        <w:rPr>
          <w:rFonts w:ascii="Times New Roman" w:hAnsi="Times New Roman" w:cs="Times New Roman"/>
          <w:sz w:val="24"/>
          <w:szCs w:val="24"/>
        </w:rPr>
        <w:t>то создает опасность отказа от пути синергетического развития личности</w:t>
      </w:r>
      <w:r w:rsidR="00554960" w:rsidRPr="005D204B">
        <w:rPr>
          <w:rFonts w:ascii="Times New Roman" w:hAnsi="Times New Roman" w:cs="Times New Roman"/>
          <w:sz w:val="24"/>
          <w:szCs w:val="24"/>
        </w:rPr>
        <w:t>,</w:t>
      </w:r>
      <w:r w:rsidR="00665A8D" w:rsidRPr="005D204B">
        <w:rPr>
          <w:rFonts w:ascii="Times New Roman" w:hAnsi="Times New Roman" w:cs="Times New Roman"/>
          <w:sz w:val="24"/>
          <w:szCs w:val="24"/>
        </w:rPr>
        <w:t xml:space="preserve"> в пользу исполнителя, неспособного и нежелающего проявлять инициативу, творческий под</w:t>
      </w:r>
      <w:r w:rsidR="00554960" w:rsidRPr="005D204B">
        <w:rPr>
          <w:rFonts w:ascii="Times New Roman" w:hAnsi="Times New Roman" w:cs="Times New Roman"/>
          <w:sz w:val="24"/>
          <w:szCs w:val="24"/>
        </w:rPr>
        <w:t>ход в решении актуальных задач.</w:t>
      </w:r>
    </w:p>
    <w:p w:rsidR="00665A8D" w:rsidRPr="005D204B" w:rsidRDefault="00B00C12" w:rsidP="00CA66A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sz w:val="24"/>
          <w:szCs w:val="24"/>
        </w:rPr>
        <w:t>П</w:t>
      </w:r>
      <w:r w:rsidR="00665A8D" w:rsidRPr="005D204B">
        <w:rPr>
          <w:rFonts w:ascii="Times New Roman" w:hAnsi="Times New Roman" w:cs="Times New Roman"/>
          <w:sz w:val="24"/>
          <w:szCs w:val="24"/>
        </w:rPr>
        <w:t xml:space="preserve">одобного рода метаморфозы крайне негативно скажутся на </w:t>
      </w:r>
      <w:proofErr w:type="gramStart"/>
      <w:r w:rsidR="00665A8D" w:rsidRPr="005D204B">
        <w:rPr>
          <w:rFonts w:ascii="Times New Roman" w:hAnsi="Times New Roman" w:cs="Times New Roman"/>
          <w:sz w:val="24"/>
          <w:szCs w:val="24"/>
        </w:rPr>
        <w:t>интеллектуальном</w:t>
      </w:r>
      <w:proofErr w:type="gramEnd"/>
      <w:r w:rsidR="00665A8D" w:rsidRPr="005D204B">
        <w:rPr>
          <w:rFonts w:ascii="Times New Roman" w:hAnsi="Times New Roman" w:cs="Times New Roman"/>
          <w:sz w:val="24"/>
          <w:szCs w:val="24"/>
        </w:rPr>
        <w:t xml:space="preserve">, духовном и нравственном </w:t>
      </w:r>
      <w:proofErr w:type="gramStart"/>
      <w:r w:rsidR="00665A8D" w:rsidRPr="005D204B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="00665A8D" w:rsidRPr="005D204B">
        <w:rPr>
          <w:rFonts w:ascii="Times New Roman" w:hAnsi="Times New Roman" w:cs="Times New Roman"/>
          <w:sz w:val="24"/>
          <w:szCs w:val="24"/>
        </w:rPr>
        <w:t xml:space="preserve"> подрастающего пок</w:t>
      </w:r>
      <w:r w:rsidRPr="005D204B">
        <w:rPr>
          <w:rFonts w:ascii="Times New Roman" w:hAnsi="Times New Roman" w:cs="Times New Roman"/>
          <w:sz w:val="24"/>
          <w:szCs w:val="24"/>
        </w:rPr>
        <w:t xml:space="preserve">оления, поскольку, исполнитель </w:t>
      </w:r>
      <w:r w:rsidR="00665A8D" w:rsidRPr="005D204B">
        <w:rPr>
          <w:rFonts w:ascii="Times New Roman" w:hAnsi="Times New Roman" w:cs="Times New Roman"/>
          <w:sz w:val="24"/>
          <w:szCs w:val="24"/>
        </w:rPr>
        <w:t xml:space="preserve">не способен совершить прорыв ни в одной из областей человеческой деятельности, </w:t>
      </w:r>
      <w:r w:rsidRPr="005D204B">
        <w:rPr>
          <w:rFonts w:ascii="Times New Roman" w:hAnsi="Times New Roman" w:cs="Times New Roman"/>
          <w:sz w:val="24"/>
          <w:szCs w:val="24"/>
        </w:rPr>
        <w:t xml:space="preserve">породить </w:t>
      </w:r>
      <w:r w:rsidR="00665A8D" w:rsidRPr="005D204B">
        <w:rPr>
          <w:rFonts w:ascii="Times New Roman" w:hAnsi="Times New Roman" w:cs="Times New Roman"/>
          <w:sz w:val="24"/>
          <w:szCs w:val="24"/>
        </w:rPr>
        <w:t xml:space="preserve">социальное </w:t>
      </w:r>
      <w:r w:rsidRPr="005D204B">
        <w:rPr>
          <w:rFonts w:ascii="Times New Roman" w:hAnsi="Times New Roman" w:cs="Times New Roman"/>
          <w:sz w:val="24"/>
          <w:szCs w:val="24"/>
        </w:rPr>
        <w:t xml:space="preserve">и экономическое </w:t>
      </w:r>
      <w:r w:rsidR="00665A8D" w:rsidRPr="005D204B">
        <w:rPr>
          <w:rFonts w:ascii="Times New Roman" w:hAnsi="Times New Roman" w:cs="Times New Roman"/>
          <w:sz w:val="24"/>
          <w:szCs w:val="24"/>
        </w:rPr>
        <w:t>чудо необходимы</w:t>
      </w:r>
      <w:r w:rsidRPr="005D204B">
        <w:rPr>
          <w:rFonts w:ascii="Times New Roman" w:hAnsi="Times New Roman" w:cs="Times New Roman"/>
          <w:sz w:val="24"/>
          <w:szCs w:val="24"/>
        </w:rPr>
        <w:t>е</w:t>
      </w:r>
      <w:r w:rsidR="00665A8D" w:rsidRPr="005D204B">
        <w:rPr>
          <w:rFonts w:ascii="Times New Roman" w:hAnsi="Times New Roman" w:cs="Times New Roman"/>
          <w:sz w:val="24"/>
          <w:szCs w:val="24"/>
        </w:rPr>
        <w:t xml:space="preserve"> в сложившейся кризисной ситуации </w:t>
      </w:r>
      <w:r w:rsidRPr="005D204B">
        <w:rPr>
          <w:rFonts w:ascii="Times New Roman" w:hAnsi="Times New Roman" w:cs="Times New Roman"/>
          <w:sz w:val="24"/>
          <w:szCs w:val="24"/>
        </w:rPr>
        <w:t>нашей стране</w:t>
      </w:r>
      <w:r w:rsidR="00665A8D" w:rsidRPr="005D204B">
        <w:rPr>
          <w:rFonts w:ascii="Times New Roman" w:hAnsi="Times New Roman" w:cs="Times New Roman"/>
          <w:sz w:val="24"/>
          <w:szCs w:val="24"/>
        </w:rPr>
        <w:t>.</w:t>
      </w:r>
    </w:p>
    <w:p w:rsidR="003C540D" w:rsidRPr="005D204B" w:rsidRDefault="003C540D" w:rsidP="00CA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sz w:val="24"/>
          <w:szCs w:val="24"/>
        </w:rPr>
        <w:t xml:space="preserve">Генетический аппарат – основной источник информации человека, личность – взаимодействие двух программ: генетической и социальной, каждая из которой обладает своей шкалой оценки нравственных норм. Первая – генетическая, идущая от высших сил, вторая -  результат жизненного опыта (социальности). Современное </w:t>
      </w:r>
      <w:r w:rsidRPr="005D204B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 должно </w:t>
      </w:r>
      <w:proofErr w:type="gramStart"/>
      <w:r w:rsidRPr="005D204B">
        <w:rPr>
          <w:rFonts w:ascii="Times New Roman" w:hAnsi="Times New Roman" w:cs="Times New Roman"/>
          <w:sz w:val="24"/>
          <w:szCs w:val="24"/>
        </w:rPr>
        <w:t>представлять личности возможность</w:t>
      </w:r>
      <w:proofErr w:type="gramEnd"/>
      <w:r w:rsidRPr="005D204B">
        <w:rPr>
          <w:rFonts w:ascii="Times New Roman" w:hAnsi="Times New Roman" w:cs="Times New Roman"/>
          <w:sz w:val="24"/>
          <w:szCs w:val="24"/>
        </w:rPr>
        <w:t xml:space="preserve"> выбора. </w:t>
      </w:r>
    </w:p>
    <w:p w:rsidR="00DB4481" w:rsidRPr="005D204B" w:rsidRDefault="00204CF3" w:rsidP="00CA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sz w:val="24"/>
          <w:szCs w:val="24"/>
        </w:rPr>
        <w:t>Каждому периоду развития социума соответствует «…доминирующая роль разных форм культуры и сфер общественной жизни, на разных стадиях исторического развития в роли системообразующей общественной доминанты выступает миф, потом религия, затем политика, экономика и, наконец, информация»</w:t>
      </w:r>
      <w:r w:rsidR="003467D8" w:rsidRPr="005D204B">
        <w:rPr>
          <w:rFonts w:ascii="Times New Roman" w:hAnsi="Times New Roman" w:cs="Times New Roman"/>
          <w:sz w:val="24"/>
          <w:szCs w:val="24"/>
        </w:rPr>
        <w:t xml:space="preserve"> </w:t>
      </w:r>
      <w:r w:rsidR="004E52F0" w:rsidRPr="005D204B">
        <w:rPr>
          <w:rFonts w:ascii="Times New Roman" w:hAnsi="Times New Roman" w:cs="Times New Roman"/>
          <w:sz w:val="24"/>
          <w:szCs w:val="24"/>
        </w:rPr>
        <w:t xml:space="preserve">[3, с. </w:t>
      </w:r>
      <w:r w:rsidRPr="005D204B">
        <w:rPr>
          <w:rFonts w:ascii="Times New Roman" w:hAnsi="Times New Roman" w:cs="Times New Roman"/>
          <w:sz w:val="24"/>
          <w:szCs w:val="24"/>
        </w:rPr>
        <w:t>172].</w:t>
      </w:r>
      <w:r w:rsidR="003467D8" w:rsidRPr="005D2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CF3" w:rsidRPr="005D204B" w:rsidRDefault="00DB5E8D" w:rsidP="00CA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sz w:val="24"/>
          <w:szCs w:val="24"/>
        </w:rPr>
        <w:t>Уровень информатизации</w:t>
      </w:r>
      <w:r w:rsidR="00204CF3" w:rsidRPr="005D204B">
        <w:rPr>
          <w:rFonts w:ascii="Times New Roman" w:hAnsi="Times New Roman" w:cs="Times New Roman"/>
          <w:sz w:val="24"/>
          <w:szCs w:val="24"/>
        </w:rPr>
        <w:t xml:space="preserve"> </w:t>
      </w:r>
      <w:r w:rsidRPr="005D204B">
        <w:rPr>
          <w:rFonts w:ascii="Times New Roman" w:hAnsi="Times New Roman" w:cs="Times New Roman"/>
          <w:sz w:val="24"/>
          <w:szCs w:val="24"/>
        </w:rPr>
        <w:t>всех сфер</w:t>
      </w:r>
      <w:r w:rsidR="001B404C" w:rsidRPr="005D204B">
        <w:rPr>
          <w:rFonts w:ascii="Times New Roman" w:hAnsi="Times New Roman" w:cs="Times New Roman"/>
          <w:sz w:val="24"/>
          <w:szCs w:val="24"/>
        </w:rPr>
        <w:t xml:space="preserve"> жизни </w:t>
      </w:r>
      <w:r w:rsidR="00552779" w:rsidRPr="005D204B">
        <w:rPr>
          <w:rFonts w:ascii="Times New Roman" w:hAnsi="Times New Roman" w:cs="Times New Roman"/>
          <w:sz w:val="24"/>
          <w:szCs w:val="24"/>
        </w:rPr>
        <w:t xml:space="preserve">чрезвычайно </w:t>
      </w:r>
      <w:proofErr w:type="gramStart"/>
      <w:r w:rsidR="00B00C12" w:rsidRPr="005D204B">
        <w:rPr>
          <w:rFonts w:ascii="Times New Roman" w:hAnsi="Times New Roman" w:cs="Times New Roman"/>
          <w:sz w:val="24"/>
          <w:szCs w:val="24"/>
        </w:rPr>
        <w:t xml:space="preserve">высок </w:t>
      </w:r>
      <w:r w:rsidR="00261CB2" w:rsidRPr="005D204B">
        <w:rPr>
          <w:rFonts w:ascii="Times New Roman" w:hAnsi="Times New Roman" w:cs="Times New Roman"/>
          <w:sz w:val="24"/>
          <w:szCs w:val="24"/>
        </w:rPr>
        <w:t>информация</w:t>
      </w:r>
      <w:r w:rsidR="00204CF3" w:rsidRPr="005D204B">
        <w:rPr>
          <w:rFonts w:ascii="Times New Roman" w:hAnsi="Times New Roman" w:cs="Times New Roman"/>
          <w:sz w:val="24"/>
          <w:szCs w:val="24"/>
        </w:rPr>
        <w:t xml:space="preserve"> </w:t>
      </w:r>
      <w:r w:rsidRPr="005D204B">
        <w:rPr>
          <w:rFonts w:ascii="Times New Roman" w:hAnsi="Times New Roman" w:cs="Times New Roman"/>
          <w:sz w:val="24"/>
          <w:szCs w:val="24"/>
        </w:rPr>
        <w:t>стала</w:t>
      </w:r>
      <w:proofErr w:type="gramEnd"/>
      <w:r w:rsidRPr="005D204B">
        <w:rPr>
          <w:rFonts w:ascii="Times New Roman" w:hAnsi="Times New Roman" w:cs="Times New Roman"/>
          <w:sz w:val="24"/>
          <w:szCs w:val="24"/>
        </w:rPr>
        <w:t xml:space="preserve"> компонентом </w:t>
      </w:r>
      <w:r w:rsidR="001B404C" w:rsidRPr="005D204B">
        <w:rPr>
          <w:rFonts w:ascii="Times New Roman" w:hAnsi="Times New Roman" w:cs="Times New Roman"/>
          <w:sz w:val="24"/>
          <w:szCs w:val="24"/>
        </w:rPr>
        <w:t>бытия личности</w:t>
      </w:r>
      <w:r w:rsidR="00B00C12" w:rsidRPr="005D204B">
        <w:rPr>
          <w:rFonts w:ascii="Times New Roman" w:hAnsi="Times New Roman" w:cs="Times New Roman"/>
          <w:sz w:val="24"/>
          <w:szCs w:val="24"/>
        </w:rPr>
        <w:t xml:space="preserve"> </w:t>
      </w:r>
      <w:r w:rsidR="001B404C" w:rsidRPr="005D204B">
        <w:rPr>
          <w:rFonts w:ascii="Times New Roman" w:hAnsi="Times New Roman" w:cs="Times New Roman"/>
          <w:sz w:val="24"/>
          <w:szCs w:val="24"/>
        </w:rPr>
        <w:t>и общества</w:t>
      </w:r>
      <w:r w:rsidR="00204CF3" w:rsidRPr="005D204B">
        <w:rPr>
          <w:rFonts w:ascii="Times New Roman" w:hAnsi="Times New Roman" w:cs="Times New Roman"/>
          <w:sz w:val="24"/>
          <w:szCs w:val="24"/>
        </w:rPr>
        <w:t>.</w:t>
      </w:r>
      <w:r w:rsidR="00642BD9" w:rsidRPr="005D204B">
        <w:rPr>
          <w:rFonts w:ascii="Times New Roman" w:hAnsi="Times New Roman" w:cs="Times New Roman"/>
          <w:sz w:val="24"/>
          <w:szCs w:val="24"/>
        </w:rPr>
        <w:t xml:space="preserve"> </w:t>
      </w:r>
      <w:r w:rsidR="001B404C" w:rsidRPr="005D204B">
        <w:rPr>
          <w:rFonts w:ascii="Times New Roman" w:hAnsi="Times New Roman" w:cs="Times New Roman"/>
          <w:sz w:val="24"/>
          <w:szCs w:val="24"/>
        </w:rPr>
        <w:t>С</w:t>
      </w:r>
      <w:r w:rsidR="003467D8" w:rsidRPr="005D204B">
        <w:rPr>
          <w:rFonts w:ascii="Times New Roman" w:hAnsi="Times New Roman" w:cs="Times New Roman"/>
          <w:sz w:val="24"/>
          <w:szCs w:val="24"/>
        </w:rPr>
        <w:t xml:space="preserve">убъекты образовательного процесса </w:t>
      </w:r>
      <w:r w:rsidR="00204CF3" w:rsidRPr="005D204B">
        <w:rPr>
          <w:rFonts w:ascii="Times New Roman" w:hAnsi="Times New Roman" w:cs="Times New Roman"/>
          <w:sz w:val="24"/>
          <w:szCs w:val="24"/>
        </w:rPr>
        <w:t xml:space="preserve">подвергаются мощнейшему влиянию </w:t>
      </w:r>
      <w:r w:rsidR="001B404C" w:rsidRPr="005D204B">
        <w:rPr>
          <w:rFonts w:ascii="Times New Roman" w:hAnsi="Times New Roman" w:cs="Times New Roman"/>
          <w:sz w:val="24"/>
          <w:szCs w:val="24"/>
        </w:rPr>
        <w:t xml:space="preserve">средств массовой информации, </w:t>
      </w:r>
      <w:r w:rsidR="00B016F9" w:rsidRPr="005D204B">
        <w:rPr>
          <w:rFonts w:ascii="Times New Roman" w:hAnsi="Times New Roman" w:cs="Times New Roman"/>
          <w:sz w:val="24"/>
          <w:szCs w:val="24"/>
        </w:rPr>
        <w:t>черпая из них</w:t>
      </w:r>
      <w:r w:rsidR="00204CF3" w:rsidRPr="005D204B">
        <w:rPr>
          <w:rFonts w:ascii="Times New Roman" w:hAnsi="Times New Roman" w:cs="Times New Roman"/>
          <w:sz w:val="24"/>
          <w:szCs w:val="24"/>
        </w:rPr>
        <w:t xml:space="preserve"> подавляющую часть знаний, </w:t>
      </w:r>
      <w:r w:rsidR="001B404C" w:rsidRPr="005D204B">
        <w:rPr>
          <w:rFonts w:ascii="Times New Roman" w:hAnsi="Times New Roman" w:cs="Times New Roman"/>
          <w:sz w:val="24"/>
          <w:szCs w:val="24"/>
        </w:rPr>
        <w:t>установок, образчиков поведения</w:t>
      </w:r>
      <w:r w:rsidR="00204CF3" w:rsidRPr="005D20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2B11" w:rsidRPr="005D204B" w:rsidRDefault="00B016F9" w:rsidP="00B016F9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sz w:val="24"/>
          <w:szCs w:val="24"/>
        </w:rPr>
        <w:t>Р</w:t>
      </w:r>
      <w:r w:rsidR="00812B11" w:rsidRPr="005D204B">
        <w:rPr>
          <w:rFonts w:ascii="Times New Roman" w:hAnsi="Times New Roman" w:cs="Times New Roman"/>
          <w:sz w:val="24"/>
          <w:szCs w:val="24"/>
        </w:rPr>
        <w:t>азрабатывая новые подходы к образовательной деятельности, вполне уместно обратиться к теории наших великих соотечественников, Н.А. Бердяева,</w:t>
      </w:r>
      <w:r w:rsidRPr="005D204B">
        <w:rPr>
          <w:rFonts w:ascii="Times New Roman" w:hAnsi="Times New Roman" w:cs="Times New Roman"/>
          <w:sz w:val="24"/>
          <w:szCs w:val="24"/>
        </w:rPr>
        <w:t xml:space="preserve"> Д.Л. Андреева </w:t>
      </w:r>
      <w:r w:rsidR="00812B11" w:rsidRPr="005D204B">
        <w:rPr>
          <w:rFonts w:ascii="Times New Roman" w:hAnsi="Times New Roman" w:cs="Times New Roman"/>
          <w:sz w:val="24"/>
          <w:szCs w:val="24"/>
        </w:rPr>
        <w:t xml:space="preserve">- к обобщенной концепции «генетической нравственности» </w:t>
      </w:r>
      <w:r w:rsidRPr="005D204B">
        <w:rPr>
          <w:rFonts w:ascii="Times New Roman" w:eastAsia="Times New Roman" w:hAnsi="Times New Roman" w:cs="Times New Roman"/>
          <w:sz w:val="24"/>
          <w:szCs w:val="24"/>
          <w:lang w:eastAsia="ru-RU"/>
        </w:rPr>
        <w:t>[1с.147-261]</w:t>
      </w:r>
      <w:r w:rsidR="00812B11" w:rsidRPr="005D204B">
        <w:rPr>
          <w:rFonts w:ascii="Times New Roman" w:hAnsi="Times New Roman" w:cs="Times New Roman"/>
          <w:sz w:val="24"/>
          <w:szCs w:val="24"/>
        </w:rPr>
        <w:t>, подраз</w:t>
      </w:r>
      <w:r w:rsidRPr="005D204B">
        <w:rPr>
          <w:rFonts w:ascii="Times New Roman" w:hAnsi="Times New Roman" w:cs="Times New Roman"/>
          <w:sz w:val="24"/>
          <w:szCs w:val="24"/>
        </w:rPr>
        <w:t>умевающей</w:t>
      </w:r>
      <w:r w:rsidR="00812B11" w:rsidRPr="005D204B">
        <w:rPr>
          <w:rFonts w:ascii="Times New Roman" w:hAnsi="Times New Roman" w:cs="Times New Roman"/>
          <w:sz w:val="24"/>
          <w:szCs w:val="24"/>
        </w:rPr>
        <w:t xml:space="preserve"> переход от формирования «совершенной модели личности» к развитию «человеческого измерения». Основными </w:t>
      </w:r>
      <w:proofErr w:type="gramStart"/>
      <w:r w:rsidR="00812B11" w:rsidRPr="005D204B">
        <w:rPr>
          <w:rFonts w:ascii="Times New Roman" w:hAnsi="Times New Roman" w:cs="Times New Roman"/>
          <w:sz w:val="24"/>
          <w:szCs w:val="24"/>
        </w:rPr>
        <w:t>категориями</w:t>
      </w:r>
      <w:proofErr w:type="gramEnd"/>
      <w:r w:rsidR="00812B11" w:rsidRPr="005D204B">
        <w:rPr>
          <w:rFonts w:ascii="Times New Roman" w:hAnsi="Times New Roman" w:cs="Times New Roman"/>
          <w:sz w:val="24"/>
          <w:szCs w:val="24"/>
        </w:rPr>
        <w:t xml:space="preserve"> которой являются:</w:t>
      </w:r>
    </w:p>
    <w:p w:rsidR="00812B11" w:rsidRPr="005D204B" w:rsidRDefault="00812B11" w:rsidP="00833D85">
      <w:pPr>
        <w:pStyle w:val="a8"/>
        <w:numPr>
          <w:ilvl w:val="0"/>
          <w:numId w:val="12"/>
        </w:numPr>
        <w:tabs>
          <w:tab w:val="num" w:pos="284"/>
        </w:tabs>
        <w:spacing w:after="0"/>
        <w:ind w:left="284" w:hanging="142"/>
        <w:jc w:val="both"/>
        <w:rPr>
          <w:rFonts w:eastAsiaTheme="minorHAnsi"/>
          <w:lang w:eastAsia="en-US"/>
        </w:rPr>
      </w:pPr>
      <w:r w:rsidRPr="005D204B">
        <w:rPr>
          <w:rFonts w:eastAsiaTheme="minorHAnsi"/>
          <w:lang w:eastAsia="en-US"/>
        </w:rPr>
        <w:t>«</w:t>
      </w:r>
      <w:proofErr w:type="spellStart"/>
      <w:r w:rsidRPr="005D204B">
        <w:rPr>
          <w:rFonts w:eastAsiaTheme="minorHAnsi"/>
          <w:lang w:eastAsia="en-US"/>
        </w:rPr>
        <w:t>самосчитываемый</w:t>
      </w:r>
      <w:proofErr w:type="spellEnd"/>
      <w:r w:rsidRPr="005D204B">
        <w:rPr>
          <w:rFonts w:eastAsiaTheme="minorHAnsi"/>
          <w:lang w:eastAsia="en-US"/>
        </w:rPr>
        <w:t xml:space="preserve"> текст» со своей универсальной «грамматикой» - человек; </w:t>
      </w:r>
    </w:p>
    <w:p w:rsidR="00812B11" w:rsidRPr="005D204B" w:rsidRDefault="00812B11" w:rsidP="00833D85">
      <w:pPr>
        <w:pStyle w:val="a8"/>
        <w:numPr>
          <w:ilvl w:val="0"/>
          <w:numId w:val="12"/>
        </w:numPr>
        <w:tabs>
          <w:tab w:val="num" w:pos="284"/>
        </w:tabs>
        <w:spacing w:after="0"/>
        <w:ind w:left="284" w:hanging="142"/>
        <w:jc w:val="both"/>
        <w:rPr>
          <w:rFonts w:eastAsiaTheme="minorHAnsi"/>
          <w:lang w:eastAsia="en-US"/>
        </w:rPr>
      </w:pPr>
      <w:r w:rsidRPr="005D204B">
        <w:rPr>
          <w:rFonts w:eastAsiaTheme="minorHAnsi"/>
          <w:lang w:eastAsia="en-US"/>
        </w:rPr>
        <w:t xml:space="preserve">«метазнания» - </w:t>
      </w:r>
      <w:proofErr w:type="spellStart"/>
      <w:r w:rsidRPr="005D204B">
        <w:rPr>
          <w:rFonts w:eastAsiaTheme="minorHAnsi"/>
          <w:lang w:eastAsia="en-US"/>
        </w:rPr>
        <w:t>предзнание</w:t>
      </w:r>
      <w:proofErr w:type="spellEnd"/>
      <w:r w:rsidRPr="005D204B">
        <w:rPr>
          <w:rFonts w:eastAsiaTheme="minorHAnsi"/>
          <w:lang w:eastAsia="en-US"/>
        </w:rPr>
        <w:t>, данное при рождении и объединяющее всё человечество в космический информационно-энергетический поток;</w:t>
      </w:r>
    </w:p>
    <w:p w:rsidR="00812B11" w:rsidRPr="005D204B" w:rsidRDefault="00812B11" w:rsidP="00833D85">
      <w:pPr>
        <w:pStyle w:val="a8"/>
        <w:numPr>
          <w:ilvl w:val="0"/>
          <w:numId w:val="12"/>
        </w:numPr>
        <w:tabs>
          <w:tab w:val="num" w:pos="284"/>
        </w:tabs>
        <w:spacing w:after="0"/>
        <w:ind w:left="284" w:hanging="142"/>
        <w:jc w:val="both"/>
        <w:rPr>
          <w:rFonts w:eastAsiaTheme="minorHAnsi"/>
          <w:lang w:eastAsia="en-US"/>
        </w:rPr>
      </w:pPr>
      <w:r w:rsidRPr="005D204B">
        <w:rPr>
          <w:rFonts w:eastAsiaTheme="minorHAnsi"/>
          <w:lang w:eastAsia="en-US"/>
        </w:rPr>
        <w:t xml:space="preserve">«контекст» - смысл генетической молекулы. </w:t>
      </w:r>
    </w:p>
    <w:p w:rsidR="00812B11" w:rsidRPr="005D204B" w:rsidRDefault="00B016F9" w:rsidP="00CA66A3">
      <w:pPr>
        <w:pStyle w:val="a8"/>
        <w:spacing w:after="0"/>
        <w:ind w:firstLine="709"/>
        <w:jc w:val="both"/>
        <w:rPr>
          <w:rFonts w:eastAsiaTheme="minorHAnsi"/>
          <w:lang w:eastAsia="en-US"/>
        </w:rPr>
      </w:pPr>
      <w:r w:rsidRPr="005D204B">
        <w:rPr>
          <w:rFonts w:eastAsiaTheme="minorHAnsi"/>
          <w:lang w:eastAsia="en-US"/>
        </w:rPr>
        <w:t>Исходя из данной теории,</w:t>
      </w:r>
      <w:r w:rsidR="00812B11" w:rsidRPr="005D204B">
        <w:rPr>
          <w:rFonts w:eastAsiaTheme="minorHAnsi"/>
          <w:lang w:eastAsia="en-US"/>
        </w:rPr>
        <w:t xml:space="preserve"> «</w:t>
      </w:r>
      <w:proofErr w:type="spellStart"/>
      <w:r w:rsidR="00812B11" w:rsidRPr="005D204B">
        <w:rPr>
          <w:rFonts w:eastAsiaTheme="minorHAnsi"/>
          <w:lang w:eastAsia="en-US"/>
        </w:rPr>
        <w:t>самосчитываемый</w:t>
      </w:r>
      <w:proofErr w:type="spellEnd"/>
      <w:r w:rsidR="00812B11" w:rsidRPr="005D204B">
        <w:rPr>
          <w:rFonts w:eastAsiaTheme="minorHAnsi"/>
          <w:lang w:eastAsia="en-US"/>
        </w:rPr>
        <w:t xml:space="preserve"> т</w:t>
      </w:r>
      <w:r w:rsidRPr="005D204B">
        <w:rPr>
          <w:rFonts w:eastAsiaTheme="minorHAnsi"/>
          <w:lang w:eastAsia="en-US"/>
        </w:rPr>
        <w:t>екст», способен к саморазвитию</w:t>
      </w:r>
      <w:r w:rsidR="00812B11" w:rsidRPr="005D204B">
        <w:rPr>
          <w:rFonts w:eastAsiaTheme="minorHAnsi"/>
          <w:lang w:eastAsia="en-US"/>
        </w:rPr>
        <w:t xml:space="preserve">, </w:t>
      </w:r>
      <w:r w:rsidRPr="005D204B">
        <w:rPr>
          <w:rFonts w:eastAsiaTheme="minorHAnsi"/>
          <w:lang w:eastAsia="en-US"/>
        </w:rPr>
        <w:t>происходящему</w:t>
      </w:r>
      <w:r w:rsidR="00812B11" w:rsidRPr="005D204B">
        <w:rPr>
          <w:rFonts w:eastAsiaTheme="minorHAnsi"/>
          <w:lang w:eastAsia="en-US"/>
        </w:rPr>
        <w:t xml:space="preserve"> посредством его взаимодействия с «метазнаниями», доступ к которым облегчен использованием высокоэффективных поисковых систем, способных поместить ищущего знания индивида в информационно-энергетический поток, </w:t>
      </w:r>
      <w:r w:rsidR="000403AE" w:rsidRPr="005D204B">
        <w:rPr>
          <w:rFonts w:eastAsiaTheme="minorHAnsi"/>
          <w:lang w:eastAsia="en-US"/>
        </w:rPr>
        <w:t xml:space="preserve">который </w:t>
      </w:r>
      <w:r w:rsidR="00812B11" w:rsidRPr="005D204B">
        <w:rPr>
          <w:rFonts w:eastAsiaTheme="minorHAnsi"/>
          <w:lang w:eastAsia="en-US"/>
        </w:rPr>
        <w:t xml:space="preserve">становится </w:t>
      </w:r>
      <w:r w:rsidR="000403AE" w:rsidRPr="005D204B">
        <w:rPr>
          <w:rFonts w:eastAsiaTheme="minorHAnsi"/>
          <w:lang w:eastAsia="en-US"/>
        </w:rPr>
        <w:t xml:space="preserve">все </w:t>
      </w:r>
      <w:r w:rsidR="00812B11" w:rsidRPr="005D204B">
        <w:rPr>
          <w:rFonts w:eastAsiaTheme="minorHAnsi"/>
          <w:lang w:eastAsia="en-US"/>
        </w:rPr>
        <w:t xml:space="preserve">более реалистичным и осязаемым. </w:t>
      </w:r>
    </w:p>
    <w:p w:rsidR="00812B11" w:rsidRPr="005D204B" w:rsidRDefault="000403AE" w:rsidP="00CA66A3">
      <w:pPr>
        <w:pStyle w:val="a8"/>
        <w:tabs>
          <w:tab w:val="left" w:pos="1080"/>
        </w:tabs>
        <w:spacing w:after="0"/>
        <w:ind w:firstLine="709"/>
        <w:jc w:val="both"/>
        <w:rPr>
          <w:rFonts w:eastAsiaTheme="minorHAnsi"/>
          <w:lang w:eastAsia="en-US"/>
        </w:rPr>
      </w:pPr>
      <w:r w:rsidRPr="005D204B">
        <w:rPr>
          <w:rFonts w:eastAsiaTheme="minorHAnsi"/>
          <w:lang w:eastAsia="en-US"/>
        </w:rPr>
        <w:lastRenderedPageBreak/>
        <w:t>К</w:t>
      </w:r>
      <w:r w:rsidR="00812B11" w:rsidRPr="005D204B">
        <w:rPr>
          <w:rFonts w:eastAsiaTheme="minorHAnsi"/>
          <w:lang w:eastAsia="en-US"/>
        </w:rPr>
        <w:t>ардинально меняется функция педагога как субъекта образовательного процесса, его задача найти созвучные текстуальные единицы в каждом из субъектов образовательного процесса и предпринять</w:t>
      </w:r>
      <w:r w:rsidRPr="005D204B">
        <w:rPr>
          <w:rFonts w:eastAsiaTheme="minorHAnsi"/>
          <w:lang w:eastAsia="en-US"/>
        </w:rPr>
        <w:t xml:space="preserve"> все усилия </w:t>
      </w:r>
      <w:r w:rsidR="00812B11" w:rsidRPr="005D204B">
        <w:rPr>
          <w:rFonts w:eastAsiaTheme="minorHAnsi"/>
          <w:lang w:eastAsia="en-US"/>
        </w:rPr>
        <w:t>по гармонизации их с индивидуальными «контекстами».</w:t>
      </w:r>
    </w:p>
    <w:p w:rsidR="004309E4" w:rsidRPr="005D204B" w:rsidRDefault="000403AE" w:rsidP="00CA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sz w:val="24"/>
          <w:szCs w:val="24"/>
        </w:rPr>
        <w:t>Система образования</w:t>
      </w:r>
      <w:r w:rsidR="004309E4" w:rsidRPr="005D204B">
        <w:rPr>
          <w:rFonts w:ascii="Times New Roman" w:hAnsi="Times New Roman" w:cs="Times New Roman"/>
          <w:sz w:val="24"/>
          <w:szCs w:val="24"/>
        </w:rPr>
        <w:t xml:space="preserve">, </w:t>
      </w:r>
      <w:r w:rsidRPr="005D204B">
        <w:rPr>
          <w:rFonts w:ascii="Times New Roman" w:hAnsi="Times New Roman" w:cs="Times New Roman"/>
          <w:sz w:val="24"/>
          <w:szCs w:val="24"/>
        </w:rPr>
        <w:t>воздействуя извне</w:t>
      </w:r>
      <w:r w:rsidR="00833D85" w:rsidRPr="005D204B">
        <w:rPr>
          <w:rFonts w:ascii="Times New Roman" w:hAnsi="Times New Roman" w:cs="Times New Roman"/>
          <w:sz w:val="24"/>
          <w:szCs w:val="24"/>
        </w:rPr>
        <w:t>, не соблюдает</w:t>
      </w:r>
      <w:r w:rsidR="004309E4" w:rsidRPr="005D204B">
        <w:rPr>
          <w:rFonts w:ascii="Times New Roman" w:hAnsi="Times New Roman" w:cs="Times New Roman"/>
          <w:sz w:val="24"/>
          <w:szCs w:val="24"/>
        </w:rPr>
        <w:t xml:space="preserve"> правила «грамматики» личности, раскоординирует процесс счит</w:t>
      </w:r>
      <w:r w:rsidR="00833D85" w:rsidRPr="005D204B">
        <w:rPr>
          <w:rFonts w:ascii="Times New Roman" w:hAnsi="Times New Roman" w:cs="Times New Roman"/>
          <w:sz w:val="24"/>
          <w:szCs w:val="24"/>
        </w:rPr>
        <w:t>ывания генетической информации, приводя</w:t>
      </w:r>
      <w:r w:rsidRPr="005D204B">
        <w:rPr>
          <w:rFonts w:ascii="Times New Roman" w:hAnsi="Times New Roman" w:cs="Times New Roman"/>
          <w:sz w:val="24"/>
          <w:szCs w:val="24"/>
        </w:rPr>
        <w:t xml:space="preserve"> к </w:t>
      </w:r>
      <w:r w:rsidR="004309E4" w:rsidRPr="005D204B">
        <w:rPr>
          <w:rFonts w:ascii="Times New Roman" w:hAnsi="Times New Roman" w:cs="Times New Roman"/>
          <w:sz w:val="24"/>
          <w:szCs w:val="24"/>
        </w:rPr>
        <w:t xml:space="preserve">искажению «метазнания». </w:t>
      </w:r>
    </w:p>
    <w:p w:rsidR="00003C86" w:rsidRPr="005D204B" w:rsidRDefault="00AE5328" w:rsidP="00CA66A3">
      <w:pPr>
        <w:pStyle w:val="a8"/>
        <w:tabs>
          <w:tab w:val="left" w:pos="1080"/>
        </w:tabs>
        <w:spacing w:after="0"/>
        <w:ind w:firstLine="709"/>
        <w:jc w:val="both"/>
        <w:rPr>
          <w:rFonts w:eastAsiaTheme="minorHAnsi"/>
          <w:lang w:eastAsia="en-US"/>
        </w:rPr>
      </w:pPr>
      <w:proofErr w:type="gramStart"/>
      <w:r w:rsidRPr="005D204B">
        <w:t>П</w:t>
      </w:r>
      <w:r w:rsidR="00642BD9" w:rsidRPr="005D204B">
        <w:t xml:space="preserve">роблема, между необходимостью передачи научных знаний, и усвоением огромного пласта постоянно меняющейся </w:t>
      </w:r>
      <w:r w:rsidRPr="005D204B">
        <w:t>информации, порождает новый тип объяснения – расставление акцентов и</w:t>
      </w:r>
      <w:r w:rsidR="0098094A" w:rsidRPr="005D204B">
        <w:t xml:space="preserve"> навигация на информационных просторах</w:t>
      </w:r>
      <w:r w:rsidR="00642BD9" w:rsidRPr="005D204B">
        <w:t>, которые призваны обеспечит</w:t>
      </w:r>
      <w:r w:rsidR="00D40E44" w:rsidRPr="005D204B">
        <w:t>ь</w:t>
      </w:r>
      <w:r w:rsidR="00642BD9" w:rsidRPr="005D204B">
        <w:t xml:space="preserve"> переработку информации реципиентом, её присв</w:t>
      </w:r>
      <w:r w:rsidR="0098094A" w:rsidRPr="005D204B">
        <w:t xml:space="preserve">оение и адаптацию к </w:t>
      </w:r>
      <w:r w:rsidR="00642BD9" w:rsidRPr="005D204B">
        <w:t>потребностям</w:t>
      </w:r>
      <w:r w:rsidR="00D40E44" w:rsidRPr="005D204B">
        <w:t xml:space="preserve"> с целью дальнейшего применения для саморазвития и успешной социальной адаптации, </w:t>
      </w:r>
      <w:r w:rsidR="00D40E44" w:rsidRPr="005D204B">
        <w:rPr>
          <w:color w:val="000000"/>
        </w:rPr>
        <w:t xml:space="preserve">поэтому ведущим становится информационный подход </w:t>
      </w:r>
      <w:r w:rsidR="00DB4481" w:rsidRPr="005D204B">
        <w:rPr>
          <w:color w:val="000000"/>
        </w:rPr>
        <w:t>-</w:t>
      </w:r>
      <w:r w:rsidR="0060492A" w:rsidRPr="005D204B">
        <w:rPr>
          <w:color w:val="000000"/>
        </w:rPr>
        <w:t xml:space="preserve"> </w:t>
      </w:r>
      <w:r w:rsidR="00D40E44" w:rsidRPr="005D204B">
        <w:rPr>
          <w:color w:val="000000"/>
        </w:rPr>
        <w:t>«</w:t>
      </w:r>
      <w:r w:rsidR="00DB4481" w:rsidRPr="005D204B">
        <w:t>…</w:t>
      </w:r>
      <w:r w:rsidR="00FF21EA" w:rsidRPr="005D204B">
        <w:t>методологическая установка, в соответствии с которой все психологические процессы</w:t>
      </w:r>
      <w:proofErr w:type="gramEnd"/>
      <w:r w:rsidR="00FF21EA" w:rsidRPr="005D204B">
        <w:t xml:space="preserve"> рассматриваются как сложная система процессов переработки информации, которые могут осуществляться как последовательно, так и параллельно</w:t>
      </w:r>
      <w:r w:rsidR="00D40E44" w:rsidRPr="005D204B">
        <w:t>»</w:t>
      </w:r>
      <w:r w:rsidR="004E52F0" w:rsidRPr="005D204B">
        <w:t xml:space="preserve"> </w:t>
      </w:r>
      <w:r w:rsidR="00042A5F" w:rsidRPr="005D204B">
        <w:t>[5</w:t>
      </w:r>
      <w:r w:rsidR="004E52F0" w:rsidRPr="005D204B">
        <w:t>]</w:t>
      </w:r>
      <w:r w:rsidR="0060492A" w:rsidRPr="005D204B">
        <w:t>. Расширяя фун</w:t>
      </w:r>
      <w:r w:rsidR="00003C86" w:rsidRPr="005D204B">
        <w:t>кциональные возможности информационного подхода с учето</w:t>
      </w:r>
      <w:r w:rsidR="0060492A" w:rsidRPr="005D204B">
        <w:t>м мотивационного аспекта, присущего проблемной ситуац</w:t>
      </w:r>
      <w:r w:rsidR="00003C86" w:rsidRPr="005D204B">
        <w:t>ии, закономерным станет внедрение</w:t>
      </w:r>
      <w:r w:rsidR="00003C86" w:rsidRPr="005D204B">
        <w:rPr>
          <w:rFonts w:eastAsiaTheme="minorHAnsi"/>
          <w:lang w:eastAsia="en-US"/>
        </w:rPr>
        <w:t xml:space="preserve"> проблемно-информационного подхода, который, выступает как «...стратегия современного образования, нацеленная на развитие творческого мышления при анализе информации, творческих межличностных отношений при обмене информацией, творческой личности при создании новой информации – нового творческого продукта»</w:t>
      </w:r>
      <w:r w:rsidR="00003C86" w:rsidRPr="005D204B">
        <w:t xml:space="preserve"> [2, с. 4]</w:t>
      </w:r>
      <w:r w:rsidR="00003C86" w:rsidRPr="005D204B">
        <w:rPr>
          <w:rFonts w:eastAsiaTheme="minorHAnsi"/>
          <w:lang w:eastAsia="en-US"/>
        </w:rPr>
        <w:t>.</w:t>
      </w:r>
    </w:p>
    <w:p w:rsidR="005D204B" w:rsidRDefault="00034998" w:rsidP="00CA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sz w:val="24"/>
          <w:szCs w:val="24"/>
        </w:rPr>
        <w:t>Функция п</w:t>
      </w:r>
      <w:r w:rsidR="006740E7" w:rsidRPr="005D204B">
        <w:rPr>
          <w:rFonts w:ascii="Times New Roman" w:hAnsi="Times New Roman" w:cs="Times New Roman"/>
          <w:sz w:val="24"/>
          <w:szCs w:val="24"/>
        </w:rPr>
        <w:t>едагог</w:t>
      </w:r>
      <w:r w:rsidRPr="005D204B">
        <w:rPr>
          <w:rFonts w:ascii="Times New Roman" w:hAnsi="Times New Roman" w:cs="Times New Roman"/>
          <w:sz w:val="24"/>
          <w:szCs w:val="24"/>
        </w:rPr>
        <w:t>а по ретрансляции</w:t>
      </w:r>
      <w:r w:rsidR="006740E7" w:rsidRPr="005D204B">
        <w:rPr>
          <w:rFonts w:ascii="Times New Roman" w:hAnsi="Times New Roman" w:cs="Times New Roman"/>
          <w:sz w:val="24"/>
          <w:szCs w:val="24"/>
        </w:rPr>
        <w:t xml:space="preserve"> знаний в</w:t>
      </w:r>
      <w:r w:rsidR="005D204B">
        <w:rPr>
          <w:rFonts w:ascii="Times New Roman" w:hAnsi="Times New Roman" w:cs="Times New Roman"/>
          <w:sz w:val="24"/>
          <w:szCs w:val="24"/>
        </w:rPr>
        <w:t xml:space="preserve"> готовом виде, осталась в прошлом</w:t>
      </w:r>
      <w:r w:rsidR="00B42846" w:rsidRPr="005D204B">
        <w:rPr>
          <w:rFonts w:ascii="Times New Roman" w:hAnsi="Times New Roman" w:cs="Times New Roman"/>
          <w:sz w:val="24"/>
          <w:szCs w:val="24"/>
        </w:rPr>
        <w:t xml:space="preserve">, сегодня </w:t>
      </w:r>
      <w:r w:rsidR="005D204B">
        <w:rPr>
          <w:rFonts w:ascii="Times New Roman" w:hAnsi="Times New Roman" w:cs="Times New Roman"/>
          <w:sz w:val="24"/>
          <w:szCs w:val="24"/>
        </w:rPr>
        <w:t>необходимо управлять</w:t>
      </w:r>
      <w:r w:rsidR="006740E7" w:rsidRPr="005D204B">
        <w:rPr>
          <w:rFonts w:ascii="Times New Roman" w:hAnsi="Times New Roman" w:cs="Times New Roman"/>
          <w:sz w:val="24"/>
          <w:szCs w:val="24"/>
        </w:rPr>
        <w:t xml:space="preserve"> образовательным процессом, </w:t>
      </w:r>
      <w:r w:rsidR="005D204B">
        <w:rPr>
          <w:rFonts w:ascii="Times New Roman" w:hAnsi="Times New Roman" w:cs="Times New Roman"/>
          <w:sz w:val="24"/>
          <w:szCs w:val="24"/>
        </w:rPr>
        <w:t xml:space="preserve">приобретающим синергетический характер. </w:t>
      </w:r>
    </w:p>
    <w:p w:rsidR="009745E4" w:rsidRPr="005D204B" w:rsidRDefault="005D204B" w:rsidP="00CA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9745E4" w:rsidRPr="005D204B">
        <w:rPr>
          <w:rFonts w:ascii="Times New Roman" w:hAnsi="Times New Roman" w:cs="Times New Roman"/>
          <w:sz w:val="24"/>
          <w:szCs w:val="24"/>
        </w:rPr>
        <w:t>заимодействие субъектов образовательного процесса можно представить в виде следующей схемы:</w:t>
      </w:r>
    </w:p>
    <w:p w:rsidR="0031463C" w:rsidRPr="005D204B" w:rsidRDefault="00BE3FC6" w:rsidP="00CA66A3">
      <w:pPr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51132" wp14:editId="20E1915E">
                <wp:simplePos x="0" y="0"/>
                <wp:positionH relativeFrom="margin">
                  <wp:posOffset>2795953</wp:posOffset>
                </wp:positionH>
                <wp:positionV relativeFrom="paragraph">
                  <wp:posOffset>44450</wp:posOffset>
                </wp:positionV>
                <wp:extent cx="1148861" cy="550545"/>
                <wp:effectExtent l="0" t="0" r="13335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861" cy="5505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3C" w:rsidRPr="009244B3" w:rsidRDefault="00F50D5B" w:rsidP="009244B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244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разноплановая информация из иных источников</w:t>
                            </w:r>
                          </w:p>
                          <w:p w:rsidR="009244B3" w:rsidRDefault="009244B3" w:rsidP="009244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0320DF" id="Прямоугольник 5" o:spid="_x0000_s1026" style="position:absolute;left:0;text-align:left;margin-left:220.15pt;margin-top:3.5pt;width:90.45pt;height:4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1463C" w:rsidRPr="009244B3" w:rsidRDefault="00F50D5B" w:rsidP="009244B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244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разноплановая информация из иных источников</w:t>
                      </w:r>
                    </w:p>
                    <w:p w:rsidR="009244B3" w:rsidRDefault="009244B3" w:rsidP="009244B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204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293B3" wp14:editId="7A38F79D">
                <wp:simplePos x="0" y="0"/>
                <wp:positionH relativeFrom="column">
                  <wp:posOffset>663233</wp:posOffset>
                </wp:positionH>
                <wp:positionV relativeFrom="paragraph">
                  <wp:posOffset>33215</wp:posOffset>
                </wp:positionV>
                <wp:extent cx="1778000" cy="251460"/>
                <wp:effectExtent l="0" t="0" r="1270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3C" w:rsidRPr="00DF7D54" w:rsidRDefault="00F50D5B" w:rsidP="00DF7D5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7D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Личность </w:t>
                            </w:r>
                            <w:proofErr w:type="gramStart"/>
                            <w:r w:rsidRPr="00DF7D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обучающегося</w:t>
                            </w:r>
                            <w:proofErr w:type="gramEnd"/>
                          </w:p>
                          <w:p w:rsidR="00DF7D54" w:rsidRDefault="00DF7D54" w:rsidP="00DF7D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485805" id="Прямоугольник 2" o:spid="_x0000_s1027" style="position:absolute;left:0;text-align:left;margin-left:52.2pt;margin-top:2.6pt;width:140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1463C" w:rsidRPr="00DF7D54" w:rsidRDefault="00F50D5B" w:rsidP="00DF7D5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7D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Личность обучающегося</w:t>
                      </w:r>
                    </w:p>
                    <w:p w:rsidR="00DF7D54" w:rsidRDefault="00DF7D54" w:rsidP="00DF7D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A7C84" w:rsidRPr="005D204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804E13" wp14:editId="33401B79">
                <wp:simplePos x="0" y="0"/>
                <wp:positionH relativeFrom="column">
                  <wp:posOffset>2434443</wp:posOffset>
                </wp:positionH>
                <wp:positionV relativeFrom="paragraph">
                  <wp:posOffset>125338</wp:posOffset>
                </wp:positionV>
                <wp:extent cx="445477" cy="169985"/>
                <wp:effectExtent l="38100" t="38100" r="31115" b="2095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5477" cy="169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4FD6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91.7pt;margin-top:9.85pt;width:35.1pt;height:13.4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</w:p>
    <w:p w:rsidR="009745E4" w:rsidRPr="005D204B" w:rsidRDefault="00BE3FC6" w:rsidP="00CA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AD270" wp14:editId="4617F897">
                <wp:simplePos x="0" y="0"/>
                <wp:positionH relativeFrom="margin">
                  <wp:posOffset>-50165</wp:posOffset>
                </wp:positionH>
                <wp:positionV relativeFrom="paragraph">
                  <wp:posOffset>199488</wp:posOffset>
                </wp:positionV>
                <wp:extent cx="2579077" cy="222250"/>
                <wp:effectExtent l="0" t="0" r="12065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077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3C" w:rsidRPr="009244B3" w:rsidRDefault="00F50D5B" w:rsidP="00DF7D5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244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педагог</w:t>
                            </w:r>
                            <w:proofErr w:type="gramEnd"/>
                            <w:r w:rsidRPr="009244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управляющий процессом обучения</w:t>
                            </w:r>
                          </w:p>
                          <w:p w:rsidR="00DF7D54" w:rsidRDefault="00DF7D54" w:rsidP="00DF7D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6AD270" id="Прямоугольник 4" o:spid="_x0000_s1028" style="position:absolute;left:0;text-align:left;margin-left:-3.95pt;margin-top:15.7pt;width:203.1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1463C" w:rsidRPr="009244B3" w:rsidRDefault="00F50D5B" w:rsidP="00DF7D5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244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педагог управляющий процессом обучения</w:t>
                      </w:r>
                    </w:p>
                    <w:p w:rsidR="00DF7D54" w:rsidRDefault="00DF7D54" w:rsidP="00DF7D5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7C84" w:rsidRPr="005D204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893E5" wp14:editId="7E3E8643">
                <wp:simplePos x="0" y="0"/>
                <wp:positionH relativeFrom="margin">
                  <wp:posOffset>2399274</wp:posOffset>
                </wp:positionH>
                <wp:positionV relativeFrom="paragraph">
                  <wp:posOffset>34046</wp:posOffset>
                </wp:positionV>
                <wp:extent cx="281354" cy="550691"/>
                <wp:effectExtent l="38100" t="38100" r="23495" b="2095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354" cy="5506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849E73" id="Прямая со стрелкой 8" o:spid="_x0000_s1026" type="#_x0000_t32" style="position:absolute;margin-left:188.9pt;margin-top:2.7pt;width:22.15pt;height:43.3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3A7C84" w:rsidRPr="005D204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1C2E2" wp14:editId="218E2C66">
                <wp:simplePos x="0" y="0"/>
                <wp:positionH relativeFrom="column">
                  <wp:posOffset>1144906</wp:posOffset>
                </wp:positionH>
                <wp:positionV relativeFrom="paragraph">
                  <wp:posOffset>34046</wp:posOffset>
                </wp:positionV>
                <wp:extent cx="109562" cy="181707"/>
                <wp:effectExtent l="0" t="38100" r="62230" b="2794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62" cy="1817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6640D0" id="Прямая со стрелкой 6" o:spid="_x0000_s1026" type="#_x0000_t32" style="position:absolute;margin-left:90.15pt;margin-top:2.7pt;width:8.65pt;height:14.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DF7D54" w:rsidRPr="005D204B" w:rsidRDefault="00F13021" w:rsidP="00CA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4A05CA" wp14:editId="40CD1430">
                <wp:simplePos x="0" y="0"/>
                <wp:positionH relativeFrom="margin">
                  <wp:posOffset>2475474</wp:posOffset>
                </wp:positionH>
                <wp:positionV relativeFrom="paragraph">
                  <wp:posOffset>136182</wp:posOffset>
                </wp:positionV>
                <wp:extent cx="421396" cy="110930"/>
                <wp:effectExtent l="0" t="57150" r="0" b="2286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396" cy="110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B1E8CB" id="Прямая со стрелкой 10" o:spid="_x0000_s1026" type="#_x0000_t32" style="position:absolute;margin-left:194.9pt;margin-top:10.7pt;width:33.2pt;height:8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F7D54" w:rsidRPr="005D204B" w:rsidRDefault="005D204B" w:rsidP="00CA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B7684" wp14:editId="0A8E6306">
                <wp:simplePos x="0" y="0"/>
                <wp:positionH relativeFrom="margin">
                  <wp:posOffset>-23887</wp:posOffset>
                </wp:positionH>
                <wp:positionV relativeFrom="paragraph">
                  <wp:posOffset>123288</wp:posOffset>
                </wp:positionV>
                <wp:extent cx="3996983" cy="234315"/>
                <wp:effectExtent l="0" t="0" r="22860" b="133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983" cy="2343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3C" w:rsidRPr="00DF7D54" w:rsidRDefault="00F50D5B" w:rsidP="00DF7D54">
                            <w:r w:rsidRPr="00DF7D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научная информация</w:t>
                            </w:r>
                            <w:r w:rsidR="009244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DF7D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представленная</w:t>
                            </w:r>
                            <w:r w:rsidRPr="00DF7D54">
                              <w:t xml:space="preserve"> </w:t>
                            </w:r>
                            <w:r w:rsidRPr="00DF7D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 качестве содержания обучения</w:t>
                            </w:r>
                          </w:p>
                          <w:p w:rsidR="00DF7D54" w:rsidRDefault="00DF7D54" w:rsidP="00DF7D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CB7684" id="Прямоугольник 3" o:spid="_x0000_s1029" style="position:absolute;left:0;text-align:left;margin-left:-1.9pt;margin-top:9.7pt;width:314.7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1463C" w:rsidRPr="00DF7D54" w:rsidRDefault="00F50D5B" w:rsidP="00DF7D54">
                      <w:r w:rsidRPr="00DF7D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научная информация</w:t>
                      </w:r>
                      <w:r w:rsidR="009244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  <w:r w:rsidRPr="00DF7D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представленная</w:t>
                      </w:r>
                      <w:r w:rsidRPr="00DF7D54">
                        <w:t xml:space="preserve"> </w:t>
                      </w:r>
                      <w:r w:rsidRPr="00DF7D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 качестве содержания обучения</w:t>
                      </w:r>
                    </w:p>
                    <w:p w:rsidR="00DF7D54" w:rsidRDefault="00DF7D54" w:rsidP="00DF7D5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E3FC6" w:rsidRPr="005D204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F8D2A2" wp14:editId="24B5728F">
                <wp:simplePos x="0" y="0"/>
                <wp:positionH relativeFrom="column">
                  <wp:posOffset>1467241</wp:posOffset>
                </wp:positionH>
                <wp:positionV relativeFrom="paragraph">
                  <wp:posOffset>36683</wp:posOffset>
                </wp:positionV>
                <wp:extent cx="474345" cy="163830"/>
                <wp:effectExtent l="0" t="0" r="78105" b="6477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" cy="163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AA3D8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15.55pt;margin-top:2.9pt;width:37.35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:rsidR="00DF7D54" w:rsidRPr="005D204B" w:rsidRDefault="00DF7D54" w:rsidP="00CA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44B3" w:rsidRPr="005D204B" w:rsidRDefault="009244B3" w:rsidP="00CA6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D204B">
        <w:rPr>
          <w:rFonts w:ascii="Times New Roman" w:hAnsi="Times New Roman" w:cs="Times New Roman"/>
          <w:b/>
          <w:sz w:val="20"/>
          <w:szCs w:val="24"/>
        </w:rPr>
        <w:t xml:space="preserve">Рисунок 1. </w:t>
      </w:r>
      <w:r w:rsidR="00F50D5B" w:rsidRPr="005D204B">
        <w:rPr>
          <w:rFonts w:ascii="Times New Roman" w:hAnsi="Times New Roman" w:cs="Times New Roman"/>
          <w:b/>
          <w:sz w:val="20"/>
          <w:szCs w:val="24"/>
        </w:rPr>
        <w:t xml:space="preserve">Взаимодействие субъектов образовательного процесса, направленное на получение и присвоение информации. </w:t>
      </w:r>
    </w:p>
    <w:p w:rsidR="00DD19BE" w:rsidRPr="005D204B" w:rsidRDefault="00B216B6" w:rsidP="00CA66A3">
      <w:pPr>
        <w:pStyle w:val="a8"/>
        <w:tabs>
          <w:tab w:val="left" w:pos="1080"/>
        </w:tabs>
        <w:spacing w:after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DD19BE" w:rsidRPr="005D204B">
        <w:rPr>
          <w:rFonts w:eastAsiaTheme="minorHAnsi"/>
          <w:lang w:eastAsia="en-US"/>
        </w:rPr>
        <w:t>одобного рода взаимодействие логично организовать в рамках проблемно-ин</w:t>
      </w:r>
      <w:r>
        <w:rPr>
          <w:rFonts w:eastAsiaTheme="minorHAnsi"/>
          <w:lang w:eastAsia="en-US"/>
        </w:rPr>
        <w:t xml:space="preserve">формационного подхода, который </w:t>
      </w:r>
      <w:r w:rsidR="00DD19BE" w:rsidRPr="005D204B">
        <w:rPr>
          <w:rFonts w:eastAsiaTheme="minorHAnsi"/>
          <w:lang w:eastAsia="en-US"/>
        </w:rPr>
        <w:t xml:space="preserve">будет содействовать активизации деятельности личности обучающегося. </w:t>
      </w:r>
      <w:r>
        <w:rPr>
          <w:rFonts w:eastAsiaTheme="minorHAnsi"/>
          <w:lang w:eastAsia="en-US"/>
        </w:rPr>
        <w:t xml:space="preserve">Педагог должен </w:t>
      </w:r>
      <w:r w:rsidR="00DD19BE" w:rsidRPr="005D204B">
        <w:rPr>
          <w:rFonts w:eastAsiaTheme="minorHAnsi"/>
          <w:lang w:eastAsia="en-US"/>
        </w:rPr>
        <w:t xml:space="preserve">интенсифицировать свои усилия по анализу содержания, достоверности и значимости информации, </w:t>
      </w:r>
      <w:r>
        <w:rPr>
          <w:rFonts w:eastAsiaTheme="minorHAnsi"/>
          <w:lang w:eastAsia="en-US"/>
        </w:rPr>
        <w:t>подлежащей</w:t>
      </w:r>
      <w:r w:rsidR="00DD19BE" w:rsidRPr="005D204B">
        <w:rPr>
          <w:rFonts w:eastAsiaTheme="minorHAnsi"/>
          <w:lang w:eastAsia="en-US"/>
        </w:rPr>
        <w:t xml:space="preserve"> усвоению, внимание необходимо уделять материалам, которые почерпнуты из источника, представленного в схеме как «разноплановая информация из иных источников».</w:t>
      </w:r>
    </w:p>
    <w:p w:rsidR="00DD19BE" w:rsidRPr="005D204B" w:rsidRDefault="00B216B6" w:rsidP="00CA66A3">
      <w:pPr>
        <w:pStyle w:val="a8"/>
        <w:tabs>
          <w:tab w:val="left" w:pos="1080"/>
        </w:tabs>
        <w:spacing w:after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="00DD19BE" w:rsidRPr="005D204B">
        <w:rPr>
          <w:rFonts w:eastAsiaTheme="minorHAnsi"/>
          <w:lang w:eastAsia="en-US"/>
        </w:rPr>
        <w:t xml:space="preserve">одержание, </w:t>
      </w:r>
      <w:r>
        <w:rPr>
          <w:rFonts w:eastAsiaTheme="minorHAnsi"/>
          <w:lang w:eastAsia="en-US"/>
        </w:rPr>
        <w:t xml:space="preserve">подлежащее изучению в рамках предмета </w:t>
      </w:r>
      <w:r w:rsidR="00DD19BE" w:rsidRPr="005D204B">
        <w:rPr>
          <w:rFonts w:eastAsiaTheme="minorHAnsi"/>
          <w:lang w:eastAsia="en-US"/>
        </w:rPr>
        <w:t xml:space="preserve">иностранный язык, </w:t>
      </w:r>
      <w:r>
        <w:rPr>
          <w:rFonts w:eastAsiaTheme="minorHAnsi"/>
          <w:lang w:eastAsia="en-US"/>
        </w:rPr>
        <w:t>должно</w:t>
      </w:r>
      <w:r w:rsidR="00DD19BE" w:rsidRPr="005D204B">
        <w:rPr>
          <w:rFonts w:eastAsiaTheme="minorHAnsi"/>
          <w:lang w:eastAsia="en-US"/>
        </w:rPr>
        <w:t xml:space="preserve"> черпаться не из учебников, а из «иных источников»,</w:t>
      </w:r>
      <w:r>
        <w:rPr>
          <w:rFonts w:eastAsiaTheme="minorHAnsi"/>
          <w:lang w:eastAsia="en-US"/>
        </w:rPr>
        <w:t xml:space="preserve"> иначе</w:t>
      </w:r>
      <w:r w:rsidR="00DD19BE" w:rsidRPr="005D204B">
        <w:rPr>
          <w:rFonts w:eastAsiaTheme="minorHAnsi"/>
          <w:lang w:eastAsia="en-US"/>
        </w:rPr>
        <w:t xml:space="preserve"> невозможно преодолеть оторванность изучаемого материала от быстро меняющихся реалий</w:t>
      </w:r>
      <w:r>
        <w:rPr>
          <w:rFonts w:eastAsiaTheme="minorHAnsi"/>
          <w:lang w:eastAsia="en-US"/>
        </w:rPr>
        <w:t>. П</w:t>
      </w:r>
      <w:r w:rsidR="00DD19BE" w:rsidRPr="005D204B">
        <w:rPr>
          <w:rFonts w:eastAsiaTheme="minorHAnsi"/>
          <w:lang w:eastAsia="en-US"/>
        </w:rPr>
        <w:t>оэтому логично поощрять использование обучающимися дополнительных источнико</w:t>
      </w:r>
      <w:r>
        <w:rPr>
          <w:rFonts w:eastAsiaTheme="minorHAnsi"/>
          <w:lang w:eastAsia="en-US"/>
        </w:rPr>
        <w:t>в информации, осознавая</w:t>
      </w:r>
      <w:r w:rsidR="00DD19BE" w:rsidRPr="005D204B">
        <w:rPr>
          <w:rFonts w:eastAsiaTheme="minorHAnsi"/>
          <w:lang w:eastAsia="en-US"/>
        </w:rPr>
        <w:t xml:space="preserve">, что львиную долю этих источников будут составлять сайты в сети </w:t>
      </w:r>
      <w:r>
        <w:rPr>
          <w:rFonts w:eastAsiaTheme="minorHAnsi"/>
          <w:lang w:eastAsia="en-US"/>
        </w:rPr>
        <w:t>Интернет, педагог, в</w:t>
      </w:r>
      <w:r w:rsidR="00DD19BE" w:rsidRPr="005D204B">
        <w:rPr>
          <w:rFonts w:eastAsiaTheme="minorHAnsi"/>
          <w:lang w:eastAsia="en-US"/>
        </w:rPr>
        <w:t>о из</w:t>
      </w:r>
      <w:r>
        <w:rPr>
          <w:rFonts w:eastAsiaTheme="minorHAnsi"/>
          <w:lang w:eastAsia="en-US"/>
        </w:rPr>
        <w:t xml:space="preserve">бежание негативных последствий </w:t>
      </w:r>
      <w:r w:rsidR="00DD19BE" w:rsidRPr="005D204B">
        <w:rPr>
          <w:rFonts w:eastAsiaTheme="minorHAnsi"/>
          <w:lang w:eastAsia="en-US"/>
        </w:rPr>
        <w:t xml:space="preserve">должен, в </w:t>
      </w:r>
      <w:r w:rsidR="00E9020C">
        <w:rPr>
          <w:rFonts w:eastAsiaTheme="minorHAnsi"/>
          <w:lang w:eastAsia="en-US"/>
        </w:rPr>
        <w:t xml:space="preserve">ненавязчивой форме </w:t>
      </w:r>
      <w:r w:rsidR="00DD19BE" w:rsidRPr="005D204B">
        <w:rPr>
          <w:rFonts w:eastAsiaTheme="minorHAnsi"/>
          <w:lang w:eastAsia="en-US"/>
        </w:rPr>
        <w:t>рекомендовать направление поиска, обосновывая выбор источника, но оставл</w:t>
      </w:r>
      <w:r w:rsidR="00E9020C">
        <w:rPr>
          <w:rFonts w:eastAsiaTheme="minorHAnsi"/>
          <w:lang w:eastAsia="en-US"/>
        </w:rPr>
        <w:t xml:space="preserve">яя </w:t>
      </w:r>
      <w:proofErr w:type="gramStart"/>
      <w:r w:rsidR="00E9020C">
        <w:rPr>
          <w:rFonts w:eastAsiaTheme="minorHAnsi"/>
          <w:lang w:eastAsia="en-US"/>
        </w:rPr>
        <w:t>обучающемуся</w:t>
      </w:r>
      <w:proofErr w:type="gramEnd"/>
      <w:r w:rsidR="00E9020C">
        <w:rPr>
          <w:rFonts w:eastAsiaTheme="minorHAnsi"/>
          <w:lang w:eastAsia="en-US"/>
        </w:rPr>
        <w:t xml:space="preserve"> право выбора. </w:t>
      </w:r>
      <w:proofErr w:type="gramStart"/>
      <w:r w:rsidR="00E9020C">
        <w:rPr>
          <w:rFonts w:eastAsiaTheme="minorHAnsi"/>
          <w:lang w:eastAsia="en-US"/>
        </w:rPr>
        <w:t>В</w:t>
      </w:r>
      <w:r w:rsidR="00DD19BE" w:rsidRPr="005D204B">
        <w:rPr>
          <w:rFonts w:eastAsiaTheme="minorHAnsi"/>
          <w:lang w:eastAsia="en-US"/>
        </w:rPr>
        <w:t xml:space="preserve"> </w:t>
      </w:r>
      <w:r w:rsidR="00E9020C" w:rsidRPr="005D204B">
        <w:rPr>
          <w:rFonts w:eastAsiaTheme="minorHAnsi"/>
          <w:lang w:eastAsia="en-US"/>
        </w:rPr>
        <w:t>случаях,</w:t>
      </w:r>
      <w:r w:rsidR="00DD19BE" w:rsidRPr="005D204B">
        <w:rPr>
          <w:rFonts w:eastAsiaTheme="minorHAnsi"/>
          <w:lang w:eastAsia="en-US"/>
        </w:rPr>
        <w:t xml:space="preserve"> когда выбор является спорным, с точки зрения ценностных ориентиров, предложить обучающемуся обосновать выбор, и в процессе равноправного общения привести аргументы, способные подвести обучающегося к осознанию необходимости отказаться от этого источника.</w:t>
      </w:r>
      <w:proofErr w:type="gramEnd"/>
      <w:r w:rsidR="00DD19BE" w:rsidRPr="005D204B">
        <w:rPr>
          <w:rFonts w:eastAsiaTheme="minorHAnsi"/>
          <w:lang w:eastAsia="en-US"/>
        </w:rPr>
        <w:t xml:space="preserve"> </w:t>
      </w:r>
      <w:r w:rsidR="00E9020C">
        <w:rPr>
          <w:rFonts w:eastAsiaTheme="minorHAnsi"/>
          <w:lang w:eastAsia="en-US"/>
        </w:rPr>
        <w:t>Цель действий</w:t>
      </w:r>
      <w:r w:rsidR="00DD19BE" w:rsidRPr="005D204B">
        <w:rPr>
          <w:rFonts w:eastAsiaTheme="minorHAnsi"/>
          <w:lang w:eastAsia="en-US"/>
        </w:rPr>
        <w:t xml:space="preserve"> педагога</w:t>
      </w:r>
      <w:r w:rsidR="00E9020C">
        <w:rPr>
          <w:rFonts w:eastAsiaTheme="minorHAnsi"/>
          <w:lang w:eastAsia="en-US"/>
        </w:rPr>
        <w:t xml:space="preserve"> - </w:t>
      </w:r>
      <w:r w:rsidR="00DD19BE" w:rsidRPr="005D204B">
        <w:rPr>
          <w:rFonts w:eastAsiaTheme="minorHAnsi"/>
          <w:lang w:eastAsia="en-US"/>
        </w:rPr>
        <w:t xml:space="preserve">стимулировать синергетическое развитие личности исходя из её </w:t>
      </w:r>
      <w:r w:rsidR="00DD19BE" w:rsidRPr="005D204B">
        <w:t xml:space="preserve">«контекста» и </w:t>
      </w:r>
      <w:r w:rsidR="00E9020C">
        <w:lastRenderedPageBreak/>
        <w:t xml:space="preserve">«метазнания», </w:t>
      </w:r>
      <w:r w:rsidR="00E9020C">
        <w:rPr>
          <w:rFonts w:eastAsiaTheme="minorHAnsi"/>
          <w:lang w:eastAsia="en-US"/>
        </w:rPr>
        <w:t>содействовать, расшири</w:t>
      </w:r>
      <w:r w:rsidR="00DD19BE" w:rsidRPr="005D204B">
        <w:rPr>
          <w:rFonts w:eastAsiaTheme="minorHAnsi"/>
          <w:lang w:eastAsia="en-US"/>
        </w:rPr>
        <w:t>ть диапазон универсальных учебных действий,</w:t>
      </w:r>
      <w:r w:rsidR="00DD19BE" w:rsidRPr="005D204B">
        <w:t xml:space="preserve"> </w:t>
      </w:r>
      <w:r w:rsidR="00DD19BE" w:rsidRPr="005D204B">
        <w:rPr>
          <w:rFonts w:eastAsiaTheme="minorHAnsi"/>
          <w:lang w:eastAsia="en-US"/>
        </w:rPr>
        <w:t xml:space="preserve">содействовать личностному росту обучающегося. </w:t>
      </w:r>
    </w:p>
    <w:p w:rsidR="00DD19BE" w:rsidRPr="005D204B" w:rsidRDefault="00DD19BE" w:rsidP="00CA66A3">
      <w:pPr>
        <w:pStyle w:val="a8"/>
        <w:tabs>
          <w:tab w:val="left" w:pos="1080"/>
        </w:tabs>
        <w:spacing w:after="0"/>
        <w:ind w:firstLine="709"/>
        <w:jc w:val="both"/>
        <w:rPr>
          <w:rFonts w:eastAsiaTheme="minorHAnsi"/>
          <w:lang w:eastAsia="en-US"/>
        </w:rPr>
      </w:pPr>
      <w:r w:rsidRPr="005D204B">
        <w:rPr>
          <w:rFonts w:eastAsiaTheme="minorHAnsi"/>
          <w:lang w:eastAsia="en-US"/>
        </w:rPr>
        <w:t>Усваива</w:t>
      </w:r>
      <w:r w:rsidR="00E9020C">
        <w:rPr>
          <w:rFonts w:eastAsiaTheme="minorHAnsi"/>
          <w:lang w:eastAsia="en-US"/>
        </w:rPr>
        <w:t>я языковый материал, правила</w:t>
      </w:r>
      <w:r w:rsidRPr="005D204B">
        <w:rPr>
          <w:rFonts w:eastAsiaTheme="minorHAnsi"/>
          <w:lang w:eastAsia="en-US"/>
        </w:rPr>
        <w:t xml:space="preserve"> оформления и навыки оперирования ими в </w:t>
      </w:r>
      <w:proofErr w:type="spellStart"/>
      <w:r w:rsidRPr="005D204B">
        <w:rPr>
          <w:rFonts w:eastAsiaTheme="minorHAnsi"/>
          <w:lang w:eastAsia="en-US"/>
        </w:rPr>
        <w:t>интеркультурных</w:t>
      </w:r>
      <w:proofErr w:type="spellEnd"/>
      <w:r w:rsidRPr="005D204B">
        <w:rPr>
          <w:rFonts w:eastAsiaTheme="minorHAnsi"/>
          <w:lang w:eastAsia="en-US"/>
        </w:rPr>
        <w:t xml:space="preserve"> ситуациях, на примерах, отобранных самим обучающимся исходя из его личного «контекста», обучающийся погрузится в сферу коммуникативной деятельности, национально-</w:t>
      </w:r>
      <w:r w:rsidR="00E9020C">
        <w:rPr>
          <w:rFonts w:eastAsiaTheme="minorHAnsi"/>
          <w:lang w:eastAsia="en-US"/>
        </w:rPr>
        <w:t>культурных особенностей</w:t>
      </w:r>
      <w:r w:rsidRPr="005D204B">
        <w:rPr>
          <w:rFonts w:eastAsiaTheme="minorHAnsi"/>
          <w:lang w:eastAsia="en-US"/>
        </w:rPr>
        <w:t>, вы</w:t>
      </w:r>
      <w:r w:rsidR="00B630D9">
        <w:rPr>
          <w:rFonts w:eastAsiaTheme="minorHAnsi"/>
          <w:lang w:eastAsia="en-US"/>
        </w:rPr>
        <w:t xml:space="preserve">бирая социальные, </w:t>
      </w:r>
      <w:r w:rsidRPr="005D204B">
        <w:rPr>
          <w:rFonts w:eastAsiaTheme="minorHAnsi"/>
          <w:lang w:eastAsia="en-US"/>
        </w:rPr>
        <w:t xml:space="preserve">коммуникативные роли, речевые действия, </w:t>
      </w:r>
      <w:r w:rsidRPr="005D204B">
        <w:t>этикетные формы</w:t>
      </w:r>
      <w:r w:rsidRPr="005D204B">
        <w:rPr>
          <w:rFonts w:eastAsiaTheme="minorHAnsi"/>
          <w:lang w:eastAsia="en-US"/>
        </w:rPr>
        <w:t xml:space="preserve"> и речевой материал. </w:t>
      </w:r>
    </w:p>
    <w:p w:rsidR="00DD19BE" w:rsidRPr="005D204B" w:rsidRDefault="00DD19BE" w:rsidP="00CA66A3">
      <w:pPr>
        <w:pStyle w:val="a8"/>
        <w:tabs>
          <w:tab w:val="left" w:pos="1080"/>
        </w:tabs>
        <w:spacing w:after="0"/>
        <w:ind w:firstLine="709"/>
        <w:jc w:val="both"/>
        <w:rPr>
          <w:rFonts w:eastAsiaTheme="minorHAnsi"/>
          <w:lang w:eastAsia="en-US"/>
        </w:rPr>
      </w:pPr>
      <w:r w:rsidRPr="005D204B">
        <w:rPr>
          <w:rFonts w:eastAsiaTheme="minorHAnsi"/>
          <w:lang w:eastAsia="en-US"/>
        </w:rPr>
        <w:t>Учитывая распространение социальных сетей и информ</w:t>
      </w:r>
      <w:r w:rsidR="00B630D9">
        <w:rPr>
          <w:rFonts w:eastAsiaTheme="minorHAnsi"/>
          <w:lang w:eastAsia="en-US"/>
        </w:rPr>
        <w:t>ационных технологий, правомерно</w:t>
      </w:r>
      <w:r w:rsidRPr="005D204B">
        <w:rPr>
          <w:rFonts w:eastAsiaTheme="minorHAnsi"/>
          <w:lang w:eastAsia="en-US"/>
        </w:rPr>
        <w:t xml:space="preserve"> обращение к информационно-образовательной технологии в форме </w:t>
      </w:r>
      <w:proofErr w:type="spellStart"/>
      <w:r w:rsidR="00B630D9">
        <w:rPr>
          <w:rFonts w:eastAsiaTheme="minorHAnsi"/>
          <w:lang w:eastAsia="en-US"/>
        </w:rPr>
        <w:t>коммуникационно</w:t>
      </w:r>
      <w:proofErr w:type="spellEnd"/>
      <w:r w:rsidR="00B630D9">
        <w:rPr>
          <w:rFonts w:eastAsiaTheme="minorHAnsi"/>
          <w:lang w:eastAsia="en-US"/>
        </w:rPr>
        <w:t>-образовательного проекта,</w:t>
      </w:r>
      <w:r w:rsidR="00E525D0">
        <w:rPr>
          <w:rFonts w:eastAsiaTheme="minorHAnsi"/>
          <w:lang w:eastAsia="en-US"/>
        </w:rPr>
        <w:t xml:space="preserve"> который обладает</w:t>
      </w:r>
      <w:r w:rsidR="00B630D9">
        <w:rPr>
          <w:rFonts w:eastAsiaTheme="minorHAnsi"/>
          <w:lang w:eastAsia="en-US"/>
        </w:rPr>
        <w:t xml:space="preserve"> </w:t>
      </w:r>
      <w:r w:rsidR="00E525D0">
        <w:rPr>
          <w:rFonts w:eastAsiaTheme="minorHAnsi"/>
          <w:lang w:eastAsia="en-US"/>
        </w:rPr>
        <w:t>безграничным</w:t>
      </w:r>
      <w:r w:rsidR="00E525D0" w:rsidRPr="00E525D0">
        <w:rPr>
          <w:rFonts w:eastAsiaTheme="minorHAnsi"/>
          <w:lang w:eastAsia="en-US"/>
        </w:rPr>
        <w:t xml:space="preserve"> </w:t>
      </w:r>
      <w:r w:rsidR="00E525D0" w:rsidRPr="005D204B">
        <w:rPr>
          <w:rFonts w:eastAsiaTheme="minorHAnsi"/>
          <w:lang w:eastAsia="en-US"/>
        </w:rPr>
        <w:t>потенциал</w:t>
      </w:r>
      <w:r w:rsidR="00E525D0">
        <w:rPr>
          <w:rFonts w:eastAsiaTheme="minorHAnsi"/>
          <w:lang w:eastAsia="en-US"/>
        </w:rPr>
        <w:t>ом</w:t>
      </w:r>
      <w:r w:rsidRPr="005D204B">
        <w:rPr>
          <w:rFonts w:eastAsiaTheme="minorHAnsi"/>
          <w:lang w:eastAsia="en-US"/>
        </w:rPr>
        <w:t>, но мало изучен</w:t>
      </w:r>
      <w:r w:rsidR="00B630D9">
        <w:rPr>
          <w:rFonts w:eastAsiaTheme="minorHAnsi"/>
          <w:lang w:eastAsia="en-US"/>
        </w:rPr>
        <w:t>. Он не</w:t>
      </w:r>
      <w:r w:rsidRPr="005D204B">
        <w:rPr>
          <w:rFonts w:eastAsiaTheme="minorHAnsi"/>
          <w:lang w:eastAsia="en-US"/>
        </w:rPr>
        <w:t xml:space="preserve"> получил распространения,</w:t>
      </w:r>
      <w:r w:rsidR="00B630D9">
        <w:rPr>
          <w:rFonts w:eastAsiaTheme="minorHAnsi"/>
          <w:lang w:eastAsia="en-US"/>
        </w:rPr>
        <w:t xml:space="preserve"> несмотря на наличие</w:t>
      </w:r>
      <w:r w:rsidR="00E525D0">
        <w:rPr>
          <w:rFonts w:eastAsiaTheme="minorHAnsi"/>
          <w:lang w:eastAsia="en-US"/>
        </w:rPr>
        <w:t xml:space="preserve"> всех условий</w:t>
      </w:r>
      <w:r w:rsidR="00B630D9">
        <w:rPr>
          <w:rFonts w:eastAsiaTheme="minorHAnsi"/>
          <w:lang w:eastAsia="en-US"/>
        </w:rPr>
        <w:t>:</w:t>
      </w:r>
      <w:r w:rsidR="00E525D0">
        <w:rPr>
          <w:rFonts w:eastAsiaTheme="minorHAnsi"/>
          <w:lang w:eastAsia="en-US"/>
        </w:rPr>
        <w:t xml:space="preserve"> технических возможностей</w:t>
      </w:r>
      <w:r w:rsidR="00B630D9">
        <w:rPr>
          <w:rFonts w:eastAsiaTheme="minorHAnsi"/>
          <w:lang w:eastAsia="en-US"/>
        </w:rPr>
        <w:t xml:space="preserve">, </w:t>
      </w:r>
      <w:r w:rsidR="00E525D0">
        <w:rPr>
          <w:rFonts w:eastAsiaTheme="minorHAnsi"/>
          <w:lang w:eastAsia="en-US"/>
        </w:rPr>
        <w:t xml:space="preserve">развитых </w:t>
      </w:r>
      <w:r w:rsidRPr="005D204B">
        <w:rPr>
          <w:rFonts w:eastAsiaTheme="minorHAnsi"/>
          <w:lang w:eastAsia="en-US"/>
        </w:rPr>
        <w:t>навыков общения в месс</w:t>
      </w:r>
      <w:r w:rsidR="00B630D9">
        <w:rPr>
          <w:rFonts w:eastAsiaTheme="minorHAnsi"/>
          <w:lang w:eastAsia="en-US"/>
        </w:rPr>
        <w:t>енджерах и социальных сетях,</w:t>
      </w:r>
      <w:r w:rsidRPr="005D204B">
        <w:rPr>
          <w:rFonts w:eastAsiaTheme="minorHAnsi"/>
          <w:lang w:eastAsia="en-US"/>
        </w:rPr>
        <w:t xml:space="preserve"> </w:t>
      </w:r>
      <w:r w:rsidR="00B630D9">
        <w:rPr>
          <w:rFonts w:eastAsiaTheme="minorHAnsi"/>
          <w:lang w:eastAsia="en-US"/>
        </w:rPr>
        <w:t>высокого</w:t>
      </w:r>
      <w:r w:rsidRPr="005D204B">
        <w:rPr>
          <w:rFonts w:eastAsiaTheme="minorHAnsi"/>
          <w:lang w:eastAsia="en-US"/>
        </w:rPr>
        <w:t xml:space="preserve"> мотивационный аспект в деле изучения языка с целью его использования в коммуникациях на международном уровне. </w:t>
      </w:r>
    </w:p>
    <w:p w:rsidR="002F5CF1" w:rsidRPr="005D204B" w:rsidRDefault="002F5CF1" w:rsidP="00CA66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623B4" w:rsidRPr="005D204B" w:rsidRDefault="002F5CF1" w:rsidP="00CA66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204B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695C2D" w:rsidRPr="005D204B" w:rsidRDefault="00695C2D" w:rsidP="00B630D9">
      <w:pPr>
        <w:pStyle w:val="a6"/>
        <w:numPr>
          <w:ilvl w:val="0"/>
          <w:numId w:val="6"/>
        </w:numPr>
        <w:tabs>
          <w:tab w:val="left" w:pos="142"/>
        </w:tabs>
        <w:spacing w:line="259" w:lineRule="auto"/>
        <w:ind w:left="0" w:firstLine="0"/>
        <w:rPr>
          <w:rFonts w:eastAsia="Arial Narrow"/>
        </w:rPr>
      </w:pPr>
      <w:r w:rsidRPr="005D204B">
        <w:rPr>
          <w:rFonts w:eastAsia="Arial Narrow"/>
        </w:rPr>
        <w:t>Бердяев Н.А. О культуре//Бердяев Н.А. Философия неравенства. М.,1990.- 486с.</w:t>
      </w:r>
    </w:p>
    <w:p w:rsidR="00003C86" w:rsidRPr="005D204B" w:rsidRDefault="00003C86" w:rsidP="00E525D0">
      <w:pPr>
        <w:pStyle w:val="20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D204B">
        <w:rPr>
          <w:rFonts w:ascii="Times New Roman" w:hAnsi="Times New Roman" w:cs="Times New Roman"/>
          <w:sz w:val="24"/>
          <w:szCs w:val="24"/>
        </w:rPr>
        <w:t xml:space="preserve">Сборник // Проблемно-информационный подход к реализации целей современного образования: вопросы теории и практики: Материалы XI международной научно-практической конференции «Образование на грани тысячелетий»/  Отв. ред. </w:t>
      </w:r>
      <w:proofErr w:type="spellStart"/>
      <w:r w:rsidRPr="005D204B">
        <w:rPr>
          <w:rFonts w:ascii="Times New Roman" w:hAnsi="Times New Roman" w:cs="Times New Roman"/>
          <w:sz w:val="24"/>
          <w:szCs w:val="24"/>
        </w:rPr>
        <w:t>Л.И.Колесник</w:t>
      </w:r>
      <w:proofErr w:type="spellEnd"/>
      <w:r w:rsidRPr="005D204B">
        <w:rPr>
          <w:rFonts w:ascii="Times New Roman" w:hAnsi="Times New Roman" w:cs="Times New Roman"/>
          <w:sz w:val="24"/>
          <w:szCs w:val="24"/>
        </w:rPr>
        <w:t xml:space="preserve">. — Нижневартовск: Изд-во </w:t>
      </w:r>
      <w:proofErr w:type="spellStart"/>
      <w:r w:rsidRPr="005D204B">
        <w:rPr>
          <w:rFonts w:ascii="Times New Roman" w:hAnsi="Times New Roman" w:cs="Times New Roman"/>
          <w:sz w:val="24"/>
          <w:szCs w:val="24"/>
        </w:rPr>
        <w:t>Нижневарт</w:t>
      </w:r>
      <w:proofErr w:type="spellEnd"/>
      <w:r w:rsidRPr="005D204B">
        <w:rPr>
          <w:rFonts w:ascii="Times New Roman" w:hAnsi="Times New Roman" w:cs="Times New Roman"/>
          <w:sz w:val="24"/>
          <w:szCs w:val="24"/>
        </w:rPr>
        <w:t>. гос. ун-та, 2016. — 306 с.</w:t>
      </w:r>
    </w:p>
    <w:p w:rsidR="004E52F0" w:rsidRPr="005D204B" w:rsidRDefault="004E52F0" w:rsidP="00CA66A3">
      <w:pPr>
        <w:pStyle w:val="a6"/>
        <w:numPr>
          <w:ilvl w:val="0"/>
          <w:numId w:val="6"/>
        </w:numPr>
        <w:tabs>
          <w:tab w:val="left" w:pos="142"/>
          <w:tab w:val="left" w:pos="567"/>
          <w:tab w:val="left" w:pos="1134"/>
        </w:tabs>
        <w:ind w:left="0" w:firstLine="709"/>
        <w:jc w:val="both"/>
      </w:pPr>
      <w:proofErr w:type="spellStart"/>
      <w:r w:rsidRPr="005D204B">
        <w:t>Редель</w:t>
      </w:r>
      <w:proofErr w:type="spellEnd"/>
      <w:r w:rsidRPr="005D204B">
        <w:t xml:space="preserve"> А.И. Российский менталитет: от политико-идеологических спекуляций к социологическому </w:t>
      </w:r>
      <w:r w:rsidRPr="005D204B">
        <w:lastRenderedPageBreak/>
        <w:t>дискурсу. // Социально-гуманитарные знания. 2000.№5. С.155-175.</w:t>
      </w:r>
    </w:p>
    <w:p w:rsidR="003529B6" w:rsidRPr="005D204B" w:rsidRDefault="003529B6" w:rsidP="00CA66A3">
      <w:pPr>
        <w:pStyle w:val="a6"/>
        <w:numPr>
          <w:ilvl w:val="0"/>
          <w:numId w:val="6"/>
        </w:numPr>
        <w:tabs>
          <w:tab w:val="left" w:pos="1134"/>
        </w:tabs>
        <w:ind w:left="142" w:firstLine="709"/>
      </w:pPr>
      <w:r w:rsidRPr="005D204B">
        <w:t xml:space="preserve">https://www.gazeta.ru/politics/2016/10/31_a_10295957.shtml. </w:t>
      </w:r>
    </w:p>
    <w:p w:rsidR="00204CF3" w:rsidRPr="00E525D0" w:rsidRDefault="00EE71CC" w:rsidP="00E525D0">
      <w:pPr>
        <w:pStyle w:val="a6"/>
        <w:numPr>
          <w:ilvl w:val="0"/>
          <w:numId w:val="6"/>
        </w:numPr>
        <w:tabs>
          <w:tab w:val="left" w:pos="142"/>
          <w:tab w:val="left" w:pos="1134"/>
        </w:tabs>
        <w:ind w:left="0" w:firstLine="709"/>
        <w:jc w:val="both"/>
      </w:pPr>
      <w:hyperlink r:id="rId6" w:history="1">
        <w:r w:rsidR="002C6002" w:rsidRPr="005D204B">
          <w:t>http://psi.webzone.ru/index.htm</w:t>
        </w:r>
      </w:hyperlink>
      <w:r w:rsidR="004E52F0" w:rsidRPr="005D204B">
        <w:t>.</w:t>
      </w:r>
    </w:p>
    <w:sectPr w:rsidR="00204CF3" w:rsidRPr="00E525D0" w:rsidSect="00CA66A3">
      <w:pgSz w:w="8392" w:h="11907"/>
      <w:pgMar w:top="964" w:right="102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2CF0"/>
    <w:multiLevelType w:val="hybridMultilevel"/>
    <w:tmpl w:val="5878497A"/>
    <w:lvl w:ilvl="0" w:tplc="5BA07FD6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999EE344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CD6AF70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D3C6EEA4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AE94D900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6FF46C48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998FA84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3750777A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FB4673A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1">
    <w:nsid w:val="1EE8717C"/>
    <w:multiLevelType w:val="hybridMultilevel"/>
    <w:tmpl w:val="D5A6F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E500D"/>
    <w:multiLevelType w:val="hybridMultilevel"/>
    <w:tmpl w:val="A128F102"/>
    <w:lvl w:ilvl="0" w:tplc="7A9E8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0EB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5C9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4A6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887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FAE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304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A20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5EC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C233A96"/>
    <w:multiLevelType w:val="hybridMultilevel"/>
    <w:tmpl w:val="A490DBD4"/>
    <w:lvl w:ilvl="0" w:tplc="1458C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802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E0C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BAF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88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487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7E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8AB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A44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E2E4EEC"/>
    <w:multiLevelType w:val="hybridMultilevel"/>
    <w:tmpl w:val="FF5AE3C0"/>
    <w:lvl w:ilvl="0" w:tplc="F81CE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00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4E1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38A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0E3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1AC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4C0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444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D2D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3C8325C"/>
    <w:multiLevelType w:val="hybridMultilevel"/>
    <w:tmpl w:val="6840CC3A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6">
    <w:nsid w:val="68A54B6E"/>
    <w:multiLevelType w:val="hybridMultilevel"/>
    <w:tmpl w:val="FDE6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7A8F"/>
    <w:multiLevelType w:val="hybridMultilevel"/>
    <w:tmpl w:val="491872E0"/>
    <w:lvl w:ilvl="0" w:tplc="9AEE3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60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68D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5E0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5AA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F01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70F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407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FCA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BC41A05"/>
    <w:multiLevelType w:val="hybridMultilevel"/>
    <w:tmpl w:val="662E6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031AB"/>
    <w:multiLevelType w:val="hybridMultilevel"/>
    <w:tmpl w:val="58B6A6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94C1C0D"/>
    <w:multiLevelType w:val="multilevel"/>
    <w:tmpl w:val="CCFC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D73A1E"/>
    <w:multiLevelType w:val="hybridMultilevel"/>
    <w:tmpl w:val="A620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EA"/>
    <w:rsid w:val="00003C86"/>
    <w:rsid w:val="00034998"/>
    <w:rsid w:val="000403AE"/>
    <w:rsid w:val="00042A5F"/>
    <w:rsid w:val="00156EBB"/>
    <w:rsid w:val="001B29CE"/>
    <w:rsid w:val="001B404C"/>
    <w:rsid w:val="00204CF3"/>
    <w:rsid w:val="002448E2"/>
    <w:rsid w:val="00261CB2"/>
    <w:rsid w:val="00280A01"/>
    <w:rsid w:val="00296647"/>
    <w:rsid w:val="002C6002"/>
    <w:rsid w:val="002E25D0"/>
    <w:rsid w:val="002F5CF1"/>
    <w:rsid w:val="0031463C"/>
    <w:rsid w:val="003467D8"/>
    <w:rsid w:val="003529B6"/>
    <w:rsid w:val="003A7C84"/>
    <w:rsid w:val="003C540D"/>
    <w:rsid w:val="003E7A45"/>
    <w:rsid w:val="004309E4"/>
    <w:rsid w:val="004E52F0"/>
    <w:rsid w:val="00536D5E"/>
    <w:rsid w:val="00552779"/>
    <w:rsid w:val="00554960"/>
    <w:rsid w:val="005D204B"/>
    <w:rsid w:val="0060492A"/>
    <w:rsid w:val="00642BD9"/>
    <w:rsid w:val="00665A8D"/>
    <w:rsid w:val="00666B98"/>
    <w:rsid w:val="006740E7"/>
    <w:rsid w:val="00695C2D"/>
    <w:rsid w:val="00773C8E"/>
    <w:rsid w:val="007E207D"/>
    <w:rsid w:val="00812B11"/>
    <w:rsid w:val="0081724E"/>
    <w:rsid w:val="008230C1"/>
    <w:rsid w:val="00833D85"/>
    <w:rsid w:val="00875A59"/>
    <w:rsid w:val="009244B3"/>
    <w:rsid w:val="009653BF"/>
    <w:rsid w:val="009745E4"/>
    <w:rsid w:val="0098094A"/>
    <w:rsid w:val="0098356C"/>
    <w:rsid w:val="00A21DEC"/>
    <w:rsid w:val="00A50A5A"/>
    <w:rsid w:val="00AA01F1"/>
    <w:rsid w:val="00AD69D8"/>
    <w:rsid w:val="00AE5328"/>
    <w:rsid w:val="00B00C12"/>
    <w:rsid w:val="00B016F9"/>
    <w:rsid w:val="00B216B6"/>
    <w:rsid w:val="00B2180F"/>
    <w:rsid w:val="00B245DE"/>
    <w:rsid w:val="00B42846"/>
    <w:rsid w:val="00B630D9"/>
    <w:rsid w:val="00BE3FC6"/>
    <w:rsid w:val="00C304A1"/>
    <w:rsid w:val="00C623B4"/>
    <w:rsid w:val="00CA66A3"/>
    <w:rsid w:val="00D40E44"/>
    <w:rsid w:val="00DB4481"/>
    <w:rsid w:val="00DB5E8D"/>
    <w:rsid w:val="00DD19BE"/>
    <w:rsid w:val="00DF6937"/>
    <w:rsid w:val="00DF7D54"/>
    <w:rsid w:val="00E525D0"/>
    <w:rsid w:val="00E54A0E"/>
    <w:rsid w:val="00E9020C"/>
    <w:rsid w:val="00EE3B8F"/>
    <w:rsid w:val="00EE71CC"/>
    <w:rsid w:val="00F13021"/>
    <w:rsid w:val="00F50D5B"/>
    <w:rsid w:val="00FB6E7F"/>
    <w:rsid w:val="00FE3D18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4CF3"/>
  </w:style>
  <w:style w:type="character" w:styleId="a4">
    <w:name w:val="Emphasis"/>
    <w:basedOn w:val="a0"/>
    <w:uiPriority w:val="20"/>
    <w:qFormat/>
    <w:rsid w:val="00204CF3"/>
    <w:rPr>
      <w:i/>
      <w:iCs/>
    </w:rPr>
  </w:style>
  <w:style w:type="character" w:styleId="a5">
    <w:name w:val="Hyperlink"/>
    <w:basedOn w:val="a0"/>
    <w:uiPriority w:val="99"/>
    <w:semiHidden/>
    <w:unhideWhenUsed/>
    <w:rsid w:val="001B404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40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yndld">
    <w:name w:val="rmcyndld"/>
    <w:basedOn w:val="a"/>
    <w:rsid w:val="001B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6E7F"/>
    <w:rPr>
      <w:b/>
      <w:bCs/>
    </w:rPr>
  </w:style>
  <w:style w:type="paragraph" w:styleId="a8">
    <w:name w:val="Body Text"/>
    <w:basedOn w:val="a"/>
    <w:link w:val="a9"/>
    <w:semiHidden/>
    <w:unhideWhenUsed/>
    <w:rsid w:val="00812B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812B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пись к картинке_"/>
    <w:basedOn w:val="a0"/>
    <w:link w:val="ab"/>
    <w:locked/>
    <w:rsid w:val="00812B11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812B11"/>
    <w:pPr>
      <w:widowControl w:val="0"/>
      <w:shd w:val="clear" w:color="auto" w:fill="FFFFFF"/>
      <w:spacing w:after="0" w:line="0" w:lineRule="atLeast"/>
      <w:jc w:val="center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003C86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3C86"/>
    <w:pPr>
      <w:widowControl w:val="0"/>
      <w:shd w:val="clear" w:color="auto" w:fill="FFFFFF"/>
      <w:spacing w:after="480" w:line="254" w:lineRule="exact"/>
      <w:ind w:hanging="600"/>
      <w:jc w:val="center"/>
    </w:pPr>
    <w:rPr>
      <w:rFonts w:ascii="Arial Narrow" w:eastAsia="Arial Narrow" w:hAnsi="Arial Narrow" w:cs="Arial Narro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4CF3"/>
  </w:style>
  <w:style w:type="character" w:styleId="a4">
    <w:name w:val="Emphasis"/>
    <w:basedOn w:val="a0"/>
    <w:uiPriority w:val="20"/>
    <w:qFormat/>
    <w:rsid w:val="00204CF3"/>
    <w:rPr>
      <w:i/>
      <w:iCs/>
    </w:rPr>
  </w:style>
  <w:style w:type="character" w:styleId="a5">
    <w:name w:val="Hyperlink"/>
    <w:basedOn w:val="a0"/>
    <w:uiPriority w:val="99"/>
    <w:semiHidden/>
    <w:unhideWhenUsed/>
    <w:rsid w:val="001B404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40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yndld">
    <w:name w:val="rmcyndld"/>
    <w:basedOn w:val="a"/>
    <w:rsid w:val="001B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6E7F"/>
    <w:rPr>
      <w:b/>
      <w:bCs/>
    </w:rPr>
  </w:style>
  <w:style w:type="paragraph" w:styleId="a8">
    <w:name w:val="Body Text"/>
    <w:basedOn w:val="a"/>
    <w:link w:val="a9"/>
    <w:semiHidden/>
    <w:unhideWhenUsed/>
    <w:rsid w:val="00812B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812B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пись к картинке_"/>
    <w:basedOn w:val="a0"/>
    <w:link w:val="ab"/>
    <w:locked/>
    <w:rsid w:val="00812B11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812B11"/>
    <w:pPr>
      <w:widowControl w:val="0"/>
      <w:shd w:val="clear" w:color="auto" w:fill="FFFFFF"/>
      <w:spacing w:after="0" w:line="0" w:lineRule="atLeast"/>
      <w:jc w:val="center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003C86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3C86"/>
    <w:pPr>
      <w:widowControl w:val="0"/>
      <w:shd w:val="clear" w:color="auto" w:fill="FFFFFF"/>
      <w:spacing w:after="480" w:line="254" w:lineRule="exact"/>
      <w:ind w:hanging="600"/>
      <w:jc w:val="center"/>
    </w:pPr>
    <w:rPr>
      <w:rFonts w:ascii="Arial Narrow" w:eastAsia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7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.webzone.ru/index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shentsov</dc:creator>
  <cp:keywords/>
  <dc:description/>
  <cp:lastModifiedBy>1</cp:lastModifiedBy>
  <cp:revision>4</cp:revision>
  <dcterms:created xsi:type="dcterms:W3CDTF">2017-01-17T12:43:00Z</dcterms:created>
  <dcterms:modified xsi:type="dcterms:W3CDTF">2017-10-16T15:49:00Z</dcterms:modified>
</cp:coreProperties>
</file>