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DD" w:rsidRPr="005F1B13" w:rsidRDefault="000C75DD" w:rsidP="000C75D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5DD" w:rsidRPr="005F1B13" w:rsidRDefault="000C75DD" w:rsidP="000C75D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Бузанова</w:t>
      </w:r>
      <w:proofErr w:type="spellEnd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</w:t>
      </w:r>
    </w:p>
    <w:p w:rsidR="000C75DD" w:rsidRPr="005F1B13" w:rsidRDefault="000C75DD" w:rsidP="000C75D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Платоновская </w:t>
      </w:r>
      <w:r w:rsidR="00F46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Рассказовский</w:t>
      </w:r>
      <w:proofErr w:type="spellEnd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Тамбовская область</w:t>
      </w:r>
    </w:p>
    <w:p w:rsidR="000C75DD" w:rsidRPr="005F1B13" w:rsidRDefault="00F46D69" w:rsidP="000C75D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C75DD"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технологии</w:t>
      </w:r>
    </w:p>
    <w:p w:rsidR="000C75DD" w:rsidRPr="000C75DD" w:rsidRDefault="000C75DD" w:rsidP="000C75DD">
      <w:pPr>
        <w:spacing w:after="0" w:line="276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C75DD" w:rsidRPr="005F1B13" w:rsidRDefault="000C75DD" w:rsidP="005F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урока</w:t>
      </w:r>
      <w:r w:rsidR="00DB7CF6" w:rsidRPr="005F1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технологии 6 класс</w:t>
      </w:r>
      <w:r w:rsidR="005F1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1B1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Раздел «Элементы материаловедения</w:t>
      </w:r>
      <w:r w:rsidRPr="005F1B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»</w:t>
      </w:r>
    </w:p>
    <w:p w:rsidR="000C75DD" w:rsidRPr="005F1B13" w:rsidRDefault="000C75DD" w:rsidP="005F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1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теме: </w:t>
      </w:r>
      <w:r w:rsidRPr="005F1B1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«Натуральные волокна животного происхождения»</w:t>
      </w:r>
    </w:p>
    <w:p w:rsidR="000C75DD" w:rsidRPr="005F1B13" w:rsidRDefault="000C75DD" w:rsidP="005F1B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2268"/>
      </w:tblGrid>
      <w:tr w:rsidR="000C75DD" w:rsidRPr="005F1B13" w:rsidTr="00304780"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Цели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деятельности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учителя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возникновения тканей; с производством и структурой натуральных волокон животного происхождения; Научить определять направление долевой и уточной нитей; Научить определять лицевую и изнаночную стороны; Познакомить с профессией ткача и прядильщицы.</w:t>
            </w:r>
          </w:p>
        </w:tc>
      </w:tr>
      <w:tr w:rsidR="000C75DD" w:rsidRPr="005F1B13" w:rsidTr="00304780">
        <w:trPr>
          <w:trHeight w:val="457"/>
        </w:trPr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Тип урока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Комбинированный</w:t>
            </w:r>
          </w:p>
        </w:tc>
      </w:tr>
      <w:tr w:rsidR="000C75DD" w:rsidRPr="005F1B13" w:rsidTr="00304780"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Планируемые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образовательные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результаты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Предметные: </w:t>
            </w:r>
          </w:p>
          <w:p w:rsidR="000C75DD" w:rsidRPr="005F1B13" w:rsidRDefault="000C75DD" w:rsidP="005F1B13">
            <w:pPr>
              <w:numPr>
                <w:ilvl w:val="0"/>
                <w:numId w:val="1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и развитию умений и навыков в определении направления основной и уточной нитей в ткани, определении лицевой и изнаночной сторон ткани.</w:t>
            </w:r>
          </w:p>
          <w:p w:rsidR="000C75DD" w:rsidRPr="005F1B13" w:rsidRDefault="000C75DD" w:rsidP="005F1B13">
            <w:pPr>
              <w:numPr>
                <w:ilvl w:val="0"/>
                <w:numId w:val="1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запоминанию основной терминологии технологических процессов: прядение, ткачество, основа, уток, ткацкое переплетение, раппорт, отбеливание, крашение, печатание, кромка.</w:t>
            </w:r>
          </w:p>
          <w:p w:rsidR="000C75DD" w:rsidRPr="005F1B13" w:rsidRDefault="000C75DD" w:rsidP="005F1B13">
            <w:pPr>
              <w:numPr>
                <w:ilvl w:val="0"/>
                <w:numId w:val="1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осознанию основного технологического материала.</w:t>
            </w:r>
          </w:p>
          <w:p w:rsidR="000C75DD" w:rsidRPr="005F1B13" w:rsidRDefault="000C75DD" w:rsidP="005F1B13">
            <w:pPr>
              <w:numPr>
                <w:ilvl w:val="0"/>
                <w:numId w:val="1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представления о получении и структуре натуральных волокон животного происхождения.</w:t>
            </w:r>
          </w:p>
          <w:p w:rsidR="000C75DD" w:rsidRPr="005F1B13" w:rsidRDefault="000C75DD" w:rsidP="005F1B13">
            <w:pPr>
              <w:spacing w:after="0" w:line="240" w:lineRule="auto"/>
              <w:ind w:left="2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Способствовать развитию речи учащихся (обогащение и усложнение словарного запаса, ее выразительности и оттенков).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Способствовать овладению основными способами мыслительной деятельности учащихся (учить анализировать, выделять главное, сравнивать, строить аналогии, обобщать и систематизировать, доказывать и опровергать, определять и объяснять понятия, ставить и разрешать проблемы).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Способствовать развитию сенсорной сферы учащихся (развитие глазомера, ориентировки в пространстве, точности и тонкости различения цвета). 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Способствовать формированию и развитию познавательного интереса учащихся к предмету.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Способствовать формированию и развитию нравственных, трудовых, эстетических, патриотических, 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экологических, экономических и других качеств личности.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Способствовать воспитанию правильного отношения к общечеловеческим ценностям.</w:t>
            </w:r>
          </w:p>
          <w:p w:rsidR="000C75DD" w:rsidRPr="005F1B13" w:rsidRDefault="000C75DD" w:rsidP="005F1B1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      </w:r>
          </w:p>
        </w:tc>
      </w:tr>
      <w:tr w:rsidR="000C75DD" w:rsidRPr="005F1B13" w:rsidTr="00304780"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Методы и формы обучения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Объяснительно-иллюстративный; групповая, фронтальная</w:t>
            </w:r>
          </w:p>
        </w:tc>
      </w:tr>
      <w:tr w:rsidR="000C75DD" w:rsidRPr="005F1B13" w:rsidTr="00304780"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Образовательные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ресурсы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  <w:t>http://fcior.edu.ru/card/14015/naturalnye-volokna-rastite</w:t>
            </w:r>
          </w:p>
          <w:p w:rsidR="000C75DD" w:rsidRPr="005F1B13" w:rsidRDefault="006D3892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="000C75DD" w:rsidRPr="005F1B1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https://docs.google.com/open?id=0B4OfBFtmO7azOFZTdmgxbDNXOG8</w:t>
              </w:r>
            </w:hyperlink>
          </w:p>
          <w:p w:rsidR="000C75DD" w:rsidRPr="005F1B13" w:rsidRDefault="006D3892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0C75DD" w:rsidRPr="005F1B1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https://docs.google.com/open?id=0B4OfBFtmO7azTm9Qdm1pdnlEc3M</w:t>
              </w:r>
            </w:hyperlink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Синица Н. В., Симоненко В. Д. Технология. Технология ведение дома 6 класс ВЕНТАНА-ГРАФ</w:t>
            </w:r>
          </w:p>
        </w:tc>
      </w:tr>
      <w:tr w:rsidR="000C75DD" w:rsidRPr="005F1B13" w:rsidTr="00304780"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Оборудование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экран, презентации; утюг, утюжильная доска; инструменты, приспособления: толстая игла, лупа, ножницы, образцы текстильных материалов и ниток</w:t>
            </w:r>
          </w:p>
        </w:tc>
      </w:tr>
      <w:tr w:rsidR="000C75DD" w:rsidRPr="005F1B13" w:rsidTr="00304780"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 демонстрационный материал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tabs>
                <w:tab w:val="left" w:pos="26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</w:rPr>
              <w:t>Ткани из шерсти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Образцы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шерсти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0C75DD" w:rsidRPr="005F1B13" w:rsidTr="00304780">
        <w:tc>
          <w:tcPr>
            <w:tcW w:w="251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понятия и термины</w:t>
            </w:r>
          </w:p>
        </w:tc>
        <w:tc>
          <w:tcPr>
            <w:tcW w:w="12268" w:type="dxa"/>
            <w:shd w:val="clear" w:color="auto" w:fill="auto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Натуральные волокна животного происхождения</w:t>
            </w:r>
          </w:p>
        </w:tc>
      </w:tr>
    </w:tbl>
    <w:p w:rsidR="000C75DD" w:rsidRPr="005F1B13" w:rsidRDefault="000C75DD" w:rsidP="005F1B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1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Организационная структура (сценарий) урока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040"/>
        <w:gridCol w:w="3816"/>
        <w:gridCol w:w="2349"/>
        <w:gridCol w:w="1680"/>
        <w:gridCol w:w="2133"/>
        <w:gridCol w:w="1100"/>
      </w:tblGrid>
      <w:tr w:rsidR="000C75DD" w:rsidRPr="005F1B13" w:rsidTr="00304780">
        <w:tc>
          <w:tcPr>
            <w:tcW w:w="1668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Этапы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урока</w:t>
            </w:r>
          </w:p>
        </w:tc>
        <w:tc>
          <w:tcPr>
            <w:tcW w:w="2040" w:type="dxa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Обучающие и развивающие компоненты, задания и упражнения</w:t>
            </w:r>
          </w:p>
        </w:tc>
        <w:tc>
          <w:tcPr>
            <w:tcW w:w="3816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Деятельность учителя</w:t>
            </w:r>
          </w:p>
        </w:tc>
        <w:tc>
          <w:tcPr>
            <w:tcW w:w="2349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Деятельность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учащихся</w:t>
            </w:r>
          </w:p>
        </w:tc>
        <w:tc>
          <w:tcPr>
            <w:tcW w:w="1680" w:type="dxa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Формы организации взаимодействия на уроке</w:t>
            </w:r>
          </w:p>
        </w:tc>
        <w:tc>
          <w:tcPr>
            <w:tcW w:w="2133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Формируемые умения (универсальные учебные действия)</w:t>
            </w:r>
          </w:p>
        </w:tc>
        <w:tc>
          <w:tcPr>
            <w:tcW w:w="1100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Промежу</w:t>
            </w:r>
            <w:proofErr w:type="spellEnd"/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точный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контроль</w:t>
            </w:r>
          </w:p>
        </w:tc>
      </w:tr>
      <w:tr w:rsidR="000C75DD" w:rsidRPr="005F1B13" w:rsidTr="00304780">
        <w:tc>
          <w:tcPr>
            <w:tcW w:w="1668" w:type="dxa"/>
          </w:tcPr>
          <w:p w:rsidR="000C75DD" w:rsidRPr="005F1B13" w:rsidRDefault="000C75DD" w:rsidP="005F1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</w:tcPr>
          <w:p w:rsidR="000C75DD" w:rsidRPr="005F1B13" w:rsidRDefault="000C75DD" w:rsidP="005F1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</w:tcPr>
          <w:p w:rsidR="000C75DD" w:rsidRPr="005F1B13" w:rsidRDefault="000C75DD" w:rsidP="005F1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9" w:type="dxa"/>
          </w:tcPr>
          <w:p w:rsidR="000C75DD" w:rsidRPr="005F1B13" w:rsidRDefault="000C75DD" w:rsidP="005F1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</w:tcPr>
          <w:p w:rsidR="000C75DD" w:rsidRPr="005F1B13" w:rsidRDefault="000C75DD" w:rsidP="005F1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3" w:type="dxa"/>
          </w:tcPr>
          <w:p w:rsidR="000C75DD" w:rsidRPr="005F1B13" w:rsidRDefault="000C75DD" w:rsidP="005F1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</w:tcPr>
          <w:p w:rsidR="000C75DD" w:rsidRPr="005F1B13" w:rsidRDefault="000C75DD" w:rsidP="005F1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C75DD" w:rsidRPr="005F1B13" w:rsidTr="00304780">
        <w:tc>
          <w:tcPr>
            <w:tcW w:w="1668" w:type="dxa"/>
          </w:tcPr>
          <w:p w:rsidR="000C75DD" w:rsidRPr="005F1B13" w:rsidRDefault="000C75DD" w:rsidP="005F1B1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shd w:val="clear" w:color="auto" w:fill="FFFFFF"/>
                <w:lang w:eastAsia="ru-RU"/>
              </w:rPr>
              <w:t xml:space="preserve">I. 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2040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816" w:type="dxa"/>
          </w:tcPr>
          <w:p w:rsidR="000C75DD" w:rsidRPr="005F1B13" w:rsidRDefault="000C75DD" w:rsidP="005F1B13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Сформулировать тему урока как учебную проблему: задать учащимся несколько вопросов, на которые они не смогут ответить, т.е. использовать ситуацию недостатка знаний, и отметить, что эти вопросы необходимо выяснить в ходе изучения темы.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ткани можно назвать  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шерстяными и шелковыми?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можете рассказать о натуральных волокнах животного происхождения</w:t>
            </w: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0C75DD" w:rsidRPr="005F1B13" w:rsidRDefault="000C75DD" w:rsidP="005F1B13">
            <w:pPr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является сырьем для производства 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натуральных волокон животного происхождения</w:t>
            </w: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349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Слушают, принимают участие в диалоге.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Познавательная: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слушают учителя.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Коммуникативная: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принимают участие в диалоге с 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учителем. </w:t>
            </w: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Регулятивная: 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демонстрируют готовность к уроку, готовят рабочее место к уроку</w:t>
            </w:r>
          </w:p>
        </w:tc>
        <w:tc>
          <w:tcPr>
            <w:tcW w:w="1680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фронтальный</w:t>
            </w:r>
          </w:p>
        </w:tc>
        <w:tc>
          <w:tcPr>
            <w:tcW w:w="2133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Личностные: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понимают назначение натуральных волокон животного происхождения;  проявляют интерес к 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изучаемому материалу 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работают в парах, учатся понимать  партнёра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</w:tcPr>
          <w:p w:rsidR="000C75DD" w:rsidRPr="005F1B13" w:rsidRDefault="000C75DD" w:rsidP="005F1B1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ответы</w:t>
            </w:r>
          </w:p>
        </w:tc>
      </w:tr>
      <w:tr w:rsidR="000C75DD" w:rsidRPr="005F1B13" w:rsidTr="00304780">
        <w:trPr>
          <w:trHeight w:val="845"/>
        </w:trPr>
        <w:tc>
          <w:tcPr>
            <w:tcW w:w="1668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II. Изучение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нового </w:t>
            </w:r>
            <w:proofErr w:type="spellStart"/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</w:p>
          <w:p w:rsidR="000C75DD" w:rsidRPr="005F1B13" w:rsidRDefault="000C75DD" w:rsidP="005F1B13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териала</w:t>
            </w:r>
            <w:proofErr w:type="spellEnd"/>
          </w:p>
        </w:tc>
        <w:tc>
          <w:tcPr>
            <w:tcW w:w="2040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нового материала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Ознакомление с материалом учебника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proofErr w:type="spellEnd"/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минутка.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</w:tcPr>
          <w:p w:rsidR="000C75DD" w:rsidRPr="005F1B13" w:rsidRDefault="000C75DD" w:rsidP="005F1B13">
            <w:pPr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Учитель объясняет и показывает учащимся, где в учебнике находится изучаемый материал: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Откройте учебник. 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Что вас особенно заинтересовало?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А что показалось трудным, непонятным?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текстильных волокон. </w:t>
            </w:r>
          </w:p>
          <w:p w:rsidR="000C75DD" w:rsidRPr="005F1B13" w:rsidRDefault="000C75DD" w:rsidP="005F1B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получения и свойства натуральных волокон животного происхождения. </w:t>
            </w:r>
          </w:p>
          <w:p w:rsidR="000C75DD" w:rsidRPr="005F1B13" w:rsidRDefault="000C75DD" w:rsidP="005F1B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нитей и тканей в условиях современного прядильного, ткацкого и отделочного производства и в домашних условиях. </w:t>
            </w:r>
          </w:p>
          <w:p w:rsidR="000C75DD" w:rsidRPr="005F1B13" w:rsidRDefault="000C75DD" w:rsidP="005F1B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и уточная нити в ткани, способы их определения. </w:t>
            </w:r>
          </w:p>
          <w:p w:rsidR="000C75DD" w:rsidRPr="005F1B13" w:rsidRDefault="000C75DD" w:rsidP="005F1B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Ткацкие переплетения, способы их определения. </w:t>
            </w:r>
          </w:p>
          <w:p w:rsidR="000C75DD" w:rsidRPr="005F1B13" w:rsidRDefault="000C75DD" w:rsidP="005F1B13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5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Лицевая и изнаночная стороны ткани, способы их определения.</w:t>
            </w:r>
          </w:p>
        </w:tc>
        <w:tc>
          <w:tcPr>
            <w:tcW w:w="2349" w:type="dxa"/>
          </w:tcPr>
          <w:p w:rsidR="000C75DD" w:rsidRPr="005F1B13" w:rsidRDefault="000C75DD" w:rsidP="005F1B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самостоятельное определение темы урока </w:t>
            </w:r>
          </w:p>
          <w:p w:rsidR="000C75DD" w:rsidRPr="005F1B13" w:rsidRDefault="000C75DD" w:rsidP="005F1B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целей и задач обучения</w:t>
            </w:r>
          </w:p>
          <w:p w:rsidR="000C75DD" w:rsidRPr="005F1B13" w:rsidRDefault="000C75DD" w:rsidP="005F1B1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восприятие, осмысление, запоминание учебного материала </w:t>
            </w:r>
          </w:p>
          <w:p w:rsidR="000C75DD" w:rsidRPr="005F1B13" w:rsidRDefault="000C75DD" w:rsidP="005F1B13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-осмысление темы нового материала и основных вопросов, подлежащих к усвоению</w:t>
            </w:r>
          </w:p>
          <w:p w:rsidR="000C75DD" w:rsidRPr="005F1B13" w:rsidRDefault="000C75DD" w:rsidP="005F1B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Познавательная: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и углубление потребностей и мотивов учебно-познавательной деятельности</w:t>
            </w:r>
          </w:p>
          <w:p w:rsidR="000C75DD" w:rsidRPr="005F1B13" w:rsidRDefault="000C75DD" w:rsidP="005F1B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Коммуникативная</w:t>
            </w:r>
            <w:proofErr w:type="gramEnd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развитие умения </w:t>
            </w: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получать информацию из рисунка, схемы,  текста и строить  сообщения в устной форме,</w:t>
            </w:r>
          </w:p>
          <w:p w:rsidR="000C75DD" w:rsidRPr="005F1B13" w:rsidRDefault="000C75DD" w:rsidP="005F1B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развитие умения проводить сравнение изученных объектов по самостоятельно выделенным основаниям 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Регулятивная:</w:t>
            </w:r>
          </w:p>
          <w:p w:rsidR="000C75DD" w:rsidRPr="005F1B13" w:rsidRDefault="000C75DD" w:rsidP="005F1B1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умения осуществлять поиск необходимой информации, используя дополнительные источники информации,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умения строить простые рассуждения,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высказывают свои мнения</w:t>
            </w:r>
          </w:p>
          <w:p w:rsidR="000C75DD" w:rsidRPr="005F1B13" w:rsidRDefault="000C75DD" w:rsidP="005F1B13">
            <w:pPr>
              <w:spacing w:after="0" w:line="240" w:lineRule="auto"/>
              <w:ind w:left="8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Выполняют физические упражнения</w:t>
            </w:r>
          </w:p>
        </w:tc>
        <w:tc>
          <w:tcPr>
            <w:tcW w:w="1680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 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</w:tcPr>
          <w:p w:rsidR="000C75DD" w:rsidRPr="005F1B13" w:rsidRDefault="000C75DD" w:rsidP="005F1B13">
            <w:pPr>
              <w:spacing w:after="0" w:line="240" w:lineRule="auto"/>
              <w:ind w:left="26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Личностные: </w:t>
            </w:r>
          </w:p>
          <w:p w:rsidR="000C75DD" w:rsidRPr="005F1B13" w:rsidRDefault="000C75DD" w:rsidP="005F1B13">
            <w:pPr>
              <w:spacing w:after="0" w:line="240" w:lineRule="auto"/>
              <w:ind w:left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имеют мотивацию к учебной деятельности</w:t>
            </w:r>
          </w:p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5F1B1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могут составить произвольное речевое  высказывание в устной форме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умеют</w:t>
            </w:r>
            <w:r w:rsidRPr="005F1B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извлечь существенную информацию из различных источников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5F1B1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принимают и</w:t>
            </w: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F1B1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сохраняют учебную задачу, осознают недостаточность  своих знаний</w:t>
            </w: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Познавательные: </w:t>
            </w:r>
            <w:r w:rsidRPr="005F1B1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извлекают </w:t>
            </w:r>
            <w:r w:rsidRPr="005F1B1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необходимую информацию из прослушанного объяснения учителя, систематизируют собственные знания</w:t>
            </w:r>
            <w:r w:rsidRPr="005F1B13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Личностные: 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осознают свои возможности в обучении, адекватно рассуждают, связывают успехи с усилением трудолюбия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Коммуникативные: </w:t>
            </w:r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обмениваются мнением</w:t>
            </w:r>
            <w:proofErr w:type="gramStart"/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умеют слушать друг друга, строят высказывания</w:t>
            </w:r>
            <w:r w:rsidRPr="005F1B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, 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работать в коллективе</w:t>
            </w:r>
          </w:p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Регулятивные:  </w:t>
            </w:r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ориентируются в учебнике, контролируют учебные действия, осознают правила контроля и успешно </w:t>
            </w:r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lastRenderedPageBreak/>
              <w:t>используют его в решении учебных задач.</w:t>
            </w:r>
          </w:p>
        </w:tc>
        <w:tc>
          <w:tcPr>
            <w:tcW w:w="1100" w:type="dxa"/>
          </w:tcPr>
          <w:p w:rsidR="000C75DD" w:rsidRPr="005F1B13" w:rsidRDefault="000C75DD" w:rsidP="005F1B13">
            <w:pPr>
              <w:tabs>
                <w:tab w:val="left" w:leader="underscore" w:pos="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ответы</w:t>
            </w:r>
          </w:p>
        </w:tc>
      </w:tr>
      <w:tr w:rsidR="000C75DD" w:rsidRPr="005F1B13" w:rsidTr="00304780">
        <w:tc>
          <w:tcPr>
            <w:tcW w:w="1668" w:type="dxa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III. Практическая деятельность</w:t>
            </w:r>
          </w:p>
        </w:tc>
        <w:tc>
          <w:tcPr>
            <w:tcW w:w="2040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Работа в парах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5F1B1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Текущий инструктаж учителя (проводится по ходу выполнения учащимися  работы):</w:t>
            </w:r>
          </w:p>
          <w:p w:rsidR="000C75DD" w:rsidRPr="005F1B13" w:rsidRDefault="000C75DD" w:rsidP="005F1B1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13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«Определение направления долевой нити в ткани»</w:t>
            </w:r>
          </w:p>
          <w:p w:rsidR="000C75DD" w:rsidRPr="005F1B13" w:rsidRDefault="000C75DD" w:rsidP="005F1B1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1B13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 «Определение лицевой и изнаночной сторон в ткани»</w:t>
            </w:r>
            <w:proofErr w:type="gramEnd"/>
          </w:p>
          <w:p w:rsidR="000C75DD" w:rsidRPr="005F1B13" w:rsidRDefault="000C75DD" w:rsidP="005F1B13">
            <w:pPr>
              <w:widowControl w:val="0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«Сравнительный анализ прочности окраски тканей»</w:t>
            </w:r>
          </w:p>
          <w:p w:rsidR="000C75DD" w:rsidRPr="005F1B13" w:rsidRDefault="000C75DD" w:rsidP="005F1B13">
            <w:pPr>
              <w:tabs>
                <w:tab w:val="left" w:pos="302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75DD" w:rsidRPr="005F1B13" w:rsidRDefault="000C75DD" w:rsidP="005F1B13">
            <w:pPr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нового материала.</w:t>
            </w:r>
          </w:p>
          <w:p w:rsidR="000C75DD" w:rsidRPr="005F1B13" w:rsidRDefault="000C75DD" w:rsidP="005F1B13">
            <w:pPr>
              <w:spacing w:after="0" w:line="240" w:lineRule="auto"/>
              <w:ind w:left="18" w:right="12" w:hanging="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Что является сырьем для натуральных тканей животного происхождения?</w:t>
            </w:r>
          </w:p>
          <w:p w:rsidR="000C75DD" w:rsidRPr="005F1B13" w:rsidRDefault="000C75DD" w:rsidP="005F1B13">
            <w:pPr>
              <w:spacing w:after="0" w:line="240" w:lineRule="auto"/>
              <w:ind w:left="18" w:right="12" w:hanging="1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Как определить направление нитей основы и утка в ткани (перечислить несколько способов)?</w:t>
            </w:r>
          </w:p>
          <w:p w:rsidR="000C75DD" w:rsidRPr="005F1B13" w:rsidRDefault="000C75DD" w:rsidP="005F1B13">
            <w:pPr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Как определить лицевую и изнаночную стороны ткани с печатным рисунком?</w:t>
            </w:r>
          </w:p>
        </w:tc>
        <w:tc>
          <w:tcPr>
            <w:tcW w:w="2349" w:type="dxa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характеристики различных видов волокон и материалов: тканей, ниток, тесьмы, лент по коллекциям. Определяют направление долевой нити в ткани. Исследуют свойства нитей основы и утка. Определяют лицевую и изнаночную стороны ткани. Определяют виды переплетения нитей в ткани. Проводят анализ прочности окраски тканей. Находят и представляют информацию о производстве нитей и тканей в домашних условиях, об инструментах и приспособлениях, 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которыми пользовались для этих целей в старину.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профессиями оператор прядильного производства  и ткач. Оформляют результаты исследований.</w:t>
            </w:r>
          </w:p>
        </w:tc>
        <w:tc>
          <w:tcPr>
            <w:tcW w:w="1680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Фронтальная и индивидуальная </w:t>
            </w:r>
          </w:p>
        </w:tc>
        <w:tc>
          <w:tcPr>
            <w:tcW w:w="2133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Познавательные: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направление долевой и уточной нитей в ткани,  исследуют свойства нитей основы и утка, определяют лицевую и изнаночную стороны ткани, определяют виды переплетения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Регулятивные:  </w:t>
            </w:r>
            <w:r w:rsidRPr="005F1B13">
              <w:rPr>
                <w:rFonts w:ascii="Times New Roman" w:eastAsia="Times New Roman" w:hAnsi="Times New Roman" w:cs="Times New Roman"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ориентироваться в учебном материале  при выполнении практической работы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конспекте урока,</w:t>
            </w:r>
            <w:proofErr w:type="gramEnd"/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изучают характеристики различных видов волокон и материалов: тканей, ниток, тесьмы, лент по коллекциям. 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lastRenderedPageBreak/>
              <w:t>Личностные</w:t>
            </w:r>
            <w:proofErr w:type="gramStart"/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роводят анализ прочности окраски тканей.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Коммуникативные:</w:t>
            </w: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озвучивают результаты исследований, приводят аргументы, делают выводы</w:t>
            </w:r>
          </w:p>
        </w:tc>
        <w:tc>
          <w:tcPr>
            <w:tcW w:w="1100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5DD" w:rsidRPr="005F1B13" w:rsidTr="00304780">
        <w:tc>
          <w:tcPr>
            <w:tcW w:w="1668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IV. Итоги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урока.</w:t>
            </w:r>
          </w:p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Рефлексия</w:t>
            </w:r>
          </w:p>
        </w:tc>
        <w:tc>
          <w:tcPr>
            <w:tcW w:w="2040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Обобщение полученных на уроке сведений. Заключительная беседа</w:t>
            </w:r>
          </w:p>
        </w:tc>
        <w:tc>
          <w:tcPr>
            <w:tcW w:w="3816" w:type="dxa"/>
          </w:tcPr>
          <w:p w:rsidR="000C75DD" w:rsidRPr="005F1B13" w:rsidRDefault="000C75DD" w:rsidP="005F1B13">
            <w:pPr>
              <w:widowControl w:val="0"/>
              <w:numPr>
                <w:ilvl w:val="0"/>
                <w:numId w:val="2"/>
              </w:num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Проанализировать деятельность обучающихся в течение урока и оценить их работу.</w:t>
            </w:r>
          </w:p>
          <w:p w:rsidR="000C75DD" w:rsidRPr="005F1B13" w:rsidRDefault="000C75DD" w:rsidP="005F1B13">
            <w:pPr>
              <w:widowControl w:val="0"/>
              <w:numPr>
                <w:ilvl w:val="0"/>
                <w:numId w:val="2"/>
              </w:num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Задать вопросы для обсуждения.</w:t>
            </w:r>
          </w:p>
        </w:tc>
        <w:tc>
          <w:tcPr>
            <w:tcW w:w="2349" w:type="dxa"/>
          </w:tcPr>
          <w:p w:rsidR="000C75DD" w:rsidRPr="005F1B13" w:rsidRDefault="000C75DD" w:rsidP="005F1B13">
            <w:pPr>
              <w:numPr>
                <w:ilvl w:val="0"/>
                <w:numId w:val="5"/>
              </w:numPr>
              <w:tabs>
                <w:tab w:val="num" w:pos="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Обобщают и систематизируют знания по теме урока</w:t>
            </w:r>
          </w:p>
          <w:p w:rsidR="000C75DD" w:rsidRPr="005F1B13" w:rsidRDefault="000C75DD" w:rsidP="005F1B13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свои эмоции по поводу урока</w:t>
            </w:r>
          </w:p>
        </w:tc>
        <w:tc>
          <w:tcPr>
            <w:tcW w:w="1680" w:type="dxa"/>
          </w:tcPr>
          <w:p w:rsidR="000C75DD" w:rsidRPr="005F1B13" w:rsidRDefault="000C75DD" w:rsidP="005F1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2133" w:type="dxa"/>
          </w:tcPr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Познавательнее:</w:t>
            </w:r>
          </w:p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Личностные:</w:t>
            </w:r>
            <w:r w:rsidRPr="005F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0C75DD" w:rsidRPr="005F1B13" w:rsidRDefault="000C75DD" w:rsidP="005F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Регулятивные:  </w:t>
            </w:r>
          </w:p>
        </w:tc>
        <w:tc>
          <w:tcPr>
            <w:tcW w:w="1100" w:type="dxa"/>
          </w:tcPr>
          <w:p w:rsidR="000C75DD" w:rsidRPr="005F1B13" w:rsidRDefault="000C75DD" w:rsidP="005F1B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</w:tbl>
    <w:p w:rsidR="000C75DD" w:rsidRPr="005F1B13" w:rsidRDefault="000C75DD" w:rsidP="005F1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75DD" w:rsidRPr="005F1B13" w:rsidRDefault="000C75DD" w:rsidP="005F1B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B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</w:t>
      </w:r>
    </w:p>
    <w:p w:rsidR="000C75DD" w:rsidRPr="005F1B13" w:rsidRDefault="000C75DD" w:rsidP="005F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5DD" w:rsidRPr="005F1B13" w:rsidRDefault="000C75DD" w:rsidP="005F1B1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Дидактика технологического образования. Книга для учителя. Часть первая./ Под ред. П.Р. </w:t>
      </w:r>
      <w:proofErr w:type="spellStart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Атутова</w:t>
      </w:r>
      <w:proofErr w:type="spellEnd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Москва: ИОСО РАО, 1997 </w:t>
      </w:r>
    </w:p>
    <w:p w:rsidR="000C75DD" w:rsidRPr="005F1B13" w:rsidRDefault="000C75DD" w:rsidP="005F1B1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Дидактика технологического образования. Книга для учителя. Часть вторая./ Под ред. П.Р. </w:t>
      </w:r>
      <w:proofErr w:type="spellStart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Атутова</w:t>
      </w:r>
      <w:proofErr w:type="spellEnd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Москва: ИОСО РАО, 1998 </w:t>
      </w:r>
    </w:p>
    <w:p w:rsidR="000C75DD" w:rsidRPr="005F1B13" w:rsidRDefault="000C75DD" w:rsidP="005F1B13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Есенкова</w:t>
      </w:r>
      <w:proofErr w:type="spellEnd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Т.Ф. Методические рекомендации по внедрению стандарта общего образования по «Технологии» / Авт. сост. О.В. </w:t>
      </w:r>
      <w:proofErr w:type="spellStart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Атаулова</w:t>
      </w:r>
      <w:proofErr w:type="spellEnd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Т.Ф. </w:t>
      </w:r>
      <w:proofErr w:type="spellStart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Есенковой</w:t>
      </w:r>
      <w:proofErr w:type="spellEnd"/>
      <w:r w:rsidRPr="005F1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Зарубиной. – Ульяновск: УИПКПРО, 2004. </w:t>
      </w:r>
    </w:p>
    <w:p w:rsidR="000C75DD" w:rsidRPr="005F1B13" w:rsidRDefault="000C75DD" w:rsidP="005F1B13">
      <w:pPr>
        <w:spacing w:line="240" w:lineRule="auto"/>
        <w:rPr>
          <w:sz w:val="24"/>
          <w:szCs w:val="24"/>
        </w:rPr>
      </w:pPr>
    </w:p>
    <w:sectPr w:rsidR="000C75DD" w:rsidRPr="005F1B13" w:rsidSect="000C75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157"/>
    <w:multiLevelType w:val="hybridMultilevel"/>
    <w:tmpl w:val="9274D520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47058F"/>
    <w:multiLevelType w:val="hybridMultilevel"/>
    <w:tmpl w:val="F5F21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665D"/>
    <w:multiLevelType w:val="hybridMultilevel"/>
    <w:tmpl w:val="8CDEAD38"/>
    <w:lvl w:ilvl="0" w:tplc="934C53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E48BA"/>
    <w:multiLevelType w:val="hybridMultilevel"/>
    <w:tmpl w:val="14BEFCEE"/>
    <w:lvl w:ilvl="0" w:tplc="DA0446B6">
      <w:start w:val="1"/>
      <w:numFmt w:val="decimal"/>
      <w:lvlText w:val="%1."/>
      <w:lvlJc w:val="left"/>
      <w:pPr>
        <w:ind w:left="1260" w:hanging="72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96A1F"/>
    <w:multiLevelType w:val="hybridMultilevel"/>
    <w:tmpl w:val="02361BE8"/>
    <w:lvl w:ilvl="0" w:tplc="D242E29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DA1A95"/>
    <w:multiLevelType w:val="multilevel"/>
    <w:tmpl w:val="099A9E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C57958"/>
    <w:multiLevelType w:val="hybridMultilevel"/>
    <w:tmpl w:val="037A976C"/>
    <w:lvl w:ilvl="0" w:tplc="934C53C2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973"/>
    <w:rsid w:val="000C75DD"/>
    <w:rsid w:val="001D4973"/>
    <w:rsid w:val="005F1B13"/>
    <w:rsid w:val="006D3892"/>
    <w:rsid w:val="008C3C27"/>
    <w:rsid w:val="00DB7CF6"/>
    <w:rsid w:val="00F4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open?id=0B4OfBFtmO7azTm9Qdm1pdnlEc3M" TargetMode="External"/><Relationship Id="rId5" Type="http://schemas.openxmlformats.org/officeDocument/2006/relationships/hyperlink" Target="https://docs.google.com/open?id=0B4OfBFtmO7azOFZTdmgxbDNXO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5</cp:revision>
  <dcterms:created xsi:type="dcterms:W3CDTF">2015-02-23T22:15:00Z</dcterms:created>
  <dcterms:modified xsi:type="dcterms:W3CDTF">2015-02-25T05:15:00Z</dcterms:modified>
</cp:coreProperties>
</file>