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Ефремова Елена Николаевна</w:t>
      </w:r>
    </w:p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Гуманитарный колледж </w:t>
      </w:r>
    </w:p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образовательное учреждение </w:t>
      </w:r>
    </w:p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Кубанский государственный университет</w:t>
      </w:r>
    </w:p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культуры, спорта и туризма</w:t>
      </w:r>
    </w:p>
    <w:p w:rsidR="00B162A6" w:rsidRP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Россия, г. Краснодар Краснодарского края</w:t>
      </w:r>
    </w:p>
    <w:p w:rsidR="00B162A6" w:rsidRDefault="00B162A6" w:rsidP="00B162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B162A6" w:rsidRPr="00B162A6" w:rsidRDefault="00B162A6" w:rsidP="00B16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A6">
        <w:rPr>
          <w:rFonts w:ascii="Times New Roman" w:hAnsi="Times New Roman" w:cs="Times New Roman"/>
          <w:b/>
          <w:sz w:val="28"/>
          <w:szCs w:val="28"/>
        </w:rPr>
        <w:t>Этимология как важнейший отличительный критерий полисемии и омонимии в русском языке</w:t>
      </w:r>
    </w:p>
    <w:p w:rsidR="007D3CC0" w:rsidRPr="00B162A6" w:rsidRDefault="007D3CC0" w:rsidP="007D3C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2A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D3CC0" w:rsidRPr="00B162A6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2A6">
        <w:rPr>
          <w:rFonts w:ascii="Times New Roman" w:hAnsi="Times New Roman" w:cs="Times New Roman"/>
          <w:sz w:val="28"/>
          <w:szCs w:val="28"/>
        </w:rPr>
        <w:t>1. Введение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2.Основная часть 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Определение омонимии и полисемии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Причина затруднений в разграничении омонимов и многозначных слов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Этимология 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разграничитель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реалий либо значений     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выводы</w:t>
      </w:r>
    </w:p>
    <w:p w:rsidR="007D3CC0" w:rsidRDefault="007D3CC0" w:rsidP="007D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источников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школьники и студенты  изучают один из интереснейших аспектов русского языка  -  лексикологию, возникает значительная проблема. Опыт многолетней работы в колледжах доказывает, что даже отличники, хорошо знающие теорию предмета, во время практических заданий не могут разграничить многозначность и омонимию. Казалось бы, неужели возникает какая-то реальная катастрофа  оттого, что  некто назовет животное лисичку и одноименный гриб омонимами, вместо многозначного слова?  Лексикология якобы не хирургия и не ракетные войска, где  от терминологической  безграмотности может, и правда, зависеть  жизнь. В лексикологии-то кто или что может пострадать?  Человеческое  сознание  получает  слово. И «распечатывает» его на один  или  несколько  образов.  Благодаря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контексту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 установить, какую  именно «картинку» задействовать. Верное понимание  сложится, какое бы явление ни было – полисемия или омонимия.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существующему в нас и помимо нас исконному народному сознанию  не все равно, игра  автономных слов или всего лишь значений имеет место. В примере: «Образ (синоним: икона) Богородицы  находился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стене. Засыпая, молодой человек вызывал  светлый образ (синоним: внешность) незнакомки – и улыбался»  задействовано многозначное слово.  А в  другом случае: «Трут (существительное) был там же, где и кресало.  Трут (глагол) вымытое окно сухой  не волокнистой  ветошью» фигурируют именно омонимы.  Для сознания и воображения важно, являются ли  все значения  восходящими к одному слову, а значит, и образу – или  эти исходные слова и образы только  случайно  совпали  в своем внешнем выражении. Едино ли семантическое ядро – или  их несколько? Соответственно чему и наше понимание либо  через данное единство  становится комфортным, либо оно «помещает» разные совпавшие в звучании и\или написании лексемы в разные секторы формирования образов.   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Лексическая многозначность – это способность слова приобретать, помимо прямого, еще и переносные значения в случаях, когда  носители языка наблюдают сходство  одного объекта с другими в цвете, форме, действии, функциях. В таких случаях языковая практика  не  трудится над изобретением нового слова, а просто задействует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Предположительно, это происходит в целях номинативной экономии, либо перед нами – общественная языковая лень.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Найдутся, однако,  исследователи, утверждающие, что  многозначность  лексики – это знак поэтичного, творческого сознания, ведь метафоризация – это языковое волшебство.</w:t>
      </w:r>
      <w:proofErr w:type="gramEnd"/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Омонимия в лексике – это частичное или полное совпадение разных слов в звучании и/или написании, при сохранении за каждым  словом  своего рода  этимологического  и семантического  суверенитета.  Омонимы частичные, как правило, не перепутываются с многозначными словами. Иллюстрация: « «Я лечу!» - воскликнули братья, после чего один, в красивой летной форме   направился к самолету, а другой, в белом халате – к автомобилю «Скорой помощи»».  В форме единственного числа, настоящего времени, первого лица  два разных  глагола  совпали. Но стоит изменить словоформу хотя бы  в одном аспекте (полетел - полечил) - и совпадение исчезнет. Такое явление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пример: «Студенческая компания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организовала кампанию помощи престарелым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устной речи три разных слова звучат совершенно одинаково, но стоит их написать – и однообразие исчезает. Таковы омофоны.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третий вид частичных омонимов представлен омографами: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«Девушка в узком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протрусИла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зеркалу и, заметив, что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морщИло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намОрщила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лоб,  предвидя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обиды из-за  очередной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жениха, из-за чего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Жених пока 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Невеста, разгладив на себе голубоватый прохладный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стала листать Атлас в поисках лучшего места для свадебного путешествия». Только в контексте человек, читающий  без особо выделенных букв, означающих ударные звуки, может понять отличие  слов-омографов, то есть одинаково написанных, только звучащих по-разному благодаря разнице в ударении.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в данном примере  без определенных специальных знаний в области истории  языка  разобраться  непросто.  «Костюмеры создали стрелку особый лук, стилизованный под старину, после чего стрельба из лука выглядела очень эффектно: стрела  попала  в головку репчатого лука на блюде». Первое слово перенято из английского языка: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>
        <w:rPr>
          <w:rFonts w:ascii="Times New Roman" w:hAnsi="Times New Roman" w:cs="Times New Roman"/>
          <w:sz w:val="28"/>
          <w:szCs w:val="28"/>
        </w:rPr>
        <w:t>» -  внешний образ.  Второе, со значением «оружие из гибкой упругой ветви, перетянутой тетивой, и стрелы», в древнем написании имело в середине буквицу под названием «юс большой», обозначавшую согласный звук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носовое».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звук является характерным  для французского языка, откуда  попал  и в польский, и затем через  церковно-славянский - в русский, хотя носители этого  последнего языка с трудом могли  его произнести, и потому, оставляя на письме букву, произносили иначе: в одних словах – как «ом», в других – как «он», как «о» или «у».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Орудие для стрельбы должно было называться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только «он» - сливались в единый звук, исходящий почти из носоглотки.  Речевой аппарат восточных славян в данном слове превратил чуждый трудный  звук в «у». А вот название  традиционного овоща за много веков не изменилось ни в звучании, ни  в  написании. Таким образом, мы  имеем дело в данном примере с омографами и с полными омонимами.  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Материалы многих учебных  сайтов интернета  не  помогают, а только больше  запутывают  подростков  и не  их одних. Распространено  следующее утверждение: «Если несколько значений слова по смыслу близки, мы имеем дело именно с многозначным словом. Если же значения далеки, перед нами – омонимы, то есть различные слова, одинаковые по звучанию и/или написанию, но разные по значению». Только чем школьник или студент измерит степень близости и отдаленности значений? Ни линейки, ни весов, ни простой формулы для этого не дается. А такая опора должна быть. Нужна проверяемая  определенность. В арифметике, например, сложение проверяется вычитанием: 2+9=11. Проверка: 11-2=9. При необходимости первоклассник проверит пример счетом карандашей и удостоверится.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Правило работает  и  с любыми  другими  числами  точно так же: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</w:t>
      </w:r>
      <w:proofErr w:type="spellEnd"/>
      <w:r>
        <w:rPr>
          <w:rFonts w:ascii="Times New Roman" w:hAnsi="Times New Roman" w:cs="Times New Roman"/>
          <w:sz w:val="28"/>
          <w:szCs w:val="28"/>
        </w:rPr>
        <w:t>=с. Проверка: с-в=а.   А что  же  в  русской лексикологии?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 «на глазок»,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вскидку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близости  и  отдаленности значений  слов? И  это в тех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условиях, когда специальное изучение логики  учебными программами  средних школ и   колледжей  не запланировано. </w:t>
      </w:r>
    </w:p>
    <w:p w:rsidR="007D3CC0" w:rsidRDefault="007D3CC0" w:rsidP="007D3C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примеров для иллюстрации недоразумения с точностью определения омонимии и многозначности слов: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русскому языку.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выписать в одну колонку омонимы, в другую – многозначные слова.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8F5">
        <w:rPr>
          <w:rFonts w:ascii="Times New Roman" w:hAnsi="Times New Roman" w:cs="Times New Roman"/>
          <w:sz w:val="28"/>
          <w:szCs w:val="28"/>
        </w:rPr>
        <w:t xml:space="preserve">Бабочка на цветке ритмично машет синими крылышками. Артем </w:t>
      </w:r>
      <w:r>
        <w:rPr>
          <w:rFonts w:ascii="Times New Roman" w:hAnsi="Times New Roman" w:cs="Times New Roman"/>
          <w:sz w:val="28"/>
          <w:szCs w:val="28"/>
        </w:rPr>
        <w:t xml:space="preserve">не любил  </w:t>
      </w:r>
      <w:r w:rsidRPr="001558F5">
        <w:rPr>
          <w:rFonts w:ascii="Times New Roman" w:hAnsi="Times New Roman" w:cs="Times New Roman"/>
          <w:sz w:val="28"/>
          <w:szCs w:val="28"/>
        </w:rPr>
        <w:t>надевать «бабочку», но мама убедила, что ради торжества можно потерпеть.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Завернув младенца в байку, рассказала няня байку.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не подошел к замку. Возле средневекового замка бил из-под камня свежий ключ.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 зеленый бор сосновый. Нефтяники ждут замены сломанного бора.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Наташи и Пьера возвращает жизнь в прежнее русло. Фабрика берет обязательства в случае обнаружения брака продукции компенсировать затраты покупателей.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цирковая зебра знает, что переходить шоссе надо по «зебре».</w:t>
      </w:r>
    </w:p>
    <w:p w:rsidR="007D3CC0" w:rsidRDefault="007D3CC0" w:rsidP="007D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грифом сенсации опубликована статья о поцарапанном грифе ковбойской гитары, в чем виноват гриф, принявший его за лапу мертвого животного.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проверим: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</w:tr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 (ткань) – байка (прибаутка)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1) насекомое 2) галстук</w:t>
            </w:r>
          </w:p>
        </w:tc>
      </w:tr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 (дверной) – замок (королевский)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 </w:t>
            </w:r>
            <w:r w:rsidRPr="00AF7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 прибор для открывания замков 2) родник</w:t>
            </w:r>
          </w:p>
        </w:tc>
      </w:tr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 (лес) – бор (инструмент для бурения)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Зебра 1) животное 2) чертеж на дороге</w:t>
            </w:r>
          </w:p>
        </w:tc>
      </w:tr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(семейный союз) – брак (некачественное изделие)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C0" w:rsidTr="00644AC4">
        <w:tc>
          <w:tcPr>
            <w:tcW w:w="4785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гриф (пометка на документе) – гриф (у струнного музыкального инструмента) – гриф (птица)</w:t>
            </w:r>
          </w:p>
        </w:tc>
        <w:tc>
          <w:tcPr>
            <w:tcW w:w="4786" w:type="dxa"/>
          </w:tcPr>
          <w:p w:rsidR="007D3CC0" w:rsidRDefault="007D3CC0" w:rsidP="00644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возникает закономерный вопрос: а не произвол ли автора  статьи распределил  слова  именно так?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 ответ положительный, автор </w:t>
      </w:r>
      <w:r>
        <w:rPr>
          <w:rFonts w:ascii="Times New Roman" w:hAnsi="Times New Roman" w:cs="Times New Roman"/>
          <w:sz w:val="28"/>
          <w:szCs w:val="28"/>
        </w:rPr>
        <w:lastRenderedPageBreak/>
        <w:t>отмахнется  от читателей  формальной  фразой  наподобие: «у слов во втором столбике значения близки, это ведь ясно».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мы беремся доказать теорию, а не играть  в  сближение и удаление  значений.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Байка-байка. Слова имеют разное происхождение. Русское слово произошло от «баять», то есть «говорить, рассказывать». Однокоренные слова, которых должно оказаться немало в исконном языке: Баян (имя или прозвище древнего сказителя), обаяние (умение заворожить словами и манерами), краснобай (тот, кто прячет отсутствие действий за красивыми словами и ими добивается доверия). Другое слово – немецкого происхождения, восходящего к латинскому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badius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343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«светло-коричневый» - мягкая ткань с двусторонним ворсом. В языке Нидерландов и польском есть похожие  слова  с тем же значением.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Замок на двери – замок королевский. Устройство для запора дверей  - слово русского происхождения (от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замъкати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древний корень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к)» означал  «стягивать вместе»). Есть ли однокоренные слова? «Сомкнутый», «смычка». Замок же с другим ударением  - из латинского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clusa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62B4">
        <w:rPr>
          <w:rFonts w:ascii="Times New Roman" w:hAnsi="Times New Roman" w:cs="Times New Roman"/>
          <w:sz w:val="28"/>
          <w:szCs w:val="28"/>
        </w:rPr>
        <w:t xml:space="preserve"> - укрепление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Бор (лес) произошел от словосочетания «забрано лесом», где между «б» и «р» в древнерусском языке произносился краткий гласный звук – нечто среднее между «о» и «ы», сохранявшийся на письме до Октябрьской революции как ъ (ер).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=бор. Название сверла – немецкого происхождения, возможно, восходит к звукоподражанию сверлению.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Брак (семейный союз) – от русского слова «брать» невесту в жены. Брак (товар недолжного качества) – из немецкого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brak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«сломанный».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Гриф (птица) – слово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древне-греческого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языка. Гриф (часть струнного инструмента) – французского происхождения. </w:t>
      </w:r>
      <w:r w:rsidRPr="00B7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Гриф (помета на документе) – из немецкого языка.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столбик занят многозначными словами. Докажем:</w:t>
      </w:r>
    </w:p>
    <w:p w:rsidR="007D3CC0" w:rsidRDefault="007D3CC0" w:rsidP="007D3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Галстук назван «бабочкой» по сходству внешней формы с крылатым насекомым.</w:t>
      </w:r>
    </w:p>
    <w:p w:rsidR="007D3CC0" w:rsidRDefault="007D3CC0" w:rsidP="007D3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ключей имеют свойство что-либо отмыкать путем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вкалывания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Вспомним о древнем законе открытого слога, когда согласные обязательно чередовались с гласными, и получим: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кълючь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ъ=о сверхкраткий, то есть: «колюч» - колющий предмет. Родник отмыкает земную кору, золотой ключик – дверь в театр,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гаечный ключ открывает нечто запертое болтами с гайками, скрипичный  ключ метафорически открывает новое место для ноты «соль». </w:t>
      </w:r>
    </w:p>
    <w:p w:rsidR="007D3CC0" w:rsidRPr="001D5630" w:rsidRDefault="007D3CC0" w:rsidP="007D3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на дороге назван «зеброй» за сходство его с окрасом животного.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сколько привычных в российской культуре имен имеет аналоги  среди нарицательной лексики! Омонимичны ли эти имена другим словам – или перед нами многозначность? Напомним самые традиционные совпадения: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(Иванович) – роман (исторический)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(Петровна) – любовь (материнская)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(Олеговна) – вера (в мечту)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(Игоревна) – надежда (на помощь).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Заметим для современного любознательного, но мало знакомого с этимологическими словарями человека, что, в отличие от нарицательных лексем, имена имеют более сложную этимологию: имя Любовь – это перевод греческого имени Агапе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A90D4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Ἀγάπη</w:t>
      </w:r>
      <w:r w:rsidRPr="00A90D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ранее принятого в христианской России как Агафья. Имя Роман – относительно ясное по происхождению: «из Рима», поскольку исконное название Рима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«город Ромула и Рема», вопросов к имени не возникает.  Имена Надежда </w:t>
      </w:r>
      <w:r w:rsidRPr="00A90D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Ἐλπίς</w:t>
      </w:r>
      <w:r w:rsidRPr="00A90D4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и Вера </w:t>
      </w:r>
      <w:r w:rsidRPr="00A90D4D">
        <w:rPr>
          <w:rFonts w:ascii="Times New Roman" w:hAnsi="Times New Roman" w:cs="Times New Roman"/>
          <w:sz w:val="28"/>
          <w:szCs w:val="28"/>
        </w:rPr>
        <w:t>(</w:t>
      </w:r>
      <w:r w:rsidRPr="00A90D4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Πίστις</w:t>
      </w:r>
      <w:r w:rsidRPr="00A90D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считаются по происхождению  русскими, однако возникли как дословный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древне-греческих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имен-свойств духа. Упомянутые свойства в нарицательной лексике  не воспринимаются как чужеродные слова.  Данные свойства и слова, их называющие, восприняты были народом, как нечто собственное, а не полученное извне, что доказывает морфемное членение.  В слове «вера»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первый из двух древних  корней слова «ведать» ,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праязычный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слогокорень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означавший «нисходящий поток солнечного света и тепла, источник земной  жизни». Получается в переводе с древнего языка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«понимание источника, сущности  жизни». В слове «надежда»  присутствует тот же древний корень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е-, как в словах «действовать»,  «дело»  и т.д., приставка на-  и  либо часть слова «ждать (гадать)», либо просто буквенные понятия: -ж-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 есть «жизнь, вся флора и фауна» + -д- - «добро», то есть «все материально-физически явленные улучшения». При переводе всего  этого с древнего языка видим: «на действия всего живого (в ответ) - добро».  Следовательно, здесь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именами собственными и абстрактными понятиями мы наблюдаем именно  омонимию. 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ответим на вопрос, почему данные слова названы многозначными: земля, мир, номер, ручка, точка. Дело в этимологии, а она у каждого из данных слов – единственная, как бы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метафоризировали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любое из таких слов на протяжении многих десятилетий.</w:t>
      </w:r>
    </w:p>
    <w:p w:rsidR="007D3CC0" w:rsidRDefault="007D3CC0" w:rsidP="007D3C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– основная питательная среда для  всех  форм жизни. Профессор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нашел в слове два древнейших корня: «з» - эта буквица  означала движение света по спирали; «ем» - это означало в древности не только поглощение пищи, но и приобретение, имение.  (Сравним с немецким корнем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 значением «возьми»).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значение. Планета, наделенная способностью порождать и питать жизнь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значение. Почва,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отличимая от иных слоев планеты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значение.   Пашня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значение.  Суша для моряков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значение.  Страна, государство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значение. Родина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значение.  Грунтовка холста – профессионализм художников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значение.  Общий компонент разных красок для тканей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2E08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E08ED">
        <w:rPr>
          <w:rFonts w:ascii="Times New Roman" w:hAnsi="Times New Roman" w:cs="Times New Roman"/>
          <w:sz w:val="28"/>
          <w:szCs w:val="28"/>
        </w:rPr>
        <w:t xml:space="preserve"> веках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 – если применить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древнебуквенную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трактовку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некоторых солидарных ученых,  получится: «М-и-Р», что читать в буквице следует: «мыслете - в связи 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Логический перевод в  современную систему лексики и грамматики  будет таким: «пространство, в котором мышление людей связано с изречением мыслей», то есть место обитания разумных существ.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значение.  Вселенная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значение.  Планета Земля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значение.  Жизнь без войны  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значение.  Народ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значение.  Менталитет, дух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значение. Среда обитания определенных представителей флоры и фауны,              ареал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значение.  Место производства, демонстрации  и  продажи  товара  одного наименования, но разных видов.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Номер – цифровое обозначение места объекта в ряду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значение.  Цифра или число из нескольких цифр, обозначающее место в перечне (номер бабушкиного дома – 99 по улице имени А. П. Чехова)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значение.  Одно из нескольких различных по характеру выступлений на сцене в рамках одного представления (цирковой,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музыкальный и т.д.)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значение.  Гостиничная комната (Приезжий заказал фрукты в номер)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значение.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Нечто неожиданное, часто сопряженное с разочарованием («Что еще за номера!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приберите в комнате после ваших игр!» - велел отец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Ручка – маленькая рука или часть предмета, удобная для ручного захвата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значение.  Рука ребенка (Дашенька улыбнулась, оказавшись у папы на руках,  и на прощанье помахала  его знакомому ручкой)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значение.  Прибор для письма (В ученической тетради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полагается  писать ручкой  с синей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пастой)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значение.   Часть предмета, сделанная под захват руки (уж если у двери, у чемодана и у любимой чашки ломаются ручки – мастер нужен срочно!)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Точка – нечто отмеченное.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значение.  След острого тыканья на плоскости (Вася не рисовал контур, а только ставил точки, чтобы Катя потом соединила их и догадалась, что за картинка получится).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значение.  Обозначение населенного пункта либо иного объекта  на географической карте (Командир указал бойцам, в какой точке их отряд объединится с другими отрядами для наступления).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значение.  Знак пунктуации  (В конце повествовательного предложения ставится точка).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значение. Завершение чего-либо (Теперь можно было окончательно поставить точку в личных отношениях).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значение. Место торговли (Точка на городском рынке давала большую прибыль).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значение. Место нахождения актера на съемочной площадке во время съемок (Точку свою вижу, свет партнеру не перекрываю, текст помню).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всех слов в данном перечне присутствует не просто близость значений, отличающая их от омонимов, а сохраняется твердая память о единой этимологии. Одно из значений каждого слова – первозданное и буквальное, а другие – метафоричные, возникшие из ассоциаций по сходству определенных признаков.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Студенческий тематический плакат с надписью: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«Омонимы» содержит изображения: мышь (грызун) – мышь (прибор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передвигания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компьютерного курсора); лисичка (лисенок) – лисичка (гриб); коса (прическа) – коса (предмет для скашивания травы).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Бракую, поскольку выявляется единый первообраз. Включаем логическое мышление: почему подключенный к компьютеру предмет называется мышкой? Похож и по размеру, и по форме, и по передвижению на грызуна, грызун «подарил» свое название  гаджету. Так же произошло с лисой и грибом. Есть версия, что слово «лиса» в древнем языке произошло 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 есть «рыжий», откуда  и название гриба.    Обе  косы имеют общее: диагональный (косой) след  от сельскохозяйственной косы  и  перекашивание прядей волос друг через друга.    Название плаката не совпадает с содержанием. Почему? Термин «Омонимы» звучит для слуха студента научно и таинственно, тогда как «Многозначность» выглядит весьма банально.  Только вот там, где нет достоверного исследования,  стремление к «научности» становится подобным упражнениям известной Мартышки с очками. Следовательно, название плаката  мы требуем изменить на «Многозначность».              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Выводы из всего  сказанного  таковы: во-первых,  для изучения русской лексикологии  необходимы не только словари  синонимов, антонимов, паронимов  и  омонимов, но  и  работа  с  этимологическим  словарем;   во-вторых, требуется  внимание ко многим реалиям  жизни  для установления  многозначности  либо  омонимии слов, характеризующих эти реалии. Данная работа  необходима, поскольку  помогает ощутить исконное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языковое богатство, призывающее носителей языка без стеснения использовать  родные корни для порождения новых понятий, а если находятся в других языках случайно совпавшие  по облику слова – омонимия еще больше  обогатит  владетелей. </w:t>
      </w:r>
    </w:p>
    <w:p w:rsidR="007D3CC0" w:rsidRDefault="007D3CC0" w:rsidP="007D3C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источников:</w:t>
      </w:r>
    </w:p>
    <w:p w:rsidR="007D3CC0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С. Т., Сорок уроков русского, 2013</w:t>
      </w:r>
    </w:p>
    <w:p w:rsidR="007D3CC0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 А. А. Культура речи, М., 2014</w:t>
      </w:r>
    </w:p>
    <w:p w:rsidR="007D3CC0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Этимологический словарь русского языка, Санкт-Петербург, 2005</w:t>
      </w:r>
    </w:p>
    <w:p w:rsidR="007D3CC0" w:rsidRPr="000F3D56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D129A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studlife</w:t>
      </w:r>
      <w:proofErr w:type="spellEnd"/>
      <w:r w:rsidRPr="002D1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7D3CC0" w:rsidRPr="00CC3DD7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D129A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sworld</w:t>
      </w:r>
      <w:proofErr w:type="spellEnd"/>
      <w:r w:rsidRPr="002D1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D3CC0" w:rsidRPr="000F3D56" w:rsidRDefault="007D3CC0" w:rsidP="007D3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D129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linguistics</w:t>
      </w:r>
      <w:r w:rsidRPr="002D129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conspect</w:t>
      </w:r>
      <w:proofErr w:type="spellEnd"/>
      <w:r w:rsidRPr="002D1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6E2DEF" w:rsidRDefault="00B162A6"/>
    <w:sectPr w:rsidR="006E2DEF" w:rsidSect="00EC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2D1"/>
    <w:multiLevelType w:val="hybridMultilevel"/>
    <w:tmpl w:val="E60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2FA5"/>
    <w:multiLevelType w:val="hybridMultilevel"/>
    <w:tmpl w:val="E6DE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528F2"/>
    <w:multiLevelType w:val="hybridMultilevel"/>
    <w:tmpl w:val="46F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C0"/>
    <w:rsid w:val="00484F50"/>
    <w:rsid w:val="007D3CC0"/>
    <w:rsid w:val="00B162A6"/>
    <w:rsid w:val="00CA0AA0"/>
    <w:rsid w:val="00E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C0"/>
    <w:pPr>
      <w:ind w:left="720"/>
      <w:contextualSpacing/>
    </w:pPr>
  </w:style>
  <w:style w:type="table" w:styleId="a4">
    <w:name w:val="Table Grid"/>
    <w:basedOn w:val="a1"/>
    <w:uiPriority w:val="59"/>
    <w:rsid w:val="007D3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C0"/>
    <w:pPr>
      <w:ind w:left="720"/>
      <w:contextualSpacing/>
    </w:pPr>
  </w:style>
  <w:style w:type="table" w:styleId="a4">
    <w:name w:val="Table Grid"/>
    <w:basedOn w:val="a1"/>
    <w:uiPriority w:val="59"/>
    <w:rsid w:val="007D3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1</cp:lastModifiedBy>
  <cp:revision>2</cp:revision>
  <dcterms:created xsi:type="dcterms:W3CDTF">2023-02-17T15:00:00Z</dcterms:created>
  <dcterms:modified xsi:type="dcterms:W3CDTF">2023-02-17T15:00:00Z</dcterms:modified>
</cp:coreProperties>
</file>