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CF531" w14:textId="77777777" w:rsidR="0089712F" w:rsidRPr="0089712F" w:rsidRDefault="0089712F" w:rsidP="0089712F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ab/>
      </w:r>
      <w:proofErr w:type="spellStart"/>
      <w:r w:rsidRPr="0089712F">
        <w:rPr>
          <w:rFonts w:ascii="Times New Roman" w:hAnsi="Times New Roman"/>
          <w:color w:val="333333"/>
          <w:sz w:val="28"/>
          <w:szCs w:val="28"/>
        </w:rPr>
        <w:t>Мазманян</w:t>
      </w:r>
      <w:proofErr w:type="spellEnd"/>
      <w:r w:rsidRPr="0089712F">
        <w:rPr>
          <w:rFonts w:ascii="Times New Roman" w:hAnsi="Times New Roman"/>
          <w:color w:val="333333"/>
          <w:sz w:val="28"/>
          <w:szCs w:val="28"/>
        </w:rPr>
        <w:t xml:space="preserve"> Валерий Григорьевич</w:t>
      </w:r>
    </w:p>
    <w:p w14:paraId="3B256CC1" w14:textId="089724DC" w:rsidR="00266A9D" w:rsidRPr="0089712F" w:rsidRDefault="0089712F" w:rsidP="0089712F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ГБОУ Школа № 1912 Москва</w:t>
      </w:r>
    </w:p>
    <w:p w14:paraId="296DC698" w14:textId="7AE1835C" w:rsidR="0089712F" w:rsidRPr="0089712F" w:rsidRDefault="0089712F" w:rsidP="0089712F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Преподаватель-организатор ОБЗР</w:t>
      </w:r>
    </w:p>
    <w:p w14:paraId="25CA0BC5" w14:textId="77777777" w:rsidR="00266A9D" w:rsidRPr="0089712F" w:rsidRDefault="00266A9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3DD7483D" w14:textId="77777777" w:rsidR="00266A9D" w:rsidRPr="0089712F" w:rsidRDefault="00266A9D" w:rsidP="00266A9D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9712F">
        <w:rPr>
          <w:rFonts w:ascii="Times New Roman" w:hAnsi="Times New Roman"/>
          <w:b/>
          <w:sz w:val="28"/>
          <w:szCs w:val="28"/>
        </w:rPr>
        <w:t>Математика в быту</w:t>
      </w:r>
    </w:p>
    <w:p w14:paraId="06FB30A5" w14:textId="77777777" w:rsidR="00266A9D" w:rsidRPr="0089712F" w:rsidRDefault="00266A9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5197678" w14:textId="77777777" w:rsidR="00266A9D" w:rsidRPr="0089712F" w:rsidRDefault="004B75B8" w:rsidP="004B75B8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0168B0D" wp14:editId="4BE11B4F">
            <wp:extent cx="6067425" cy="3095544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534" cy="310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2AAF7" w14:textId="77777777" w:rsidR="00266A9D" w:rsidRPr="0089712F" w:rsidRDefault="00266A9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EC5A99C" w14:textId="77777777" w:rsidR="00266A9D" w:rsidRPr="0089712F" w:rsidRDefault="00266A9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2A91227" w14:textId="01245109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 </w:t>
      </w:r>
      <w:r w:rsidR="00001960" w:rsidRPr="00001960">
        <w:rPr>
          <w:rFonts w:ascii="Times New Roman" w:hAnsi="Times New Roman"/>
          <w:color w:val="333333"/>
          <w:sz w:val="28"/>
          <w:szCs w:val="28"/>
        </w:rPr>
        <w:t>Математика — это главный инструмент при планировании семейного бюджета. С её помощью мы считаем доходы и расходы, распределяем средства, анализируем, где можно сэкономить, и принимаем взвешенные решения.</w:t>
      </w:r>
    </w:p>
    <w:p w14:paraId="2B2291A1" w14:textId="77777777" w:rsidR="00001960" w:rsidRDefault="00001960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</w:p>
    <w:p w14:paraId="4B2A1A24" w14:textId="69458595" w:rsidR="00ED3864" w:rsidRPr="0089712F" w:rsidRDefault="00ED3864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color w:val="333333"/>
          <w:sz w:val="28"/>
          <w:szCs w:val="28"/>
        </w:rPr>
        <w:t>Планирование семейного бюджета</w:t>
      </w:r>
    </w:p>
    <w:p w14:paraId="2939A4DB" w14:textId="77777777" w:rsidR="0073036D" w:rsidRPr="0089712F" w:rsidRDefault="0073036D" w:rsidP="0073036D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Примеры задач</w:t>
      </w:r>
    </w:p>
    <w:p w14:paraId="23762DDE" w14:textId="77777777" w:rsidR="0073036D" w:rsidRPr="0089712F" w:rsidRDefault="0073036D" w:rsidP="0073036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Задача 1: Подсчёт общего дохода и остатка</w:t>
      </w:r>
    </w:p>
    <w:p w14:paraId="07CA5BFE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Условие: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доход семьи составляет 80 000 рублей в месяц. В него входят: зарплата папы — 60 000 рублей, зарплата мамы — 40 000 рублей, пенсия бабушки — 15 000 рублей. Расходы: ЖКХ — 15 000 рублей, продукты — 20 000 рублей, транспорт — 10 000 рублей, кредиты — 5 000 рублей. Сколько денег остаётся у семьи на прочие расходы (развлечения, сбережения)?</w:t>
      </w:r>
    </w:p>
    <w:p w14:paraId="7937D78B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Решение:</w:t>
      </w:r>
    </w:p>
    <w:p w14:paraId="6E54D924" w14:textId="77777777" w:rsidR="0073036D" w:rsidRPr="0089712F" w:rsidRDefault="0073036D" w:rsidP="0073036D">
      <w:pPr>
        <w:widowControl/>
        <w:numPr>
          <w:ilvl w:val="0"/>
          <w:numId w:val="46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Считаем общий доход: 60 000 + 40 000 + 15 000 = 115 000 рублей.</w:t>
      </w:r>
    </w:p>
    <w:p w14:paraId="481B3EC7" w14:textId="77777777" w:rsidR="0073036D" w:rsidRPr="0089712F" w:rsidRDefault="0073036D" w:rsidP="0073036D">
      <w:pPr>
        <w:widowControl/>
        <w:numPr>
          <w:ilvl w:val="0"/>
          <w:numId w:val="46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Суммируем расходы: 15 000 + 20 000 + 10 000 + 5 000 = 50 000 рублей.</w:t>
      </w:r>
    </w:p>
    <w:p w14:paraId="58442624" w14:textId="77777777" w:rsidR="0073036D" w:rsidRPr="0089712F" w:rsidRDefault="0073036D" w:rsidP="0073036D">
      <w:pPr>
        <w:widowControl/>
        <w:numPr>
          <w:ilvl w:val="0"/>
          <w:numId w:val="46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Находим остаток: 115 000 – 50 000 = 65 000 рублей.</w:t>
      </w:r>
    </w:p>
    <w:p w14:paraId="497828B7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Ответ: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у семьи остаётся 65 000 рублей.</w:t>
      </w:r>
    </w:p>
    <w:p w14:paraId="21BED511" w14:textId="77777777" w:rsidR="00D112DB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3100A5D3" w14:textId="77777777" w:rsidR="0073036D" w:rsidRPr="0089712F" w:rsidRDefault="0073036D" w:rsidP="0073036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Задача 2: Распределение бюджета в долях и процентах</w:t>
      </w:r>
    </w:p>
    <w:p w14:paraId="00E64F6C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Условие: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доход семьи — 100 000 рублей. Планируется распределить его так: 40% на питание, 20% на ЖКХ, 15% на транспорт, 10% на развлечения, остальное — на сбережения. Сколько денег выделено на каждую статью и сколько удастся отложить?</w:t>
      </w:r>
    </w:p>
    <w:p w14:paraId="1E818574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Решение:</w:t>
      </w:r>
    </w:p>
    <w:p w14:paraId="69E974DA" w14:textId="77777777" w:rsidR="0073036D" w:rsidRPr="0089712F" w:rsidRDefault="0073036D" w:rsidP="0073036D">
      <w:pPr>
        <w:widowControl/>
        <w:numPr>
          <w:ilvl w:val="0"/>
          <w:numId w:val="47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Питание: 100 000 × 0,4 = 40 000 рублей.</w:t>
      </w:r>
    </w:p>
    <w:p w14:paraId="3C34C000" w14:textId="77777777" w:rsidR="0073036D" w:rsidRPr="0089712F" w:rsidRDefault="0073036D" w:rsidP="0073036D">
      <w:pPr>
        <w:widowControl/>
        <w:numPr>
          <w:ilvl w:val="0"/>
          <w:numId w:val="4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ЖКХ: 100 000 × 0,2 = 20 000 рублей.</w:t>
      </w:r>
    </w:p>
    <w:p w14:paraId="4EB69844" w14:textId="77777777" w:rsidR="0073036D" w:rsidRPr="0089712F" w:rsidRDefault="0073036D" w:rsidP="0073036D">
      <w:pPr>
        <w:widowControl/>
        <w:numPr>
          <w:ilvl w:val="0"/>
          <w:numId w:val="4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Транспорт: 100 000 × 0,15 = 15 000 рублей.</w:t>
      </w:r>
    </w:p>
    <w:p w14:paraId="4DFC417E" w14:textId="77777777" w:rsidR="0073036D" w:rsidRPr="0089712F" w:rsidRDefault="0073036D" w:rsidP="0073036D">
      <w:pPr>
        <w:widowControl/>
        <w:numPr>
          <w:ilvl w:val="0"/>
          <w:numId w:val="4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Развлечения: 100 000 × 0,10 = 10 000 рублей.</w:t>
      </w:r>
    </w:p>
    <w:p w14:paraId="616961FA" w14:textId="77777777" w:rsidR="0073036D" w:rsidRPr="0089712F" w:rsidRDefault="0073036D" w:rsidP="0073036D">
      <w:pPr>
        <w:widowControl/>
        <w:numPr>
          <w:ilvl w:val="0"/>
          <w:numId w:val="4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Сбережения: 100 000 – (40 000 + 20 000 + 15 000 + 10 000) = 25 000 рублей.</w:t>
      </w:r>
    </w:p>
    <w:p w14:paraId="22E0A08B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Ответ: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на питание — 40 000 рублей, на ЖКХ — 20 000 рублей, на транспорт — 15 000 рублей, на развлечения — 10 000 рублей, на сбережения — 25 000 рублей.</w:t>
      </w:r>
    </w:p>
    <w:p w14:paraId="1E7BBD7B" w14:textId="77777777" w:rsidR="00D112DB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C20C804" w14:textId="77777777" w:rsidR="0073036D" w:rsidRPr="0089712F" w:rsidRDefault="0073036D" w:rsidP="0073036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Задача 3: Расчёт коммунальных платежей</w:t>
      </w:r>
    </w:p>
    <w:p w14:paraId="60A5FAFF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Условие: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в январе счётчик электроэнергии показывал 8 530 </w:t>
      </w:r>
      <w:proofErr w:type="spellStart"/>
      <w:r w:rsidRPr="0089712F">
        <w:rPr>
          <w:rFonts w:ascii="Times New Roman" w:hAnsi="Times New Roman"/>
          <w:color w:val="333333"/>
          <w:sz w:val="28"/>
          <w:szCs w:val="28"/>
        </w:rPr>
        <w:t>кВт·ч</w:t>
      </w:r>
      <w:proofErr w:type="spellEnd"/>
      <w:r w:rsidRPr="0089712F">
        <w:rPr>
          <w:rFonts w:ascii="Times New Roman" w:hAnsi="Times New Roman"/>
          <w:color w:val="333333"/>
          <w:sz w:val="28"/>
          <w:szCs w:val="28"/>
        </w:rPr>
        <w:t xml:space="preserve">, а в феврале — 8 680 </w:t>
      </w:r>
      <w:proofErr w:type="spellStart"/>
      <w:r w:rsidRPr="0089712F">
        <w:rPr>
          <w:rFonts w:ascii="Times New Roman" w:hAnsi="Times New Roman"/>
          <w:color w:val="333333"/>
          <w:sz w:val="28"/>
          <w:szCs w:val="28"/>
        </w:rPr>
        <w:t>кВт·ч</w:t>
      </w:r>
      <w:proofErr w:type="spellEnd"/>
      <w:r w:rsidRPr="0089712F">
        <w:rPr>
          <w:rFonts w:ascii="Times New Roman" w:hAnsi="Times New Roman"/>
          <w:color w:val="333333"/>
          <w:sz w:val="28"/>
          <w:szCs w:val="28"/>
        </w:rPr>
        <w:t>. Тариф — 5,47 руб./</w:t>
      </w:r>
      <w:proofErr w:type="spellStart"/>
      <w:r w:rsidRPr="0089712F">
        <w:rPr>
          <w:rFonts w:ascii="Times New Roman" w:hAnsi="Times New Roman"/>
          <w:color w:val="333333"/>
          <w:sz w:val="28"/>
          <w:szCs w:val="28"/>
        </w:rPr>
        <w:t>кВт·ч</w:t>
      </w:r>
      <w:proofErr w:type="spellEnd"/>
      <w:r w:rsidRPr="0089712F">
        <w:rPr>
          <w:rFonts w:ascii="Times New Roman" w:hAnsi="Times New Roman"/>
          <w:color w:val="333333"/>
          <w:sz w:val="28"/>
          <w:szCs w:val="28"/>
        </w:rPr>
        <w:t>. Какую сумму нужно заплатить за электроэнергию в феврале?</w:t>
      </w:r>
    </w:p>
    <w:p w14:paraId="5A9AF5A8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Решение:</w:t>
      </w:r>
    </w:p>
    <w:p w14:paraId="05CF12E3" w14:textId="77777777" w:rsidR="0073036D" w:rsidRPr="0089712F" w:rsidRDefault="0073036D" w:rsidP="0073036D">
      <w:pPr>
        <w:widowControl/>
        <w:numPr>
          <w:ilvl w:val="0"/>
          <w:numId w:val="48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 xml:space="preserve">Объём потребления: 8 680 – 8 530 = 150 </w:t>
      </w:r>
      <w:proofErr w:type="spellStart"/>
      <w:r w:rsidRPr="0089712F">
        <w:rPr>
          <w:rFonts w:ascii="Times New Roman" w:hAnsi="Times New Roman"/>
          <w:color w:val="333333"/>
          <w:sz w:val="28"/>
          <w:szCs w:val="28"/>
        </w:rPr>
        <w:t>кВт·ч</w:t>
      </w:r>
      <w:proofErr w:type="spellEnd"/>
      <w:r w:rsidRPr="0089712F">
        <w:rPr>
          <w:rFonts w:ascii="Times New Roman" w:hAnsi="Times New Roman"/>
          <w:color w:val="333333"/>
          <w:sz w:val="28"/>
          <w:szCs w:val="28"/>
        </w:rPr>
        <w:t>.</w:t>
      </w:r>
    </w:p>
    <w:p w14:paraId="741454AB" w14:textId="77777777" w:rsidR="0073036D" w:rsidRPr="0089712F" w:rsidRDefault="0073036D" w:rsidP="0073036D">
      <w:pPr>
        <w:widowControl/>
        <w:numPr>
          <w:ilvl w:val="0"/>
          <w:numId w:val="4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Сумма к оплате: 150 × 5,47 = 820,5 рубля.</w:t>
      </w:r>
    </w:p>
    <w:p w14:paraId="4B012BE4" w14:textId="77777777" w:rsidR="00D112DB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Ответ: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820,5 рубля. </w:t>
      </w:r>
    </w:p>
    <w:p w14:paraId="06FDA8C4" w14:textId="77777777" w:rsidR="0073036D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C402000" w14:textId="77777777" w:rsidR="00D112DB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89712F">
        <w:rPr>
          <w:rFonts w:ascii="Times New Roman" w:hAnsi="Times New Roman"/>
          <w:b/>
          <w:color w:val="333333"/>
          <w:sz w:val="28"/>
          <w:szCs w:val="28"/>
        </w:rPr>
        <w:t>Аналогично можно считать воду, газ, отопление, используя разницу показаний счётчиков и действующие тарифы. </w:t>
      </w:r>
    </w:p>
    <w:p w14:paraId="53186DB3" w14:textId="77777777" w:rsidR="0073036D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B3553BA" w14:textId="77777777" w:rsidR="0073036D" w:rsidRPr="0089712F" w:rsidRDefault="0073036D" w:rsidP="0073036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Задача 4: Экономия и оптимизация</w:t>
      </w:r>
    </w:p>
    <w:p w14:paraId="77D9EF64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Условие: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семья тратит на продукты 12 000 рублей в месяц, на транспорт — 4 000 рублей, на развлечения — 3 000 рублей, на ЖКХ — 5 000 рублей. Какую сумму можно сэкономить, если сократить расходы на 10%? Сколько семья будет тратить после экономии?</w:t>
      </w:r>
    </w:p>
    <w:p w14:paraId="7EC1D406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Решение:</w:t>
      </w:r>
    </w:p>
    <w:p w14:paraId="6CEFDE64" w14:textId="77777777" w:rsidR="0073036D" w:rsidRPr="0089712F" w:rsidRDefault="0073036D" w:rsidP="0073036D">
      <w:pPr>
        <w:widowControl/>
        <w:numPr>
          <w:ilvl w:val="0"/>
          <w:numId w:val="49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Общие расходы: 12 000 + 4 000 + 3 000 + 5 000 = 24 000 рублей.</w:t>
      </w:r>
    </w:p>
    <w:p w14:paraId="4933980A" w14:textId="77777777" w:rsidR="0073036D" w:rsidRPr="0089712F" w:rsidRDefault="0073036D" w:rsidP="0073036D">
      <w:pPr>
        <w:widowControl/>
        <w:numPr>
          <w:ilvl w:val="0"/>
          <w:numId w:val="4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Сумма экономии: 24 000 × 0,1 = 2 400 рублей.</w:t>
      </w:r>
    </w:p>
    <w:p w14:paraId="5B5C9F42" w14:textId="77777777" w:rsidR="0073036D" w:rsidRPr="0089712F" w:rsidRDefault="0073036D" w:rsidP="0073036D">
      <w:pPr>
        <w:widowControl/>
        <w:numPr>
          <w:ilvl w:val="0"/>
          <w:numId w:val="4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Расходы после экономии: 24 000 – 2 400 = 21 600 рублей.</w:t>
      </w:r>
    </w:p>
    <w:p w14:paraId="0B5688D6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Ответ: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экономия составит 2 400 рублей, новые расходы — 21 600 рублей.</w:t>
      </w:r>
    </w:p>
    <w:p w14:paraId="11CC35C3" w14:textId="77777777" w:rsidR="00D112DB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2374045" w14:textId="77777777" w:rsidR="0073036D" w:rsidRPr="0089712F" w:rsidRDefault="0073036D" w:rsidP="0073036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 xml:space="preserve">Задача 5: Сравнение вариантов (кредит </w:t>
      </w:r>
      <w:proofErr w:type="spellStart"/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vs</w:t>
      </w:r>
      <w:proofErr w:type="spellEnd"/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 xml:space="preserve"> накопления)</w:t>
      </w:r>
    </w:p>
    <w:p w14:paraId="7CA98D60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Условие: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семья хочет купить ноутбук стоимостью 60 000 рублей. Есть два варианта:</w:t>
      </w:r>
    </w:p>
    <w:p w14:paraId="0FA194D0" w14:textId="77777777" w:rsidR="0073036D" w:rsidRPr="0089712F" w:rsidRDefault="0073036D" w:rsidP="0073036D">
      <w:pPr>
        <w:widowControl/>
        <w:numPr>
          <w:ilvl w:val="0"/>
          <w:numId w:val="50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Накопить: откладывать по 5 000 рублей в месяц в течение 12 месяцев.</w:t>
      </w:r>
    </w:p>
    <w:p w14:paraId="44D6A9A2" w14:textId="77777777" w:rsidR="0073036D" w:rsidRPr="0089712F" w:rsidRDefault="0073036D" w:rsidP="0073036D">
      <w:pPr>
        <w:widowControl/>
        <w:numPr>
          <w:ilvl w:val="0"/>
          <w:numId w:val="5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Взять кредит под 15% годовых.</w:t>
      </w:r>
    </w:p>
    <w:p w14:paraId="7A367CEC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Вопрос: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какой вариант выгоднее и на сколько рублей?</w:t>
      </w:r>
    </w:p>
    <w:p w14:paraId="1763581B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Решение:</w:t>
      </w:r>
    </w:p>
    <w:p w14:paraId="5937CCB6" w14:textId="77777777" w:rsidR="0073036D" w:rsidRPr="0089712F" w:rsidRDefault="0073036D" w:rsidP="0073036D">
      <w:pPr>
        <w:widowControl/>
        <w:numPr>
          <w:ilvl w:val="0"/>
          <w:numId w:val="5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Накопления за год: 5 000 × 12 = 60 000 рублей. В этом случае вариант равносилен — семья накопит нужную сумму за тот же срок.</w:t>
      </w:r>
    </w:p>
    <w:p w14:paraId="4CB55834" w14:textId="77777777" w:rsidR="0073036D" w:rsidRPr="0089712F" w:rsidRDefault="0073036D" w:rsidP="0073036D">
      <w:pPr>
        <w:widowControl/>
        <w:numPr>
          <w:ilvl w:val="0"/>
          <w:numId w:val="51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Кредит: ежемесячный платёж = 60 000 / 12 = 5 000 рублей. За год: 5 000 × 12 = 60 000 рублей.</w:t>
      </w:r>
    </w:p>
    <w:p w14:paraId="6405A6EB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Ответ: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ни один из вариантов не выгоднее — при равных сроках накопления итоговые выплаты будут одинаковыми. Если сроки разные, нужно считать точнее.</w:t>
      </w:r>
    </w:p>
    <w:p w14:paraId="47E17204" w14:textId="77777777" w:rsidR="00D112DB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2EDFEBD4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 xml:space="preserve">Эти примеры показывают, как математика помогает в жизни: от простого подсчёта денег до сложных решений о том, брать кредит или копить. </w:t>
      </w:r>
    </w:p>
    <w:p w14:paraId="5F66FED4" w14:textId="77777777" w:rsidR="00D112DB" w:rsidRPr="0089712F" w:rsidRDefault="00D112DB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D4AEA8D" w14:textId="77777777" w:rsidR="0073036D" w:rsidRPr="0089712F" w:rsidRDefault="0073036D" w:rsidP="0073036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color w:val="333333"/>
          <w:sz w:val="28"/>
          <w:szCs w:val="28"/>
        </w:rPr>
        <w:t xml:space="preserve">Для систематизации расчётов и контроля расходов полезен сервис </w:t>
      </w:r>
      <w:hyperlink r:id="rId9" w:tgtFrame="_blank" w:history="1">
        <w:r w:rsidRPr="0089712F">
          <w:rPr>
            <w:rFonts w:ascii="Times New Roman" w:hAnsi="Times New Roman"/>
            <w:b/>
            <w:bCs/>
            <w:color w:val="000080"/>
            <w:sz w:val="28"/>
            <w:szCs w:val="28"/>
          </w:rPr>
          <w:t>«Мой бюджет»</w:t>
        </w:r>
      </w:hyperlink>
      <w:r w:rsidRPr="0089712F">
        <w:rPr>
          <w:rFonts w:ascii="Times New Roman" w:hAnsi="Times New Roman"/>
          <w:b/>
          <w:color w:val="333333"/>
          <w:sz w:val="28"/>
          <w:szCs w:val="28"/>
        </w:rPr>
        <w:t xml:space="preserve">. Платформа позволяет за 5 минут в день </w:t>
      </w: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учитывать расходы</w:t>
      </w:r>
      <w:r w:rsidRPr="0089712F">
        <w:rPr>
          <w:rFonts w:ascii="Times New Roman" w:hAnsi="Times New Roman"/>
          <w:b/>
          <w:color w:val="333333"/>
          <w:sz w:val="28"/>
          <w:szCs w:val="28"/>
        </w:rPr>
        <w:t xml:space="preserve"> на ремонт, отпуск, ипотеку и составлять персональный финансовый прогноз с учётом всех поступлений и трат. Система показывает чёткие цели, помогает распределить бюджет и даёт точный график с описанием категорий расходов</w:t>
      </w:r>
      <w:r w:rsidR="00D112DB" w:rsidRPr="0089712F">
        <w:rPr>
          <w:rFonts w:ascii="Times New Roman" w:hAnsi="Times New Roman"/>
          <w:b/>
          <w:color w:val="333333"/>
          <w:sz w:val="28"/>
          <w:szCs w:val="28"/>
        </w:rPr>
        <w:t>.</w:t>
      </w:r>
    </w:p>
    <w:p w14:paraId="0E14ED68" w14:textId="77777777" w:rsidR="0073036D" w:rsidRPr="0089712F" w:rsidRDefault="0073036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</w:p>
    <w:p w14:paraId="53E45B83" w14:textId="77777777" w:rsidR="0073036D" w:rsidRPr="0089712F" w:rsidRDefault="0073036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</w:p>
    <w:p w14:paraId="7A979B49" w14:textId="77777777" w:rsidR="00C379C9" w:rsidRPr="0089712F" w:rsidRDefault="0073036D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color w:val="333333"/>
          <w:sz w:val="28"/>
          <w:szCs w:val="28"/>
        </w:rPr>
        <w:t>Туризм</w:t>
      </w:r>
    </w:p>
    <w:p w14:paraId="252D3289" w14:textId="77777777" w:rsidR="00A07A1A" w:rsidRPr="0089712F" w:rsidRDefault="0073036D" w:rsidP="00C379C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Расчёт общей стоимости поездки</w:t>
      </w:r>
    </w:p>
    <w:p w14:paraId="51F884B7" w14:textId="77777777" w:rsidR="00C379C9" w:rsidRPr="0089712F" w:rsidRDefault="00C379C9" w:rsidP="00C379C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Складывают все статьи расходов: билеты, проживание, питание, транспорт по месту, экскурсии и т. д. Например, если проживание стоит 5000 руб. в сутки, а поездка длится 7 дней, то на жильё нужно заложить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5000×7=35 000</w:t>
      </w:r>
      <w:r w:rsidRPr="0089712F">
        <w:rPr>
          <w:rFonts w:ascii="Times New Roman" w:hAnsi="Times New Roman"/>
          <w:color w:val="000000"/>
          <w:sz w:val="28"/>
          <w:szCs w:val="28"/>
        </w:rPr>
        <w:t>5000×7=35 000 руб.</w:t>
      </w:r>
    </w:p>
    <w:p w14:paraId="46083D3E" w14:textId="77777777" w:rsidR="00A07A1A" w:rsidRPr="0089712F" w:rsidRDefault="00C379C9" w:rsidP="00C379C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Сравнение вариантов и </w:t>
      </w:r>
      <w:r w:rsidR="0073036D" w:rsidRPr="0089712F">
        <w:rPr>
          <w:rFonts w:ascii="Times New Roman" w:hAnsi="Times New Roman"/>
          <w:b/>
          <w:bCs/>
          <w:color w:val="000000"/>
          <w:sz w:val="28"/>
          <w:szCs w:val="28"/>
        </w:rPr>
        <w:t>поиск выгоды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522486B" w14:textId="77777777" w:rsidR="00C379C9" w:rsidRPr="0089712F" w:rsidRDefault="00C379C9" w:rsidP="00C379C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Считают стоимость за ночь, за километр или за день, чтобы выбрать оптимальный вариант. Если отель стоит 35 000 руб. за 7 ночей, цена за ночь — 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35 000:7=5000</w:t>
      </w:r>
      <w:r w:rsidRPr="0089712F">
        <w:rPr>
          <w:rFonts w:ascii="Times New Roman" w:hAnsi="Times New Roman"/>
          <w:color w:val="000000"/>
          <w:sz w:val="28"/>
          <w:szCs w:val="28"/>
        </w:rPr>
        <w:t>35 000:7=5000 руб., и это можно сравнить с другими предложениями.</w:t>
      </w:r>
    </w:p>
    <w:p w14:paraId="4F4102FE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Конвертация валют и</w:t>
      </w:r>
      <w:r w:rsidR="0073036D" w:rsidRPr="0089712F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комиссии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C1CA71D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lastRenderedPageBreak/>
        <w:t xml:space="preserve">Чтобы понять реальную стоимость, переводят цены в свою валюту и учитывают комиссию обменника или банка. Если курс 90 руб. за евро, а билет стоит 200 евро, то в рублях это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200×90=18 000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200×90=18 000 руб. Плюс комиссия 3 % — ещё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18 000×0,03=540</w:t>
      </w:r>
      <w:r w:rsidRPr="0089712F">
        <w:rPr>
          <w:rFonts w:ascii="Times New Roman" w:hAnsi="Times New Roman"/>
          <w:color w:val="000000"/>
          <w:sz w:val="28"/>
          <w:szCs w:val="28"/>
        </w:rPr>
        <w:t>18 000×0,03=540 руб.</w:t>
      </w:r>
    </w:p>
    <w:p w14:paraId="4243B909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 бюджета по дням.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B1E5C45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Общий бюджет делят на количество дней, чтобы понимать, сколько можно тратить ежедневно и не остаться без денег в конце поездки.</w:t>
      </w:r>
    </w:p>
    <w:p w14:paraId="16C6A048" w14:textId="77777777" w:rsidR="00C379C9" w:rsidRPr="0089712F" w:rsidRDefault="00C379C9" w:rsidP="00C379C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Расчёт времени и логистика</w:t>
      </w:r>
    </w:p>
    <w:p w14:paraId="5CFF9C22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Оценка длительности переездов.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515A41C" w14:textId="77777777" w:rsidR="00C379C9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Зная расстояние и среднюю скорость, можно прикинуть время в пути. Например, 120 км при средней скорости 60 км/ч займут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120:60=2</w:t>
      </w:r>
      <w:r w:rsidRPr="0089712F">
        <w:rPr>
          <w:rFonts w:ascii="Times New Roman" w:hAnsi="Times New Roman"/>
          <w:color w:val="000000"/>
          <w:sz w:val="28"/>
          <w:szCs w:val="28"/>
        </w:rPr>
        <w:t>120:60=2 часа. При этом добавляют запас на пробки и пересадки.</w:t>
      </w:r>
    </w:p>
    <w:p w14:paraId="3A45A542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Согласование расписаний.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19BB6" w14:textId="77777777" w:rsidR="00C379C9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Если нужно пересесть с поезда на автобус, проверяют, хватает ли времени на переход и возможные задержки. Математика помогает учесть буферное время (например, +30 минут к расчётному).</w:t>
      </w:r>
    </w:p>
    <w:p w14:paraId="161F5A94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Учёт часовых поясов.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E2A1DA" w14:textId="77777777" w:rsidR="00C379C9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При перелётах между поясами считают разницу во времени, чтобы не пропустить регистрацию, заселение или экскурсии. Если вылет в 10:00 </w:t>
      </w:r>
      <w:proofErr w:type="gramStart"/>
      <w:r w:rsidRPr="0089712F">
        <w:rPr>
          <w:rFonts w:ascii="Times New Roman" w:hAnsi="Times New Roman"/>
          <w:color w:val="000000"/>
          <w:sz w:val="28"/>
          <w:szCs w:val="28"/>
        </w:rPr>
        <w:t>по местному</w:t>
      </w:r>
      <w:proofErr w:type="gramEnd"/>
      <w:r w:rsidRPr="0089712F">
        <w:rPr>
          <w:rFonts w:ascii="Times New Roman" w:hAnsi="Times New Roman"/>
          <w:color w:val="000000"/>
          <w:sz w:val="28"/>
          <w:szCs w:val="28"/>
        </w:rPr>
        <w:t>, а разница +3 часа, то по вашему времени это 07:00.</w:t>
      </w:r>
    </w:p>
    <w:p w14:paraId="506809FA" w14:textId="77777777" w:rsidR="00A07A1A" w:rsidRPr="0089712F" w:rsidRDefault="00A07A1A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4253973C" w14:textId="77777777" w:rsidR="00C379C9" w:rsidRPr="0089712F" w:rsidRDefault="00C379C9" w:rsidP="00C379C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Оптимизация маршрута</w:t>
      </w:r>
    </w:p>
    <w:p w14:paraId="1BDDA35A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Расчёт расстояний между точками.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0D08345" w14:textId="77777777" w:rsidR="00C379C9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Используют формулы или сервисы, которые учитывают реальную длину дорог. Для примерной оценки расстояний между координатами применяют формулу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</w:rPr>
        <w:t>гаверсинусов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.</w:t>
      </w:r>
    </w:p>
    <w:p w14:paraId="7A48C428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Построение оптимального порядка посещения мест.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9A276B" w14:textId="77777777" w:rsidR="00C379C9" w:rsidRPr="0089712F" w:rsidRDefault="00A07A1A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>Y</w:t>
      </w:r>
      <w:proofErr w:type="spellStart"/>
      <w:r w:rsidR="00C379C9" w:rsidRPr="0089712F">
        <w:rPr>
          <w:rFonts w:ascii="Times New Roman" w:hAnsi="Times New Roman"/>
          <w:color w:val="000000"/>
          <w:sz w:val="28"/>
          <w:szCs w:val="28"/>
        </w:rPr>
        <w:t>ужно</w:t>
      </w:r>
      <w:proofErr w:type="spellEnd"/>
      <w:r w:rsidR="00C379C9" w:rsidRPr="0089712F">
        <w:rPr>
          <w:rFonts w:ascii="Times New Roman" w:hAnsi="Times New Roman"/>
          <w:color w:val="000000"/>
          <w:sz w:val="28"/>
          <w:szCs w:val="28"/>
        </w:rPr>
        <w:t xml:space="preserve"> посетить несколько точек за минимальное время или расстояние. На практике используют алгоритмы (например, метод ближайшего соседа) или готовые навигационные сервисы.</w:t>
      </w:r>
    </w:p>
    <w:p w14:paraId="38E71B7F" w14:textId="77777777" w:rsidR="00A07A1A" w:rsidRPr="0089712F" w:rsidRDefault="00C379C9" w:rsidP="00A07A1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Балансировка насыщенности дня.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516B8FF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Если на осмотр одной достопримечательности нужно 1,5 часа, а рабочий день — 8 часов, то можно запланировать не более 4–5 объектов с учётом переездов и перерывов.</w:t>
      </w:r>
    </w:p>
    <w:p w14:paraId="23C3CAA8" w14:textId="77777777" w:rsidR="0073036D" w:rsidRPr="0089712F" w:rsidRDefault="0073036D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29425577" w14:textId="77777777" w:rsidR="00C379C9" w:rsidRPr="0089712F" w:rsidRDefault="0073036D" w:rsidP="00C379C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r w:rsidR="00C379C9" w:rsidRPr="0089712F">
        <w:rPr>
          <w:rFonts w:ascii="Times New Roman" w:hAnsi="Times New Roman"/>
          <w:b/>
          <w:bCs/>
          <w:color w:val="000000"/>
          <w:sz w:val="28"/>
          <w:szCs w:val="28"/>
        </w:rPr>
        <w:t>асчёты для туриста</w:t>
      </w:r>
    </w:p>
    <w:p w14:paraId="70D5862D" w14:textId="77777777" w:rsidR="0073036D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Нормы багажа и веса.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A896548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Авиакомпании ограничив</w:t>
      </w:r>
      <w:r w:rsidR="004A7187" w:rsidRPr="0089712F">
        <w:rPr>
          <w:rFonts w:ascii="Times New Roman" w:hAnsi="Times New Roman"/>
          <w:color w:val="000000"/>
          <w:sz w:val="28"/>
          <w:szCs w:val="28"/>
        </w:rPr>
        <w:t>ают вес багажа</w:t>
      </w:r>
      <w:r w:rsidRPr="0089712F">
        <w:rPr>
          <w:rFonts w:ascii="Times New Roman" w:hAnsi="Times New Roman"/>
          <w:color w:val="000000"/>
          <w:sz w:val="28"/>
          <w:szCs w:val="28"/>
        </w:rPr>
        <w:t>. Математика помогает распределить вещи между чемоданами и не превысить лимит.</w:t>
      </w:r>
    </w:p>
    <w:p w14:paraId="13FF5B98" w14:textId="77777777" w:rsidR="0073036D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Дозировка лекарств и нормы провоза жидкостей.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66980EE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В ручной клади часто разрешают ёмкости до 100 мл. Если нужно взять несколько средств, считают общий объём и количество флаконов.</w:t>
      </w:r>
    </w:p>
    <w:p w14:paraId="5883F277" w14:textId="77777777" w:rsidR="0073036D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Потребление воды и еды в походе.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8F9AE6C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На день в походе может требоваться 2–3 литра воды на человека. Для группы из 5 человек на 3 дня нужно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2×5×3=30</w:t>
      </w:r>
      <w:r w:rsidRPr="0089712F">
        <w:rPr>
          <w:rFonts w:ascii="Times New Roman" w:hAnsi="Times New Roman"/>
          <w:color w:val="000000"/>
          <w:sz w:val="28"/>
          <w:szCs w:val="28"/>
        </w:rPr>
        <w:t>2×5×3=30 литров. Такие расчёты помогают правильно распределить груз.</w:t>
      </w:r>
    </w:p>
    <w:p w14:paraId="7DA55459" w14:textId="77777777" w:rsidR="00C379C9" w:rsidRPr="0089712F" w:rsidRDefault="00C379C9" w:rsidP="00C379C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Анализ данных и статистика</w:t>
      </w:r>
    </w:p>
    <w:p w14:paraId="4AA1E8D8" w14:textId="77777777" w:rsidR="0073036D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Выбор сезона по погоде.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06E92E4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Изучают средние температуры и осадки по месяцам, чтобы выбрать комфортное время для поездки. Например, среднее значение температуры за несколько лет помогает понять, когда меньше дождей.</w:t>
      </w:r>
    </w:p>
    <w:p w14:paraId="6D06084C" w14:textId="77777777" w:rsidR="0073036D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Оценка рисков.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B7932CA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Теория вероятностей помогает оценить шансы на задержку рейса или отмену экскурсии, чтобы заложить резервное время.</w:t>
      </w:r>
    </w:p>
    <w:p w14:paraId="139E2782" w14:textId="77777777" w:rsidR="0073036D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Анализ отзывов и рейтингов.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55E5B94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lastRenderedPageBreak/>
        <w:t>Средние оценки и процент положительных отзывов позволяют сравнивать отели и рестораны, а не полагаться только на эмоции.</w:t>
      </w:r>
    </w:p>
    <w:p w14:paraId="7FEBFCD3" w14:textId="77777777" w:rsidR="00C379C9" w:rsidRPr="0089712F" w:rsidRDefault="0073036D" w:rsidP="00C379C9">
      <w:pPr>
        <w:widowControl/>
        <w:spacing w:before="480" w:after="48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color w:val="000000"/>
          <w:sz w:val="28"/>
          <w:szCs w:val="28"/>
        </w:rPr>
        <w:t>Сайты в помощь туристу</w:t>
      </w:r>
    </w:p>
    <w:p w14:paraId="1B4F3679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Навигационные приложения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(Яндекс Карты,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</w:rPr>
        <w:t>Google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</w:rPr>
        <w:t>Maps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, 2ГИС) используют алгоритмы поиска кратчайшего пути и учитывают пробки.</w:t>
      </w:r>
    </w:p>
    <w:p w14:paraId="48E97156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Агрегаторы билетов и отелей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сравнивают цены, показывают динамику стоимости и помогают выбрать выгодный момент для бронирования.</w:t>
      </w:r>
    </w:p>
    <w:p w14:paraId="3EADBE9E" w14:textId="77777777" w:rsidR="00C379C9" w:rsidRPr="0089712F" w:rsidRDefault="00C379C9" w:rsidP="0073036D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Таблицы и калькуляторы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</w:rPr>
        <w:t>Excel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</w:rPr>
        <w:t>Google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</w:rPr>
        <w:t>Sheets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) позволяют вести личный бюджет поездки, строить графики и автоматически пересчитывать суммы при изменении курса или цен.</w:t>
      </w:r>
    </w:p>
    <w:p w14:paraId="2A768D17" w14:textId="77777777" w:rsidR="00C379C9" w:rsidRPr="0089712F" w:rsidRDefault="00C379C9" w:rsidP="00C379C9">
      <w:pPr>
        <w:pStyle w:val="a4"/>
        <w:rPr>
          <w:rFonts w:ascii="Times New Roman" w:hAnsi="Times New Roman"/>
          <w:sz w:val="28"/>
          <w:szCs w:val="28"/>
        </w:rPr>
      </w:pPr>
    </w:p>
    <w:p w14:paraId="210F6F18" w14:textId="77777777" w:rsidR="00C379C9" w:rsidRPr="0089712F" w:rsidRDefault="00C379C9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825A6FC" w14:textId="77777777" w:rsidR="00D112DB" w:rsidRPr="0089712F" w:rsidRDefault="00D112D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7840564" w14:textId="77777777" w:rsidR="00D112DB" w:rsidRPr="0089712F" w:rsidRDefault="00D112DB" w:rsidP="00D112D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Приготовление пищи</w:t>
      </w:r>
    </w:p>
    <w:p w14:paraId="6ECF79C2" w14:textId="77777777" w:rsidR="00E04B0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Пропорции и дроби.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87EFCAB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Чтобы адаптировать рецепт под нужное количество порций, нужно уметь работать с дробями и пропорциями. Например, если нужно увеличить количество ингредиентов в полтора раза, математика поможет это сделать. </w:t>
      </w:r>
    </w:p>
    <w:p w14:paraId="2AAFE2E5" w14:textId="77777777" w:rsidR="00E04B0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Измерение ингредиентов.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8A03C90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Точные весы и мерные ёмкости — это практическое применение математических понятий массы и объёма. </w:t>
      </w:r>
    </w:p>
    <w:p w14:paraId="76404430" w14:textId="77777777" w:rsidR="00E04B0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Время и температура.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A84EA83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Расчёт времени приготовления и поддержание нужной температуры в духовке тоже требуют математических навыков. </w:t>
      </w:r>
    </w:p>
    <w:p w14:paraId="78256DD7" w14:textId="77777777" w:rsidR="00D112DB" w:rsidRPr="0089712F" w:rsidRDefault="00E04B0B" w:rsidP="00D112D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Считаем</w:t>
      </w:r>
      <w:r w:rsidR="00D112DB" w:rsidRPr="0089712F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калорийность одного продукта</w:t>
      </w:r>
    </w:p>
    <w:p w14:paraId="4EF3D188" w14:textId="77777777" w:rsidR="00D112DB" w:rsidRPr="0089712F" w:rsidRDefault="00E04B0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Берём</w:t>
      </w:r>
      <w:r w:rsidR="00D112DB" w:rsidRPr="0089712F">
        <w:rPr>
          <w:rFonts w:ascii="Times New Roman" w:hAnsi="Times New Roman"/>
          <w:color w:val="000000"/>
          <w:sz w:val="28"/>
          <w:szCs w:val="28"/>
        </w:rPr>
        <w:t xml:space="preserve"> табличное значение калорийности на 100 г и с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помощью пропорции пересчитываем</w:t>
      </w:r>
      <w:r w:rsidR="00D112DB" w:rsidRPr="0089712F">
        <w:rPr>
          <w:rFonts w:ascii="Times New Roman" w:hAnsi="Times New Roman"/>
          <w:color w:val="000000"/>
          <w:sz w:val="28"/>
          <w:szCs w:val="28"/>
        </w:rPr>
        <w:t xml:space="preserve"> на реальный вес продукта.</w:t>
      </w:r>
    </w:p>
    <w:p w14:paraId="7ABA3521" w14:textId="77777777" w:rsidR="00D112DB" w:rsidRPr="0089712F" w:rsidRDefault="00D112D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Формула:</w:t>
      </w:r>
      <w:r w:rsidRPr="0089712F">
        <w:rPr>
          <w:rFonts w:ascii="Times New Roman" w:hAnsi="Times New Roman"/>
          <w:color w:val="000000"/>
          <w:sz w:val="28"/>
          <w:szCs w:val="28"/>
        </w:rPr>
        <w:br/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Калории в продукте=Калорийность на 100 г100×Вес продукта в граммах</w:t>
      </w:r>
      <w:r w:rsidR="00E04B0B"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</w:t>
      </w:r>
      <w:r w:rsidRPr="0089712F">
        <w:rPr>
          <w:rFonts w:ascii="Times New Roman" w:hAnsi="Times New Roman"/>
          <w:color w:val="000000"/>
          <w:sz w:val="28"/>
          <w:szCs w:val="28"/>
        </w:rPr>
        <w:t>Калории в продукте=100Калорийность на 100 г​×Вес продукта в граммах</w:t>
      </w:r>
    </w:p>
    <w:p w14:paraId="54953450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Пример.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У гречки калорийность 329 ккал на 100 г. Если вы взяли 200 г крупы, расчёт будет таким:</w:t>
      </w:r>
      <w:r w:rsidRPr="0089712F">
        <w:rPr>
          <w:rFonts w:ascii="Times New Roman" w:hAnsi="Times New Roman"/>
          <w:color w:val="000000"/>
          <w:sz w:val="28"/>
          <w:szCs w:val="28"/>
        </w:rPr>
        <w:br/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329100×200=658</w:t>
      </w:r>
      <w:r w:rsidRPr="0089712F">
        <w:rPr>
          <w:rFonts w:ascii="Times New Roman" w:hAnsi="Times New Roman"/>
          <w:color w:val="000000"/>
          <w:sz w:val="28"/>
          <w:szCs w:val="28"/>
        </w:rPr>
        <w:t>100329​×200=658 ккал.</w:t>
      </w:r>
    </w:p>
    <w:p w14:paraId="7B04CEAE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279DF74" w14:textId="77777777" w:rsidR="00D112DB" w:rsidRPr="0089712F" w:rsidRDefault="00E04B0B" w:rsidP="00D112D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Считаем</w:t>
      </w:r>
      <w:r w:rsidR="00D112DB" w:rsidRPr="0089712F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калорийность всего блюда</w:t>
      </w:r>
    </w:p>
    <w:p w14:paraId="187E0A88" w14:textId="77777777" w:rsidR="00D112DB" w:rsidRPr="0089712F" w:rsidRDefault="00E04B0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Складываем</w:t>
      </w:r>
      <w:r w:rsidR="00D112DB" w:rsidRPr="0089712F">
        <w:rPr>
          <w:rFonts w:ascii="Times New Roman" w:hAnsi="Times New Roman"/>
          <w:color w:val="000000"/>
          <w:sz w:val="28"/>
          <w:szCs w:val="28"/>
        </w:rPr>
        <w:t xml:space="preserve"> калории всех ингредиентов — это обычная сумма.</w:t>
      </w:r>
    </w:p>
    <w:p w14:paraId="3666CF63" w14:textId="77777777" w:rsidR="00D112DB" w:rsidRPr="0089712F" w:rsidRDefault="00D112D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Пример для простого овощного супа:</w:t>
      </w:r>
    </w:p>
    <w:p w14:paraId="212EDA7D" w14:textId="77777777" w:rsidR="00D112DB" w:rsidRPr="0089712F" w:rsidRDefault="00D112DB" w:rsidP="00D112DB">
      <w:pPr>
        <w:widowControl/>
        <w:numPr>
          <w:ilvl w:val="0"/>
          <w:numId w:val="4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картофель, 500 г, 76 ккал/100 г →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76100×500=380</w:t>
      </w:r>
      <w:r w:rsidRPr="0089712F">
        <w:rPr>
          <w:rFonts w:ascii="Times New Roman" w:hAnsi="Times New Roman"/>
          <w:color w:val="000000"/>
          <w:sz w:val="28"/>
          <w:szCs w:val="28"/>
        </w:rPr>
        <w:t>10076​×500=380 ккал;</w:t>
      </w:r>
    </w:p>
    <w:p w14:paraId="1D80B8DE" w14:textId="77777777" w:rsidR="00D112DB" w:rsidRPr="0089712F" w:rsidRDefault="00D112DB" w:rsidP="00D112DB">
      <w:pPr>
        <w:widowControl/>
        <w:numPr>
          <w:ilvl w:val="0"/>
          <w:numId w:val="4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лук, 200 г, 47 ккал/100 г →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47100×200=94</w:t>
      </w:r>
      <w:r w:rsidRPr="0089712F">
        <w:rPr>
          <w:rFonts w:ascii="Times New Roman" w:hAnsi="Times New Roman"/>
          <w:color w:val="000000"/>
          <w:sz w:val="28"/>
          <w:szCs w:val="28"/>
        </w:rPr>
        <w:t>10047​×200=94 ккал;</w:t>
      </w:r>
    </w:p>
    <w:p w14:paraId="6E40CCC0" w14:textId="77777777" w:rsidR="00D112DB" w:rsidRPr="0089712F" w:rsidRDefault="00D112DB" w:rsidP="00D112DB">
      <w:pPr>
        <w:widowControl/>
        <w:numPr>
          <w:ilvl w:val="0"/>
          <w:numId w:val="4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капуста, 500 г, 27 ккал/100 г →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27100×500=135</w:t>
      </w:r>
      <w:r w:rsidRPr="0089712F">
        <w:rPr>
          <w:rFonts w:ascii="Times New Roman" w:hAnsi="Times New Roman"/>
          <w:color w:val="000000"/>
          <w:sz w:val="28"/>
          <w:szCs w:val="28"/>
        </w:rPr>
        <w:t>10027​×500=135 ккал;</w:t>
      </w:r>
    </w:p>
    <w:p w14:paraId="46FBD31E" w14:textId="77777777" w:rsidR="00D112DB" w:rsidRPr="0089712F" w:rsidRDefault="00D112DB" w:rsidP="00D112DB">
      <w:pPr>
        <w:widowControl/>
        <w:numPr>
          <w:ilvl w:val="0"/>
          <w:numId w:val="4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морковь, 200 г, 32 ккал/100 г →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32100×200=64</w:t>
      </w:r>
      <w:r w:rsidRPr="0089712F">
        <w:rPr>
          <w:rFonts w:ascii="Times New Roman" w:hAnsi="Times New Roman"/>
          <w:color w:val="000000"/>
          <w:sz w:val="28"/>
          <w:szCs w:val="28"/>
        </w:rPr>
        <w:t>10032​×200=64 ккал;</w:t>
      </w:r>
    </w:p>
    <w:p w14:paraId="45DEF8FE" w14:textId="77777777" w:rsidR="00D112DB" w:rsidRPr="0089712F" w:rsidRDefault="00D112DB" w:rsidP="00D112DB">
      <w:pPr>
        <w:widowControl/>
        <w:numPr>
          <w:ilvl w:val="0"/>
          <w:numId w:val="4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зелень, 50 г, 36 ккал/100 г →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36100×50=18</w:t>
      </w:r>
      <w:r w:rsidRPr="0089712F">
        <w:rPr>
          <w:rFonts w:ascii="Times New Roman" w:hAnsi="Times New Roman"/>
          <w:color w:val="000000"/>
          <w:sz w:val="28"/>
          <w:szCs w:val="28"/>
        </w:rPr>
        <w:t>10036​×50=18 ккал;</w:t>
      </w:r>
    </w:p>
    <w:p w14:paraId="160312F9" w14:textId="77777777" w:rsidR="00D112DB" w:rsidRPr="0089712F" w:rsidRDefault="00D112DB" w:rsidP="00D112DB">
      <w:pPr>
        <w:widowControl/>
        <w:numPr>
          <w:ilvl w:val="0"/>
          <w:numId w:val="4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масло, 20 г, 900 ккал/100 г →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900100×20=180</w:t>
      </w:r>
      <w:r w:rsidRPr="0089712F">
        <w:rPr>
          <w:rFonts w:ascii="Times New Roman" w:hAnsi="Times New Roman"/>
          <w:color w:val="000000"/>
          <w:sz w:val="28"/>
          <w:szCs w:val="28"/>
        </w:rPr>
        <w:t>100900​×20=180 ккал.</w:t>
      </w:r>
    </w:p>
    <w:p w14:paraId="0EFBA71D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Общая калорийность супа: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380+94+135+64+18+180=871</w:t>
      </w:r>
      <w:r w:rsidRPr="0089712F">
        <w:rPr>
          <w:rFonts w:ascii="Times New Roman" w:hAnsi="Times New Roman"/>
          <w:color w:val="000000"/>
          <w:sz w:val="28"/>
          <w:szCs w:val="28"/>
        </w:rPr>
        <w:t>380+94+135+64+18+180=871 ккал.</w:t>
      </w:r>
    </w:p>
    <w:p w14:paraId="6746B00A" w14:textId="77777777" w:rsidR="00D112DB" w:rsidRPr="0089712F" w:rsidRDefault="00D112DB" w:rsidP="00D112D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Как посчитать калории в одной порции</w:t>
      </w:r>
    </w:p>
    <w:p w14:paraId="1DDC6BCB" w14:textId="77777777" w:rsidR="00D112DB" w:rsidRPr="0089712F" w:rsidRDefault="00D112D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Если блюдо делят на порции, общую калорийность делят на их количество.</w:t>
      </w:r>
    </w:p>
    <w:p w14:paraId="2C1FFD66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Продолжение примера.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Если суп разлили на 6 порций, калорийность одной порции:</w:t>
      </w:r>
      <w:r w:rsidRPr="0089712F">
        <w:rPr>
          <w:rFonts w:ascii="Times New Roman" w:hAnsi="Times New Roman"/>
          <w:color w:val="000000"/>
          <w:sz w:val="28"/>
          <w:szCs w:val="28"/>
        </w:rPr>
        <w:br/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8716≈145</w:t>
      </w:r>
      <w:r w:rsidRPr="0089712F">
        <w:rPr>
          <w:rFonts w:ascii="Times New Roman" w:hAnsi="Times New Roman"/>
          <w:color w:val="000000"/>
          <w:sz w:val="28"/>
          <w:szCs w:val="28"/>
        </w:rPr>
        <w:t>6871​≈145 ккал.</w:t>
      </w:r>
    </w:p>
    <w:p w14:paraId="624903CD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2623AFD5" w14:textId="77777777" w:rsidR="00D112DB" w:rsidRPr="0089712F" w:rsidRDefault="00D112DB" w:rsidP="00D112D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Адаптация рецепта под нужное число порций</w:t>
      </w:r>
    </w:p>
    <w:p w14:paraId="421D487C" w14:textId="77777777" w:rsidR="00D112DB" w:rsidRPr="0089712F" w:rsidRDefault="00D112D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lastRenderedPageBreak/>
        <w:t xml:space="preserve">Здесь используют пропорции. Если нужно приготовить не на 4 человек, а на 6, коэффициент масштабирования равен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64=1,5</w:t>
      </w:r>
      <w:r w:rsidRPr="0089712F">
        <w:rPr>
          <w:rFonts w:ascii="Times New Roman" w:hAnsi="Times New Roman"/>
          <w:color w:val="000000"/>
          <w:sz w:val="28"/>
          <w:szCs w:val="28"/>
        </w:rPr>
        <w:t>46​=1,5. Все веса ингредиентов и итоговую калорийность умножают на этот коэффициент.</w:t>
      </w:r>
    </w:p>
    <w:p w14:paraId="7872892C" w14:textId="77777777" w:rsidR="00E04B0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Пример.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В рецепте 200 г картофеля, нужно на 1,5 раза больше: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200×1,5=300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200×1,5=300 г. Калорийность картофеля в новой версии: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380×1,5=570</w:t>
      </w:r>
      <w:r w:rsidRPr="0089712F">
        <w:rPr>
          <w:rFonts w:ascii="Times New Roman" w:hAnsi="Times New Roman"/>
          <w:color w:val="000000"/>
          <w:sz w:val="28"/>
          <w:szCs w:val="28"/>
        </w:rPr>
        <w:t>380×1,5=570 ккал. Так поступают со всеми ингредиентами, затем заново суммируют.</w:t>
      </w:r>
    </w:p>
    <w:p w14:paraId="5D054BCD" w14:textId="77777777" w:rsidR="00D112D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color w:val="000000"/>
          <w:sz w:val="28"/>
          <w:szCs w:val="28"/>
        </w:rPr>
        <w:t>Г</w:t>
      </w:r>
      <w:r w:rsidR="00D112DB" w:rsidRPr="0089712F">
        <w:rPr>
          <w:rFonts w:ascii="Times New Roman" w:hAnsi="Times New Roman"/>
          <w:b/>
          <w:bCs/>
          <w:color w:val="000000"/>
          <w:sz w:val="28"/>
          <w:szCs w:val="28"/>
        </w:rPr>
        <w:t>де математика тоже нужна</w:t>
      </w:r>
    </w:p>
    <w:p w14:paraId="2F39EA30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Термическая обработка.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Калории сохраняются, но меняется вес: крупы и макароны набухают, мясо и овощи теряют влагу. Математика помогает корректно считать именно по весу сырья, а не готового блюда.</w:t>
      </w:r>
    </w:p>
    <w:p w14:paraId="5BDA10CC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Жиры при готовке.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Масло, которое впитывается в продукт, нужно учитывать отдельно. Если вы налили 30 г масла, но в блюдо «ушло» только 20 г (остальное осталось на сковороде), в расчёт берут 20 г.</w:t>
      </w:r>
    </w:p>
    <w:p w14:paraId="57C34863" w14:textId="77777777" w:rsidR="00D112DB" w:rsidRPr="0089712F" w:rsidRDefault="00D112D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Смешанные продукты.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Для фарша из говядины и свинины берут средневзвешенную калорийность: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(вес говядины×ккал/100г говядины+вес свинины×ккал/100г свинины)/общий вес </w:t>
      </w:r>
      <w:proofErr w:type="gramStart"/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фарша</w:t>
      </w:r>
      <w:r w:rsidRPr="0089712F">
        <w:rPr>
          <w:rFonts w:ascii="Times New Roman" w:hAnsi="Times New Roman"/>
          <w:color w:val="000000"/>
          <w:sz w:val="28"/>
          <w:szCs w:val="28"/>
        </w:rPr>
        <w:t>(</w:t>
      </w:r>
      <w:proofErr w:type="gramEnd"/>
      <w:r w:rsidRPr="0089712F">
        <w:rPr>
          <w:rFonts w:ascii="Times New Roman" w:hAnsi="Times New Roman"/>
          <w:color w:val="000000"/>
          <w:sz w:val="28"/>
          <w:szCs w:val="28"/>
        </w:rPr>
        <w:t>вес говядины×ккал/100г говядины+вес свинины×ккал/100г свинины)/общий вес фарша.</w:t>
      </w:r>
    </w:p>
    <w:p w14:paraId="79BCD57A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5C56AF84" w14:textId="77777777" w:rsidR="00D112DB" w:rsidRPr="0089712F" w:rsidRDefault="00D112DB" w:rsidP="00D112D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Расчёт БЖУ (белки, жиры, углеводы)</w:t>
      </w:r>
    </w:p>
    <w:p w14:paraId="04984116" w14:textId="77777777" w:rsidR="00D112DB" w:rsidRPr="0089712F" w:rsidRDefault="00D112DB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Принцип тот же, что и для калорий: для каждого ингредиента берут содержание БЖУ на 100 г, пересчитывают на вес, суммируют по блюду, затем делят на число порций. Энергетическую ценность можно проверить по формуле:</w:t>
      </w:r>
      <w:r w:rsidRPr="0089712F">
        <w:rPr>
          <w:rFonts w:ascii="Times New Roman" w:hAnsi="Times New Roman"/>
          <w:color w:val="000000"/>
          <w:sz w:val="28"/>
          <w:szCs w:val="28"/>
        </w:rPr>
        <w:br/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 г белка=4 ккал, 1 г углеводов=4 ккал, 1 г жира=9 ккал</w:t>
      </w:r>
      <w:r w:rsidRPr="0089712F">
        <w:rPr>
          <w:rFonts w:ascii="Times New Roman" w:hAnsi="Times New Roman"/>
          <w:color w:val="000000"/>
          <w:sz w:val="28"/>
          <w:szCs w:val="28"/>
        </w:rPr>
        <w:t>1 г белка=4 ккал, 1 г углеводов=4 ккал, 1 г жира=9 ккал.</w:t>
      </w:r>
      <w:r w:rsidRPr="0089712F">
        <w:rPr>
          <w:rFonts w:ascii="Times New Roman" w:hAnsi="Times New Roman"/>
          <w:color w:val="000000"/>
          <w:sz w:val="28"/>
          <w:szCs w:val="28"/>
        </w:rPr>
        <w:br/>
        <w:t xml:space="preserve">То есть: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Итого ккал=(Белки, г×4)+(Углеводы, г×4)+(Жиры, г×9)</w:t>
      </w:r>
      <w:r w:rsidRPr="0089712F">
        <w:rPr>
          <w:rFonts w:ascii="Times New Roman" w:hAnsi="Times New Roman"/>
          <w:color w:val="000000"/>
          <w:sz w:val="28"/>
          <w:szCs w:val="28"/>
        </w:rPr>
        <w:t>Итого ккал=(Белки, г×4)+(Углеводы, г×4)+(Жиры, г×9).</w:t>
      </w:r>
    </w:p>
    <w:p w14:paraId="60058C35" w14:textId="77777777" w:rsidR="00C379C9" w:rsidRPr="0089712F" w:rsidRDefault="00C379C9" w:rsidP="00F1696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4FE0B554" w14:textId="77777777" w:rsidR="00F16966" w:rsidRPr="0089712F" w:rsidRDefault="00F16966" w:rsidP="00C379C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A993CD1" w14:textId="77777777" w:rsidR="00F16966" w:rsidRPr="0089712F" w:rsidRDefault="00F16966" w:rsidP="00F16966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Ремонт и обустройство дома</w:t>
      </w:r>
    </w:p>
    <w:p w14:paraId="63BF0DF1" w14:textId="77777777" w:rsidR="00E04B0B" w:rsidRPr="0089712F" w:rsidRDefault="00F16966" w:rsidP="00E04B0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Расчёт материалов.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386C5AC" w14:textId="77777777" w:rsidR="00F16966" w:rsidRPr="0089712F" w:rsidRDefault="00F16966" w:rsidP="00E04B0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Чтобы не купить лишнего или не остаться без нужного количества краски, обоев или плитки, нужно уметь считать площадь стен, объём помещения и соотносить это с расходом материалов.</w:t>
      </w:r>
    </w:p>
    <w:p w14:paraId="545A1945" w14:textId="77777777" w:rsidR="00E04B0B" w:rsidRPr="0089712F" w:rsidRDefault="00F16966" w:rsidP="00E04B0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Планировка пространства.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F885857" w14:textId="77777777" w:rsidR="00F16966" w:rsidRPr="0089712F" w:rsidRDefault="00F16966" w:rsidP="00E04B0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Геометрические принципы помогают оптимально расставить мебель, рассчитать вместимость шкафов и эффективно использовать пространство.</w:t>
      </w:r>
    </w:p>
    <w:p w14:paraId="4CB1C723" w14:textId="77777777" w:rsidR="00E04B0B" w:rsidRPr="0089712F" w:rsidRDefault="00F16966" w:rsidP="00ED386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333333"/>
          <w:sz w:val="28"/>
          <w:szCs w:val="28"/>
        </w:rPr>
        <w:t>Смета.</w:t>
      </w:r>
      <w:r w:rsidRPr="00897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B317922" w14:textId="77777777" w:rsidR="00F16966" w:rsidRPr="0089712F" w:rsidRDefault="00F16966" w:rsidP="00ED386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9712F">
        <w:rPr>
          <w:rFonts w:ascii="Times New Roman" w:hAnsi="Times New Roman"/>
          <w:color w:val="333333"/>
          <w:sz w:val="28"/>
          <w:szCs w:val="28"/>
        </w:rPr>
        <w:t>Перед началом работ составляется смета, где просчитываются затраты на материалы, работы и рабочую силу.</w:t>
      </w:r>
    </w:p>
    <w:p w14:paraId="1400EB04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color w:val="000000"/>
          <w:sz w:val="28"/>
          <w:szCs w:val="28"/>
        </w:rPr>
        <w:t>При планировании кухни используют целый набор математических принципов — от простой арифметики до геометрии и расчётов пропорций.</w:t>
      </w:r>
    </w:p>
    <w:p w14:paraId="0244ADE2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Геометрия и правило рабочего треугольника</w:t>
      </w:r>
    </w:p>
    <w:p w14:paraId="1FCF57C6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 xml:space="preserve">Ключевой геометрический принцип — правило </w:t>
      </w: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рабочего треугольника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с вершинами в трёх точках: холодильник, мойка, плита.</w:t>
      </w:r>
    </w:p>
    <w:p w14:paraId="706701E6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Расчёт расстояний.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Измеряют расстояния между центрами этих зон и складывают: оптимальная сумма сторон треугольника — 4–6 метров. Если меньше — тесно, если больше — придётся много ходить.</w:t>
      </w:r>
    </w:p>
    <w:p w14:paraId="3AC0C386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Ограничения по сторонам.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Каждая сторона треугольника должна быть не короче примерно 1,2 м (чтобы было место для работы) и не длиннее 2,7 м.</w:t>
      </w:r>
    </w:p>
    <w:p w14:paraId="1019C5F9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Применение теоремы Пифагора.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В угловой кухне, где холодильник и плита стоят на перпендикулярных стенах, расстояние между ними (гипотенуза) можно вычислить по формуле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c=a2+b2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c</w:t>
      </w:r>
      <w:r w:rsidRPr="0089712F">
        <w:rPr>
          <w:rFonts w:ascii="Times New Roman" w:hAnsi="Times New Roman"/>
          <w:color w:val="000000"/>
          <w:sz w:val="28"/>
          <w:szCs w:val="28"/>
        </w:rPr>
        <w:t>=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a</w:t>
      </w:r>
      <w:r w:rsidRPr="0089712F">
        <w:rPr>
          <w:rFonts w:ascii="Times New Roman" w:hAnsi="Times New Roman"/>
          <w:color w:val="000000"/>
          <w:sz w:val="28"/>
          <w:szCs w:val="28"/>
        </w:rPr>
        <w:t>2+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b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2​, где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a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a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b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b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 — расстояния вдоль стен. Это помогает проверить, не слишком ли далеко разнесены зоны.</w:t>
      </w:r>
    </w:p>
    <w:p w14:paraId="47CC9036" w14:textId="77777777" w:rsidR="00ED3864" w:rsidRPr="0089712F" w:rsidRDefault="00ED3864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DC54EA6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Расчёты площадей и объёмов</w:t>
      </w:r>
    </w:p>
    <w:p w14:paraId="6566E06A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Площадь кухни и её зон.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Чтобы грамотно распределить пространство, считают площадь комнаты (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S=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a×b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S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=</w:t>
      </w:r>
      <w:proofErr w:type="spellStart"/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a</w:t>
      </w:r>
      <w:r w:rsidRPr="0089712F">
        <w:rPr>
          <w:rFonts w:ascii="Times New Roman" w:hAnsi="Times New Roman"/>
          <w:color w:val="000000"/>
          <w:sz w:val="28"/>
          <w:szCs w:val="28"/>
        </w:rPr>
        <w:t>×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b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 xml:space="preserve">) и делят её на функциональные зоны: рабочую, </w:t>
      </w:r>
      <w:r w:rsidRPr="0089712F">
        <w:rPr>
          <w:rFonts w:ascii="Times New Roman" w:hAnsi="Times New Roman"/>
          <w:color w:val="000000"/>
          <w:sz w:val="28"/>
          <w:szCs w:val="28"/>
        </w:rPr>
        <w:lastRenderedPageBreak/>
        <w:t>обеденную, проходную. Например, под рабочую зону обычно выделяют не менее 5–7 м² для комфортной готовки.</w:t>
      </w:r>
    </w:p>
    <w:p w14:paraId="36BC1F7F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Объём хранения.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Часто используют формулу: примерно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0,5 м3</w:t>
      </w:r>
      <w:r w:rsidRPr="0089712F">
        <w:rPr>
          <w:rFonts w:ascii="Times New Roman" w:hAnsi="Times New Roman"/>
          <w:color w:val="000000"/>
          <w:sz w:val="28"/>
          <w:szCs w:val="28"/>
        </w:rPr>
        <w:t>0,5 м3 шкафов на каждого члена семьи плюс 1 м³ на общую кухонную утварь. Для семьи из 4 человек это минимум 3 м³ шкафов.</w:t>
      </w:r>
    </w:p>
    <w:p w14:paraId="6A110E92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Производительность вытяжки.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Её рассчитывают по объёму помещения: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V=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S×h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V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>=</w:t>
      </w:r>
      <w:proofErr w:type="spellStart"/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S</w:t>
      </w:r>
      <w:r w:rsidRPr="0089712F">
        <w:rPr>
          <w:rFonts w:ascii="Times New Roman" w:hAnsi="Times New Roman"/>
          <w:color w:val="000000"/>
          <w:sz w:val="28"/>
          <w:szCs w:val="28"/>
        </w:rPr>
        <w:t>×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h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 xml:space="preserve">, где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S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S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 — площадь кухни, </w:t>
      </w:r>
      <w:proofErr w:type="spellStart"/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h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h</w:t>
      </w:r>
      <w:proofErr w:type="spellEnd"/>
      <w:r w:rsidRPr="0089712F">
        <w:rPr>
          <w:rFonts w:ascii="Times New Roman" w:hAnsi="Times New Roman"/>
          <w:color w:val="000000"/>
          <w:sz w:val="28"/>
          <w:szCs w:val="28"/>
        </w:rPr>
        <w:t xml:space="preserve"> — высота потолков. Затем умножают на коэффициент воздухообмена (обычно 12):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P=V×12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P</w:t>
      </w:r>
      <w:r w:rsidRPr="0089712F">
        <w:rPr>
          <w:rFonts w:ascii="Times New Roman" w:hAnsi="Times New Roman"/>
          <w:color w:val="000000"/>
          <w:sz w:val="28"/>
          <w:szCs w:val="28"/>
        </w:rPr>
        <w:t>=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V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×12. Например, для кухни 10 м² и высотой 2,7 м: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10×2,7×12=324 м3/ч</w:t>
      </w:r>
      <w:r w:rsidRPr="0089712F">
        <w:rPr>
          <w:rFonts w:ascii="Times New Roman" w:hAnsi="Times New Roman"/>
          <w:color w:val="000000"/>
          <w:sz w:val="28"/>
          <w:szCs w:val="28"/>
        </w:rPr>
        <w:t>10×2,7×12=324 м3/ч.</w:t>
      </w:r>
    </w:p>
    <w:p w14:paraId="2B68E32A" w14:textId="77777777" w:rsidR="00ED3864" w:rsidRPr="0089712F" w:rsidRDefault="00ED3864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1DF79DA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Пропорции и коэффициенты</w:t>
      </w:r>
    </w:p>
    <w:p w14:paraId="255297DC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Пропорции зон.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Иногда используют правило 60–30–10: 60 % площади — рабочая зона, 30 % — обеденная, 10 % — декор и прочее. Это помогает сбалансировать функциональность и эстетику.</w:t>
      </w:r>
    </w:p>
    <w:p w14:paraId="6C98898B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Коэффициенты под особенности семьи.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Если в доме есть дети или пожилые люди, к расчётным размерам добавляют запас: умножают ключевые габариты на коэффициент 1,2–1,3, чтобы учесть коляски, ходунки и т. д.</w:t>
      </w:r>
    </w:p>
    <w:p w14:paraId="32E1834C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Доля свободного пространства.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Дизайнеры часто стремятся, чтобы минимум 40 % площади оставалось свободным для перемещения — это снижает риск столкновений и делает кухню удобной.</w:t>
      </w:r>
    </w:p>
    <w:p w14:paraId="1076C05F" w14:textId="77777777" w:rsidR="00ED3864" w:rsidRPr="0089712F" w:rsidRDefault="00ED3864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36BEB41C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Эргономика и антропометрия: линейные расчёты</w:t>
      </w:r>
    </w:p>
    <w:p w14:paraId="4D106778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Здесь математика опирается на средние размеры человеческого тела:</w:t>
      </w:r>
    </w:p>
    <w:p w14:paraId="095E4382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Ширина проходов.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Минимальная ширина прохода для одного человека — около 105 см (ширина плеч примерно 55 см плюс по 25 см запаса с каждой стороны). Между островом и гарнитуром оставляют 100–120 см, чтобы свободно открывать дверцы и разминуться вдвоём.</w:t>
      </w:r>
    </w:p>
    <w:p w14:paraId="00508EB3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Высота столешницы.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Подбирают под рост: обычно это уровень локтя стоящего человека минус несколько сантиметров. Для среднего роста это 85–90 см.</w:t>
      </w:r>
    </w:p>
    <w:p w14:paraId="2D7F0C8B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Глубина столешницы.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Стандарт — 60–65 см: это примерно две сложенные ладони, чтобы удобно ставить посуду и работать, не вытягиваясь вперёд.</w:t>
      </w:r>
    </w:p>
    <w:p w14:paraId="7E110E14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Расстояние от плиты до вытяжки.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Для газовой плиты — 65–75 см, для электрической — 50–65 см. Эти цифры обеспечивают эффективную работу вытяжки и безопасность.</w:t>
      </w:r>
    </w:p>
    <w:p w14:paraId="6F561ED5" w14:textId="77777777" w:rsidR="00ED3864" w:rsidRPr="0089712F" w:rsidRDefault="00ED3864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55E9BE19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бытовые расчёты</w:t>
      </w:r>
    </w:p>
    <w:p w14:paraId="032EB481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Количество посадочных мест.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Для прямоугольного стола считают периметр и делят на 60 см (стандартное место на человека): </w:t>
      </w:r>
      <w:r w:rsidRPr="0089712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N=P60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N</w:t>
      </w:r>
      <w:r w:rsidRPr="0089712F">
        <w:rPr>
          <w:rFonts w:ascii="Times New Roman" w:hAnsi="Times New Roman"/>
          <w:color w:val="000000"/>
          <w:sz w:val="28"/>
          <w:szCs w:val="28"/>
        </w:rPr>
        <w:t>=60</w:t>
      </w:r>
      <w:r w:rsidRPr="0089712F">
        <w:rPr>
          <w:rFonts w:ascii="Times New Roman" w:hAnsi="Times New Roman"/>
          <w:i/>
          <w:iCs/>
          <w:color w:val="000000"/>
          <w:sz w:val="28"/>
          <w:szCs w:val="28"/>
        </w:rPr>
        <w:t>P</w:t>
      </w:r>
      <w:r w:rsidRPr="0089712F">
        <w:rPr>
          <w:rFonts w:ascii="Times New Roman" w:hAnsi="Times New Roman"/>
          <w:color w:val="000000"/>
          <w:sz w:val="28"/>
          <w:szCs w:val="28"/>
        </w:rPr>
        <w:t>​. Но на практике учитывают, что по углам сидеть неудобно, поэтому комфортное число мест будет меньше расчётного.</w:t>
      </w:r>
    </w:p>
    <w:p w14:paraId="31CF7029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Размеры острова.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Оптимальные габариты: 120×60 см или 120×120 см — </w:t>
      </w:r>
      <w:proofErr w:type="gramStart"/>
      <w:r w:rsidRPr="0089712F">
        <w:rPr>
          <w:rFonts w:ascii="Times New Roman" w:hAnsi="Times New Roman"/>
          <w:color w:val="000000"/>
          <w:sz w:val="28"/>
          <w:szCs w:val="28"/>
        </w:rPr>
        <w:t>так с любой стороны</w:t>
      </w:r>
      <w:proofErr w:type="gramEnd"/>
      <w:r w:rsidRPr="0089712F">
        <w:rPr>
          <w:rFonts w:ascii="Times New Roman" w:hAnsi="Times New Roman"/>
          <w:color w:val="000000"/>
          <w:sz w:val="28"/>
          <w:szCs w:val="28"/>
        </w:rPr>
        <w:t xml:space="preserve"> можно дотянуться до центра, не делая лишних шагов.</w:t>
      </w:r>
    </w:p>
    <w:p w14:paraId="7E0EB0AE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Рабочая поверхность.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Рядом с мойкой и плитой оставляют минимум 60–90 см свободной столешницы — это нужно для разделки и временного размещения продуктов.</w:t>
      </w:r>
    </w:p>
    <w:p w14:paraId="149D079D" w14:textId="77777777" w:rsidR="00ED3864" w:rsidRPr="0089712F" w:rsidRDefault="00ED3864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6739C403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Комбинаторика и оптимизация</w:t>
      </w:r>
    </w:p>
    <w:p w14:paraId="2E2186DA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При расстановке шкафов и техники применяют принципы оптимизации:</w:t>
      </w:r>
    </w:p>
    <w:p w14:paraId="573F11EA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Минимизация перемещений.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Проектировщик старается сократить суммарное расстояние, которое человек проходит при типичном сценарии готовки (достать продукты → помыть → нарезать → приготовить). Это похоже на задачу коммивояжёра в упрощённом виде: нужно найти кратчайший путь через ключевые точки.</w:t>
      </w:r>
    </w:p>
    <w:p w14:paraId="299F2B1B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Эффективное использование углов и ниш.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Угловые шкафы дают больше места, но их полезный объём считают отдельно, учитывая «мёртвые зоны» и выдвижные системы, которые увеличивают доступность содержимого примерно на 40 %.</w:t>
      </w:r>
    </w:p>
    <w:p w14:paraId="5A457044" w14:textId="77777777" w:rsidR="00E04B0B" w:rsidRPr="0089712F" w:rsidRDefault="00E04B0B" w:rsidP="00E04B0B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34F0C927" w14:textId="77777777" w:rsidR="00E04B0B" w:rsidRPr="0089712F" w:rsidRDefault="00E04B0B" w:rsidP="00E04B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Статистика и вероятностный подход</w:t>
      </w:r>
    </w:p>
    <w:p w14:paraId="1461BEF4" w14:textId="77777777" w:rsidR="00E04B0B" w:rsidRPr="0089712F" w:rsidRDefault="00E04B0B" w:rsidP="00E04B0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Иногда используют усреднённые данные о поведении:</w:t>
      </w:r>
    </w:p>
    <w:p w14:paraId="04E74BB2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Частота использования зон.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Самые востребованные шкафы и ящики размещают в «золотой зоне» — на высоте 40–120 см от пола, куда легко дотянуться без наклонов и вставания на цыпочки.</w:t>
      </w:r>
    </w:p>
    <w:p w14:paraId="384F8FDB" w14:textId="77777777" w:rsidR="00E04B0B" w:rsidRPr="0089712F" w:rsidRDefault="00E04B0B" w:rsidP="00ED386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b/>
          <w:bCs/>
          <w:color w:val="000000"/>
          <w:sz w:val="28"/>
          <w:szCs w:val="28"/>
        </w:rPr>
        <w:t>Типичные сценарии готовки.</w:t>
      </w:r>
      <w:r w:rsidRPr="0089712F">
        <w:rPr>
          <w:rFonts w:ascii="Times New Roman" w:hAnsi="Times New Roman"/>
          <w:color w:val="000000"/>
          <w:sz w:val="28"/>
          <w:szCs w:val="28"/>
        </w:rPr>
        <w:t xml:space="preserve"> На основе статистики определяют, какие зоны должны быть ближе друг к другу: чаще всего это пара «мойка–плита», потому что между ними происходит большинство действий.</w:t>
      </w:r>
    </w:p>
    <w:p w14:paraId="5F4E9421" w14:textId="77777777" w:rsidR="00E04B0B" w:rsidRPr="0089712F" w:rsidRDefault="00E04B0B" w:rsidP="00E04B0B">
      <w:pPr>
        <w:widowControl/>
        <w:spacing w:before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Таким образом, планировка кухни — это комплексная математическая задача, где геометрия, арифметика, пропорции и статистика работают вместе, чтобы сделать пространство удобным и функциональным</w:t>
      </w:r>
    </w:p>
    <w:p w14:paraId="6495B271" w14:textId="77777777" w:rsidR="00E04B0B" w:rsidRPr="0089712F" w:rsidRDefault="00E04B0B" w:rsidP="00E04B0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DEB8DF0" w14:textId="77777777" w:rsidR="00E04B0B" w:rsidRPr="0089712F" w:rsidRDefault="00E04B0B" w:rsidP="00E04B0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30B117D1" w14:textId="77777777" w:rsidR="00E04B0B" w:rsidRPr="0089712F" w:rsidRDefault="00E04B0B" w:rsidP="00E04B0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14EB686C" w14:textId="77777777" w:rsidR="00153C63" w:rsidRPr="0089712F" w:rsidRDefault="00153C63" w:rsidP="00D112DB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9712F">
        <w:rPr>
          <w:rFonts w:ascii="Times New Roman" w:hAnsi="Times New Roman"/>
          <w:color w:val="000000"/>
          <w:sz w:val="28"/>
          <w:szCs w:val="28"/>
        </w:rPr>
        <w:t> </w:t>
      </w:r>
    </w:p>
    <w:p w14:paraId="2611B341" w14:textId="77777777" w:rsidR="004F3415" w:rsidRPr="0089712F" w:rsidRDefault="004F3415" w:rsidP="00AC6452">
      <w:pPr>
        <w:rPr>
          <w:rFonts w:ascii="Times New Roman" w:hAnsi="Times New Roman"/>
          <w:sz w:val="28"/>
          <w:szCs w:val="28"/>
        </w:rPr>
      </w:pPr>
    </w:p>
    <w:sectPr w:rsidR="004F3415" w:rsidRPr="0089712F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2D789" w14:textId="77777777" w:rsidR="00B07FF0" w:rsidRDefault="00B07FF0" w:rsidP="00674D55">
      <w:r>
        <w:separator/>
      </w:r>
    </w:p>
  </w:endnote>
  <w:endnote w:type="continuationSeparator" w:id="0">
    <w:p w14:paraId="3A0EA81A" w14:textId="77777777" w:rsidR="00B07FF0" w:rsidRDefault="00B07FF0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0447A" w14:textId="77777777" w:rsidR="00B07FF0" w:rsidRDefault="00B07FF0" w:rsidP="00674D55">
      <w:r>
        <w:separator/>
      </w:r>
    </w:p>
  </w:footnote>
  <w:footnote w:type="continuationSeparator" w:id="0">
    <w:p w14:paraId="31253A72" w14:textId="77777777" w:rsidR="00B07FF0" w:rsidRDefault="00B07FF0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7AD2"/>
    <w:multiLevelType w:val="multilevel"/>
    <w:tmpl w:val="45BC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E5667"/>
    <w:multiLevelType w:val="multilevel"/>
    <w:tmpl w:val="F484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B6A58"/>
    <w:multiLevelType w:val="multilevel"/>
    <w:tmpl w:val="EBD6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14B31"/>
    <w:multiLevelType w:val="multilevel"/>
    <w:tmpl w:val="C10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13410"/>
    <w:multiLevelType w:val="multilevel"/>
    <w:tmpl w:val="2928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A643C"/>
    <w:multiLevelType w:val="multilevel"/>
    <w:tmpl w:val="288A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CA29B9"/>
    <w:multiLevelType w:val="multilevel"/>
    <w:tmpl w:val="D442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577AE"/>
    <w:multiLevelType w:val="multilevel"/>
    <w:tmpl w:val="4A68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BB2C6A"/>
    <w:multiLevelType w:val="multilevel"/>
    <w:tmpl w:val="4B56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51710"/>
    <w:multiLevelType w:val="multilevel"/>
    <w:tmpl w:val="C64CE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414905"/>
    <w:multiLevelType w:val="multilevel"/>
    <w:tmpl w:val="33D2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33B13"/>
    <w:multiLevelType w:val="multilevel"/>
    <w:tmpl w:val="2A5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FF0A60"/>
    <w:multiLevelType w:val="multilevel"/>
    <w:tmpl w:val="8176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45A23"/>
    <w:multiLevelType w:val="multilevel"/>
    <w:tmpl w:val="6704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D1F05"/>
    <w:multiLevelType w:val="multilevel"/>
    <w:tmpl w:val="4FFA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466530"/>
    <w:multiLevelType w:val="multilevel"/>
    <w:tmpl w:val="7D7A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5D5FAC"/>
    <w:multiLevelType w:val="multilevel"/>
    <w:tmpl w:val="2300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52104"/>
    <w:multiLevelType w:val="multilevel"/>
    <w:tmpl w:val="8F88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056F0"/>
    <w:multiLevelType w:val="multilevel"/>
    <w:tmpl w:val="0B36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8000C0"/>
    <w:multiLevelType w:val="multilevel"/>
    <w:tmpl w:val="D35E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6C2E41"/>
    <w:multiLevelType w:val="multilevel"/>
    <w:tmpl w:val="4EBA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445446"/>
    <w:multiLevelType w:val="multilevel"/>
    <w:tmpl w:val="9F22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8757BC"/>
    <w:multiLevelType w:val="multilevel"/>
    <w:tmpl w:val="449C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956A8B"/>
    <w:multiLevelType w:val="multilevel"/>
    <w:tmpl w:val="6E7A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8E4F66"/>
    <w:multiLevelType w:val="multilevel"/>
    <w:tmpl w:val="77B2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2602C2"/>
    <w:multiLevelType w:val="multilevel"/>
    <w:tmpl w:val="F78E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4065C6"/>
    <w:multiLevelType w:val="multilevel"/>
    <w:tmpl w:val="551C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A80E74"/>
    <w:multiLevelType w:val="multilevel"/>
    <w:tmpl w:val="36BE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6461AE"/>
    <w:multiLevelType w:val="multilevel"/>
    <w:tmpl w:val="2A92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B6244D"/>
    <w:multiLevelType w:val="multilevel"/>
    <w:tmpl w:val="9234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3D7258"/>
    <w:multiLevelType w:val="multilevel"/>
    <w:tmpl w:val="EA82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905186"/>
    <w:multiLevelType w:val="multilevel"/>
    <w:tmpl w:val="8EE4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805EAD"/>
    <w:multiLevelType w:val="multilevel"/>
    <w:tmpl w:val="C2A8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307BCB"/>
    <w:multiLevelType w:val="multilevel"/>
    <w:tmpl w:val="D0B0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6D6CFF"/>
    <w:multiLevelType w:val="multilevel"/>
    <w:tmpl w:val="9A82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98586E"/>
    <w:multiLevelType w:val="multilevel"/>
    <w:tmpl w:val="5414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0C4E97"/>
    <w:multiLevelType w:val="multilevel"/>
    <w:tmpl w:val="8B2A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325F31"/>
    <w:multiLevelType w:val="multilevel"/>
    <w:tmpl w:val="4B0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F63452"/>
    <w:multiLevelType w:val="multilevel"/>
    <w:tmpl w:val="F628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752088"/>
    <w:multiLevelType w:val="multilevel"/>
    <w:tmpl w:val="68EE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454D10"/>
    <w:multiLevelType w:val="multilevel"/>
    <w:tmpl w:val="5F58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C872E1"/>
    <w:multiLevelType w:val="multilevel"/>
    <w:tmpl w:val="E14C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EC46EB"/>
    <w:multiLevelType w:val="multilevel"/>
    <w:tmpl w:val="B04E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0B4CFD"/>
    <w:multiLevelType w:val="multilevel"/>
    <w:tmpl w:val="A1DA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1C5CE6"/>
    <w:multiLevelType w:val="multilevel"/>
    <w:tmpl w:val="6D12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6818E7"/>
    <w:multiLevelType w:val="multilevel"/>
    <w:tmpl w:val="F6C4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C471BD"/>
    <w:multiLevelType w:val="multilevel"/>
    <w:tmpl w:val="4814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2A07C7"/>
    <w:multiLevelType w:val="multilevel"/>
    <w:tmpl w:val="077C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A6112D"/>
    <w:multiLevelType w:val="multilevel"/>
    <w:tmpl w:val="4666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DC4477"/>
    <w:multiLevelType w:val="multilevel"/>
    <w:tmpl w:val="9EF4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FFA780E"/>
    <w:multiLevelType w:val="multilevel"/>
    <w:tmpl w:val="FF02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9"/>
  </w:num>
  <w:num w:numId="2">
    <w:abstractNumId w:val="46"/>
  </w:num>
  <w:num w:numId="3">
    <w:abstractNumId w:val="19"/>
  </w:num>
  <w:num w:numId="4">
    <w:abstractNumId w:val="48"/>
  </w:num>
  <w:num w:numId="5">
    <w:abstractNumId w:val="31"/>
  </w:num>
  <w:num w:numId="6">
    <w:abstractNumId w:val="4"/>
  </w:num>
  <w:num w:numId="7">
    <w:abstractNumId w:val="42"/>
  </w:num>
  <w:num w:numId="8">
    <w:abstractNumId w:val="26"/>
  </w:num>
  <w:num w:numId="9">
    <w:abstractNumId w:val="11"/>
  </w:num>
  <w:num w:numId="10">
    <w:abstractNumId w:val="27"/>
  </w:num>
  <w:num w:numId="11">
    <w:abstractNumId w:val="14"/>
  </w:num>
  <w:num w:numId="12">
    <w:abstractNumId w:val="8"/>
  </w:num>
  <w:num w:numId="13">
    <w:abstractNumId w:val="0"/>
  </w:num>
  <w:num w:numId="14">
    <w:abstractNumId w:val="34"/>
  </w:num>
  <w:num w:numId="15">
    <w:abstractNumId w:val="13"/>
  </w:num>
  <w:num w:numId="16">
    <w:abstractNumId w:val="21"/>
  </w:num>
  <w:num w:numId="17">
    <w:abstractNumId w:val="24"/>
  </w:num>
  <w:num w:numId="18">
    <w:abstractNumId w:val="6"/>
  </w:num>
  <w:num w:numId="19">
    <w:abstractNumId w:val="2"/>
  </w:num>
  <w:num w:numId="20">
    <w:abstractNumId w:val="44"/>
  </w:num>
  <w:num w:numId="21">
    <w:abstractNumId w:val="30"/>
  </w:num>
  <w:num w:numId="22">
    <w:abstractNumId w:val="28"/>
  </w:num>
  <w:num w:numId="23">
    <w:abstractNumId w:val="12"/>
  </w:num>
  <w:num w:numId="24">
    <w:abstractNumId w:val="23"/>
  </w:num>
  <w:num w:numId="25">
    <w:abstractNumId w:val="25"/>
  </w:num>
  <w:num w:numId="26">
    <w:abstractNumId w:val="18"/>
  </w:num>
  <w:num w:numId="27">
    <w:abstractNumId w:val="10"/>
  </w:num>
  <w:num w:numId="28">
    <w:abstractNumId w:val="36"/>
  </w:num>
  <w:num w:numId="29">
    <w:abstractNumId w:val="22"/>
  </w:num>
  <w:num w:numId="30">
    <w:abstractNumId w:val="50"/>
  </w:num>
  <w:num w:numId="31">
    <w:abstractNumId w:val="43"/>
  </w:num>
  <w:num w:numId="32">
    <w:abstractNumId w:val="40"/>
  </w:num>
  <w:num w:numId="33">
    <w:abstractNumId w:val="37"/>
  </w:num>
  <w:num w:numId="34">
    <w:abstractNumId w:val="33"/>
  </w:num>
  <w:num w:numId="35">
    <w:abstractNumId w:val="20"/>
  </w:num>
  <w:num w:numId="36">
    <w:abstractNumId w:val="32"/>
  </w:num>
  <w:num w:numId="37">
    <w:abstractNumId w:val="17"/>
  </w:num>
  <w:num w:numId="38">
    <w:abstractNumId w:val="38"/>
  </w:num>
  <w:num w:numId="39">
    <w:abstractNumId w:val="3"/>
  </w:num>
  <w:num w:numId="40">
    <w:abstractNumId w:val="16"/>
  </w:num>
  <w:num w:numId="41">
    <w:abstractNumId w:val="29"/>
  </w:num>
  <w:num w:numId="42">
    <w:abstractNumId w:val="15"/>
  </w:num>
  <w:num w:numId="43">
    <w:abstractNumId w:val="35"/>
  </w:num>
  <w:num w:numId="44">
    <w:abstractNumId w:val="47"/>
  </w:num>
  <w:num w:numId="45">
    <w:abstractNumId w:val="45"/>
  </w:num>
  <w:num w:numId="46">
    <w:abstractNumId w:val="9"/>
  </w:num>
  <w:num w:numId="47">
    <w:abstractNumId w:val="49"/>
  </w:num>
  <w:num w:numId="48">
    <w:abstractNumId w:val="7"/>
  </w:num>
  <w:num w:numId="49">
    <w:abstractNumId w:val="5"/>
  </w:num>
  <w:num w:numId="50">
    <w:abstractNumId w:val="41"/>
  </w:num>
  <w:num w:numId="51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1960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2794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3C63"/>
    <w:rsid w:val="001540F3"/>
    <w:rsid w:val="00161993"/>
    <w:rsid w:val="00175805"/>
    <w:rsid w:val="00176CA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5AC3"/>
    <w:rsid w:val="00266A9D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6A39"/>
    <w:rsid w:val="00317852"/>
    <w:rsid w:val="00332DB1"/>
    <w:rsid w:val="003338BF"/>
    <w:rsid w:val="00336EED"/>
    <w:rsid w:val="00337E80"/>
    <w:rsid w:val="00354468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187"/>
    <w:rsid w:val="004A7BE0"/>
    <w:rsid w:val="004B08E4"/>
    <w:rsid w:val="004B0995"/>
    <w:rsid w:val="004B4B52"/>
    <w:rsid w:val="004B75B8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14A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74D55"/>
    <w:rsid w:val="006817AA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27F77"/>
    <w:rsid w:val="0073036D"/>
    <w:rsid w:val="00741C9F"/>
    <w:rsid w:val="00741DE7"/>
    <w:rsid w:val="00745CE2"/>
    <w:rsid w:val="00747D38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9712F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17328"/>
    <w:rsid w:val="0092385B"/>
    <w:rsid w:val="00933078"/>
    <w:rsid w:val="009338F7"/>
    <w:rsid w:val="009419F3"/>
    <w:rsid w:val="00942DDA"/>
    <w:rsid w:val="009529A0"/>
    <w:rsid w:val="009559D5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A054E1"/>
    <w:rsid w:val="00A0550A"/>
    <w:rsid w:val="00A07A1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EC3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C6452"/>
    <w:rsid w:val="00AE0F08"/>
    <w:rsid w:val="00AE48B6"/>
    <w:rsid w:val="00AE66B8"/>
    <w:rsid w:val="00AF0950"/>
    <w:rsid w:val="00AF449E"/>
    <w:rsid w:val="00B0207E"/>
    <w:rsid w:val="00B026D0"/>
    <w:rsid w:val="00B07FF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21A7A"/>
    <w:rsid w:val="00C379C9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12DB"/>
    <w:rsid w:val="00D13CA1"/>
    <w:rsid w:val="00D1610A"/>
    <w:rsid w:val="00D211E1"/>
    <w:rsid w:val="00D2126A"/>
    <w:rsid w:val="00D35DBE"/>
    <w:rsid w:val="00D36EF2"/>
    <w:rsid w:val="00D429D7"/>
    <w:rsid w:val="00D51A65"/>
    <w:rsid w:val="00D537CA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A7470"/>
    <w:rsid w:val="00DB0A20"/>
    <w:rsid w:val="00DC2C2B"/>
    <w:rsid w:val="00DD3616"/>
    <w:rsid w:val="00DE23D7"/>
    <w:rsid w:val="00DE6094"/>
    <w:rsid w:val="00DE6E08"/>
    <w:rsid w:val="00E03DDF"/>
    <w:rsid w:val="00E04B0B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95C98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D3864"/>
    <w:rsid w:val="00EE0EA1"/>
    <w:rsid w:val="00EF60BD"/>
    <w:rsid w:val="00EF6B97"/>
    <w:rsid w:val="00F00E60"/>
    <w:rsid w:val="00F07E3D"/>
    <w:rsid w:val="00F12E2E"/>
    <w:rsid w:val="00F16420"/>
    <w:rsid w:val="00F16966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A05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DED7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2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2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5266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8733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5414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3530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5485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6519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3805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1379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170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5353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1680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2391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0423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3932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4228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6517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31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3520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8301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5610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3271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10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93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48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53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6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1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9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90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482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2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18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21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21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876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562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91243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76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49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18964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561999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81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68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36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338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979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219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07779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41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71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75210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616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8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37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5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54643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025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33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593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045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65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124709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76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1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04891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664902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162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386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84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945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29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4980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94271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19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238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17123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95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7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8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6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82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09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951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49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7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7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8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670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58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338358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66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98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7274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160498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55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92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545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730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474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348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8363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00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056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4733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786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8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86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907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0491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0445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23454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073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95080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3514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bs.yandex.ru/count/Wf4ejI_zOoVX2Lbq0XqK00CaYoXIeF39fzAUQ8gx9rVHSsyG00d7kWZTeyTZ0kO4gdZ31FHcao1UFGIy7W6z111QwFEvtDcp_SwTDzpv-XslDzpXId5x-iHjgHINvdOUdJgbIbOPrIMW-WOHcBB9WL4N1IqTfMz0RuEoHYi67KSJKoeeNA2wmG1q0M6w06y21N1bdF4eG2lZJAe0hOopg0AqCivs5A2zNWahG7kz0bQ0zdhbgm3jzSfUWFPw9KW1skiLhmAqCJk-M7A-9iWRXYWvVFsSBkqNvKfQVa8gfGv1ZHxWWG1eQ0O7Qu9Di8cAOLDtyMRVGe4eAuYHy_c6oGdW1d006xX-Qumb3F4jsmIhgzMmDvjWTRKQjXXq0RnU02xjL5FsPteh4W_kYu-vCmstIRFbSspnfIMcWLuR3iC7qcf82E1BnfbK05i7jFh-HG5NsQ0LnI-9PmjR2plei0hbcojW2kOc3pqAMqz1XvbGjg333Yw670ErOy5CEbQF4LU8qM6-4eYH06V1Ra0Ffaj1j2oHxYUfXAOUtVmg44J73_iogQuFhi0dzhyJgAQ-TmBLrEVAKFdztJxozxKwYdu_gwFenpJJWrwOPNhG2tEywxgkqsPcr14t83XKauxqZaCrwKXlcNY-_CMSME5vyXUZ8YNcnxG79w3ug3ZflxxfIvEfCR-bTPsfwKkJgJ6l_PDpMPhO-QptkkVok3P5SCZRs7v4nmnojtAbKgaCWMmSWRrKKlu4Alo4K8xWZG8Q_CFxd7EBX08Jgu2AOLGevL1fpLqEr1nWItGE-I2bt7M5-jWR22S2ffcQ06JHl_36IO4wV1zPNDmLCnmZ-nHkOyAWU0CxuuiL9saj6hZ2oZqyWm80~2?etext=2202.svFclvbOkWsZMLFcUidi8dBVYwvbbTXAvk-hJPzMUCl4HWJCgLh-ouCNntvlMjgpKVlzzcvuQHfcNY9ao-zhRS_TsB8mcuP4sDzzaTxYjBteECfgaqsoidMFRQniXZcR4XKj6w4TTeXXqs4ACHGgMUTOx1X135KpHR6EqKPGIlpMv9c5iOv_pMd8XyDO41NCpwncbPDaWv103-xBGOC8ynpsamdodHlya2h0eHVnYWM.0199d6230659c0054ee5592e58fa2f69746cedc8&amp;from=yandex.ru%3Bsearch%26%23x2F%3Bfuturis_adonly%3Bweb%3B%3B0%3B&amp;q=%D0%BC%D0%B0%D1%82%D0%B5%D0%BC%D0%B0%D1%82%D0%B8%D0%BA%D0%B0+%D0%BF%D1%80%D0%B8+%D0%BF%D0%BB%D0%B0%D0%BD%D0%B8%D1%80%D0%BE%D0%B2%D0%B0%D0%BD%D0%B8%D0%B8+%D1%81%D0%B5%D0%BC%D0%B5%D0%B9%D0%BD%D0%BE%D0%B3%D0%BE+%D0%B1%D1%8E%D0%B4%D0%B6%D0%B5%D1%82%D0%B0+%D1%81+%D0%BA%D0%BE%D0%BD%D0%BA%D1%80%D0%B5%D1%82%D0%BD%D1%8B%D0%BC%D0%B8+%D0%BF%D1%80%D0%B8%D0%BC%D0%B5%D1%80%D0%B0%D0%BC%D0%B8+%D0%B7%D0%B0%D0%B4%D0%B0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9FFD4-7576-495A-853B-30234CEF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2680</Words>
  <Characters>15277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4</cp:revision>
  <cp:lastPrinted>2024-04-22T10:48:00Z</cp:lastPrinted>
  <dcterms:created xsi:type="dcterms:W3CDTF">2026-09-16T11:17:00Z</dcterms:created>
  <dcterms:modified xsi:type="dcterms:W3CDTF">2026-09-16T11:18:00Z</dcterms:modified>
</cp:coreProperties>
</file>