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96567" w14:textId="77777777" w:rsidR="00F702C1" w:rsidRPr="00F702C1" w:rsidRDefault="00F702C1" w:rsidP="00F702C1">
      <w:pPr>
        <w:pStyle w:val="a4"/>
        <w:jc w:val="right"/>
        <w:rPr>
          <w:rFonts w:ascii="Times New Roman" w:hAnsi="Times New Roman"/>
          <w:color w:val="1A1A1A"/>
          <w:sz w:val="28"/>
          <w:szCs w:val="28"/>
          <w:shd w:val="clear" w:color="auto" w:fill="FFFFFF"/>
        </w:rPr>
      </w:pPr>
      <w:proofErr w:type="spellStart"/>
      <w:r w:rsidRPr="00F702C1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Мазманян</w:t>
      </w:r>
      <w:proofErr w:type="spellEnd"/>
      <w:r w:rsidRPr="00F702C1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 Валерий Григорьевич</w:t>
      </w:r>
    </w:p>
    <w:p w14:paraId="0494CA2E" w14:textId="6BD57621" w:rsidR="004F3415" w:rsidRPr="00F702C1" w:rsidRDefault="00F702C1" w:rsidP="00F702C1">
      <w:pPr>
        <w:pStyle w:val="a4"/>
        <w:jc w:val="right"/>
        <w:rPr>
          <w:rFonts w:ascii="Times New Roman" w:hAnsi="Times New Roman"/>
          <w:color w:val="1A1A1A"/>
          <w:sz w:val="28"/>
          <w:szCs w:val="28"/>
          <w:shd w:val="clear" w:color="auto" w:fill="FFFFFF"/>
        </w:rPr>
      </w:pPr>
      <w:r w:rsidRPr="00F702C1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ГБОУ Школа № 1912 Москва</w:t>
      </w:r>
    </w:p>
    <w:p w14:paraId="7721B583" w14:textId="6223EADC" w:rsidR="00F702C1" w:rsidRPr="00F702C1" w:rsidRDefault="00F702C1" w:rsidP="00F702C1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F702C1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П</w:t>
      </w:r>
      <w:r w:rsidRPr="00F702C1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реподаватель-организатор ОБЗР</w:t>
      </w:r>
    </w:p>
    <w:p w14:paraId="5B1CEE92" w14:textId="77777777" w:rsidR="004F3415" w:rsidRPr="00F702C1" w:rsidRDefault="004F3415" w:rsidP="00F702C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14:paraId="7FF94927" w14:textId="77777777" w:rsidR="00C13141" w:rsidRPr="00F702C1" w:rsidRDefault="00C13141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19784F83" w14:textId="77777777" w:rsidR="00C13141" w:rsidRPr="00F702C1" w:rsidRDefault="00C13141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378F0F42" w14:textId="77777777" w:rsidR="000C30A5" w:rsidRPr="00F702C1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06493970" w14:textId="71A51501" w:rsidR="000C30A5" w:rsidRPr="00F702C1" w:rsidRDefault="000C30A5" w:rsidP="00C13141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F702C1">
        <w:rPr>
          <w:rFonts w:ascii="Times New Roman" w:hAnsi="Times New Roman"/>
          <w:b/>
          <w:bCs/>
          <w:sz w:val="28"/>
          <w:szCs w:val="28"/>
        </w:rPr>
        <w:t>Формативное</w:t>
      </w:r>
      <w:proofErr w:type="spellEnd"/>
      <w:r w:rsidRPr="00F702C1">
        <w:rPr>
          <w:rFonts w:ascii="Times New Roman" w:hAnsi="Times New Roman"/>
          <w:b/>
          <w:bCs/>
          <w:sz w:val="28"/>
          <w:szCs w:val="28"/>
        </w:rPr>
        <w:t xml:space="preserve"> (формирующее) оценивание</w:t>
      </w:r>
    </w:p>
    <w:p w14:paraId="422D24BA" w14:textId="77777777" w:rsidR="000C30A5" w:rsidRPr="00F702C1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58E6BF66" w14:textId="77777777" w:rsidR="000C30A5" w:rsidRPr="00F702C1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27497F01" w14:textId="77777777" w:rsidR="000C30A5" w:rsidRDefault="00C13141" w:rsidP="00C13141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  <w:r>
        <w:rPr>
          <w:noProof/>
        </w:rPr>
        <w:drawing>
          <wp:inline distT="0" distB="0" distL="0" distR="0" wp14:anchorId="00C847E8" wp14:editId="1E7B381F">
            <wp:extent cx="5416767" cy="5535038"/>
            <wp:effectExtent l="0" t="0" r="0" b="8890"/>
            <wp:docPr id="1" name="Рисунок 1" descr="https://avatars.mds.yandex.net/i?id=e274b7f6352c9d2a4866ac08df32a9322f379607-1321757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e274b7f6352c9d2a4866ac08df32a9322f379607-1321757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049" cy="555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9FFC3" w14:textId="77777777"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33F5B0BC" w14:textId="77777777"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7389EE6A" w14:textId="77777777"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0D8C5BB6" w14:textId="77777777"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5CA70AB1" w14:textId="77777777"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0F51FD46" w14:textId="77777777"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576E1928" w14:textId="77777777"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35C7EC3F" w14:textId="77777777" w:rsidR="00421A7D" w:rsidRPr="007B28B9" w:rsidRDefault="00E1768F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proofErr w:type="spellStart"/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Формативное</w:t>
      </w:r>
      <w:proofErr w:type="spellEnd"/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 xml:space="preserve"> (формирующее) оценивание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— это непрерывный процесс, направленный на отслеживание прогресса учащихся в ходе обучения и оперативную корректировку учебного процесса на основе полученной обратной связи. Его ключевая цель — помочь учителю и ученику понять, на каком этапе освоения материала они находятся, и наметить шаги для его улучшения. </w:t>
      </w:r>
    </w:p>
    <w:p w14:paraId="51BF091F" w14:textId="77777777" w:rsidR="00421A7D" w:rsidRPr="007B28B9" w:rsidRDefault="00421A7D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8CDDB1B" w14:textId="77777777" w:rsidR="00E1768F" w:rsidRPr="007B28B9" w:rsidRDefault="00421A7D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C5B6369" w14:textId="77777777" w:rsidR="00E1768F" w:rsidRPr="007B28B9" w:rsidRDefault="00E1768F" w:rsidP="00E1768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Основные характеристики</w:t>
      </w:r>
      <w:r w:rsidR="00C13141">
        <w:rPr>
          <w:rFonts w:ascii="Times New Roman" w:hAnsi="Times New Roman"/>
          <w:b/>
          <w:bCs/>
          <w:color w:val="333333"/>
          <w:sz w:val="28"/>
          <w:szCs w:val="28"/>
        </w:rPr>
        <w:t>:</w:t>
      </w:r>
    </w:p>
    <w:p w14:paraId="5901B3B8" w14:textId="77777777" w:rsidR="00E1768F" w:rsidRPr="007B28B9" w:rsidRDefault="00E1768F" w:rsidP="00421A7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Непрерывность.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      </w:t>
      </w:r>
      <w:r w:rsidRPr="007B28B9">
        <w:rPr>
          <w:rFonts w:ascii="Times New Roman" w:hAnsi="Times New Roman"/>
          <w:color w:val="333333"/>
          <w:sz w:val="28"/>
          <w:szCs w:val="28"/>
        </w:rPr>
        <w:t>Оценивание происходит регулярно, а не только в конце темы или четверти. </w:t>
      </w:r>
      <w:r w:rsidR="00421A7D"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1588E5C" w14:textId="77777777" w:rsidR="00421A7D" w:rsidRPr="007B28B9" w:rsidRDefault="00E1768F" w:rsidP="00421A7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Ориентация на процесс, а не только на результат.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</w:t>
      </w:r>
      <w:r w:rsidRPr="007B28B9">
        <w:rPr>
          <w:rFonts w:ascii="Times New Roman" w:hAnsi="Times New Roman"/>
          <w:color w:val="333333"/>
          <w:sz w:val="28"/>
          <w:szCs w:val="28"/>
        </w:rPr>
        <w:t>Анализируются не только знания и умения, но и стратегии мышления, этапы решения задач, личностные и метапредметные результаты. </w:t>
      </w:r>
    </w:p>
    <w:p w14:paraId="2D5A2435" w14:textId="77777777" w:rsidR="00E1768F" w:rsidRPr="007B28B9" w:rsidRDefault="00421A7D" w:rsidP="00421A7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62BD559" w14:textId="77777777" w:rsidR="00421A7D" w:rsidRPr="007B28B9" w:rsidRDefault="00E1768F" w:rsidP="007B28B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Критериальность</w:t>
      </w:r>
      <w:proofErr w:type="spellEnd"/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.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</w:t>
      </w:r>
      <w:r w:rsidRPr="007B28B9">
        <w:rPr>
          <w:rFonts w:ascii="Times New Roman" w:hAnsi="Times New Roman"/>
          <w:color w:val="333333"/>
          <w:sz w:val="28"/>
          <w:szCs w:val="28"/>
        </w:rPr>
        <w:t>Достижения учащихся сравниваются с заранее определёнными, понятными всем участниками процесса критериями. </w:t>
      </w:r>
    </w:p>
    <w:p w14:paraId="0AA4BE35" w14:textId="77777777" w:rsidR="00E1768F" w:rsidRPr="007B28B9" w:rsidRDefault="00421A7D" w:rsidP="00421A7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D21A8EE" w14:textId="77777777" w:rsidR="007B28B9" w:rsidRDefault="00E1768F" w:rsidP="007B28B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Обратная связь.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              </w:t>
      </w:r>
      <w:r w:rsidRPr="007B28B9">
        <w:rPr>
          <w:rFonts w:ascii="Times New Roman" w:hAnsi="Times New Roman"/>
          <w:color w:val="333333"/>
          <w:sz w:val="28"/>
          <w:szCs w:val="28"/>
        </w:rPr>
        <w:t>Это центральный элемент. Она позволяет ученику понять, что и как нужно улучшить, а учителю — вовремя скорректировать методику. </w:t>
      </w:r>
    </w:p>
    <w:p w14:paraId="3F5A9CB6" w14:textId="77777777" w:rsidR="00E1768F" w:rsidRPr="007B28B9" w:rsidRDefault="007B28B9" w:rsidP="007B28B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123ABB7A" w14:textId="77777777" w:rsidR="007B28B9" w:rsidRDefault="00E1768F" w:rsidP="007B28B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proofErr w:type="spellStart"/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Безотметочность</w:t>
      </w:r>
      <w:proofErr w:type="spellEnd"/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.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              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Чаще всего </w:t>
      </w:r>
      <w:proofErr w:type="spellStart"/>
      <w:r w:rsidRPr="007B28B9">
        <w:rPr>
          <w:rFonts w:ascii="Times New Roman" w:hAnsi="Times New Roman"/>
          <w:color w:val="333333"/>
          <w:sz w:val="28"/>
          <w:szCs w:val="28"/>
        </w:rPr>
        <w:t>формативное</w:t>
      </w:r>
      <w:proofErr w:type="spellEnd"/>
      <w:r w:rsidRPr="007B28B9">
        <w:rPr>
          <w:rFonts w:ascii="Times New Roman" w:hAnsi="Times New Roman"/>
          <w:color w:val="333333"/>
          <w:sz w:val="28"/>
          <w:szCs w:val="28"/>
        </w:rPr>
        <w:t xml:space="preserve"> оценивание носит неформальный характер и не предполагает выставления баллов. </w:t>
      </w:r>
    </w:p>
    <w:p w14:paraId="7236E420" w14:textId="77777777" w:rsidR="00E1768F" w:rsidRPr="007B28B9" w:rsidRDefault="007B28B9" w:rsidP="007B28B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EDA914B" w14:textId="77777777" w:rsidR="00E1768F" w:rsidRPr="007B28B9" w:rsidRDefault="00E1768F" w:rsidP="007B28B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Вовлечённость ученика.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</w:t>
      </w:r>
      <w:r w:rsidRPr="007B28B9">
        <w:rPr>
          <w:rFonts w:ascii="Times New Roman" w:hAnsi="Times New Roman"/>
          <w:color w:val="333333"/>
          <w:sz w:val="28"/>
          <w:szCs w:val="28"/>
        </w:rPr>
        <w:t>Учащийся участвует в определении критериев, самооценке, анализе расхождений между самооценкой и внешней оценкой. </w:t>
      </w:r>
      <w:hyperlink r:id="rId9" w:tgtFrame="_blank" w:history="1">
        <w:r w:rsidRPr="007B28B9">
          <w:rPr>
            <w:rFonts w:ascii="Times New Roman" w:hAnsi="Times New Roman"/>
            <w:color w:val="0000FF"/>
            <w:sz w:val="28"/>
            <w:szCs w:val="28"/>
          </w:rPr>
          <w:t>u</w:t>
        </w:r>
      </w:hyperlink>
    </w:p>
    <w:p w14:paraId="6204B2DA" w14:textId="77777777" w:rsidR="007B28B9" w:rsidRPr="007B28B9" w:rsidRDefault="007B28B9" w:rsidP="00E1768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694E2F68" w14:textId="77777777" w:rsidR="00E1768F" w:rsidRPr="007B28B9" w:rsidRDefault="007B28B9" w:rsidP="00E1768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</w:rPr>
        <w:t>Отличия</w:t>
      </w:r>
      <w:r w:rsidR="00E1768F" w:rsidRPr="007B28B9">
        <w:rPr>
          <w:rFonts w:ascii="Times New Roman" w:hAnsi="Times New Roman"/>
          <w:b/>
          <w:bCs/>
          <w:color w:val="333333"/>
          <w:sz w:val="28"/>
          <w:szCs w:val="28"/>
        </w:rPr>
        <w:t xml:space="preserve"> от </w:t>
      </w:r>
      <w:proofErr w:type="spellStart"/>
      <w:r w:rsidR="00E1768F" w:rsidRPr="007B28B9">
        <w:rPr>
          <w:rFonts w:ascii="Times New Roman" w:hAnsi="Times New Roman"/>
          <w:b/>
          <w:bCs/>
          <w:color w:val="333333"/>
          <w:sz w:val="28"/>
          <w:szCs w:val="28"/>
        </w:rPr>
        <w:t>сумм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>ативного</w:t>
      </w:r>
      <w:proofErr w:type="spellEnd"/>
      <w:r>
        <w:rPr>
          <w:rFonts w:ascii="Times New Roman" w:hAnsi="Times New Roman"/>
          <w:b/>
          <w:bCs/>
          <w:color w:val="333333"/>
          <w:sz w:val="28"/>
          <w:szCs w:val="28"/>
        </w:rPr>
        <w:t xml:space="preserve"> (итогового)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3"/>
        <w:gridCol w:w="3673"/>
        <w:gridCol w:w="3937"/>
      </w:tblGrid>
      <w:tr w:rsidR="00E1768F" w:rsidRPr="007B28B9" w14:paraId="6CDF48A1" w14:textId="77777777" w:rsidTr="00E1768F">
        <w:trPr>
          <w:tblHeader/>
          <w:tblCellSpacing w:w="15" w:type="dxa"/>
        </w:trPr>
        <w:tc>
          <w:tcPr>
            <w:tcW w:w="0" w:type="auto"/>
            <w:hideMark/>
          </w:tcPr>
          <w:p w14:paraId="777D9D4B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hideMark/>
          </w:tcPr>
          <w:p w14:paraId="29083165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Формативное</w:t>
            </w:r>
            <w:proofErr w:type="spellEnd"/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(формирующее)</w:t>
            </w:r>
          </w:p>
        </w:tc>
        <w:tc>
          <w:tcPr>
            <w:tcW w:w="0" w:type="auto"/>
            <w:hideMark/>
          </w:tcPr>
          <w:p w14:paraId="3A5BBFF1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Суммативное</w:t>
            </w:r>
            <w:proofErr w:type="spellEnd"/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(итоговое)</w:t>
            </w:r>
          </w:p>
        </w:tc>
      </w:tr>
      <w:tr w:rsidR="00E1768F" w:rsidRPr="007B28B9" w14:paraId="09EA5DC8" w14:textId="77777777" w:rsidTr="00E1768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4CF23EA6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0" w:type="auto"/>
            <w:shd w:val="clear" w:color="auto" w:fill="FFFFFF"/>
            <w:hideMark/>
          </w:tcPr>
          <w:p w14:paraId="045A5162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Улучшить процесс обучения и помочь ученику прогрессировать</w:t>
            </w:r>
          </w:p>
        </w:tc>
        <w:tc>
          <w:tcPr>
            <w:tcW w:w="0" w:type="auto"/>
            <w:shd w:val="clear" w:color="auto" w:fill="FFFFFF"/>
            <w:hideMark/>
          </w:tcPr>
          <w:p w14:paraId="17F0BF5F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Констатировать уровень знаний и навыков по завершении темы/раздела</w:t>
            </w:r>
          </w:p>
        </w:tc>
      </w:tr>
      <w:tr w:rsidR="00E1768F" w:rsidRPr="007B28B9" w14:paraId="50A1DF41" w14:textId="77777777" w:rsidTr="00E1768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7F1C72F5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Когда проводится</w:t>
            </w:r>
          </w:p>
        </w:tc>
        <w:tc>
          <w:tcPr>
            <w:tcW w:w="0" w:type="auto"/>
            <w:shd w:val="clear" w:color="auto" w:fill="FFFFFF"/>
            <w:hideMark/>
          </w:tcPr>
          <w:p w14:paraId="01730EC7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В процессе обучения</w:t>
            </w:r>
          </w:p>
        </w:tc>
        <w:tc>
          <w:tcPr>
            <w:tcW w:w="0" w:type="auto"/>
            <w:shd w:val="clear" w:color="auto" w:fill="FFFFFF"/>
            <w:hideMark/>
          </w:tcPr>
          <w:p w14:paraId="360A9FD1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По завершении темы, раздела, четверти</w:t>
            </w:r>
          </w:p>
        </w:tc>
      </w:tr>
      <w:tr w:rsidR="00E1768F" w:rsidRPr="007B28B9" w14:paraId="52A9C23A" w14:textId="77777777" w:rsidTr="00E1768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6CFEAD1B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Как часто</w:t>
            </w:r>
          </w:p>
        </w:tc>
        <w:tc>
          <w:tcPr>
            <w:tcW w:w="0" w:type="auto"/>
            <w:shd w:val="clear" w:color="auto" w:fill="FFFFFF"/>
            <w:hideMark/>
          </w:tcPr>
          <w:p w14:paraId="0143E59D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Регулярно, непрерывно</w:t>
            </w:r>
          </w:p>
        </w:tc>
        <w:tc>
          <w:tcPr>
            <w:tcW w:w="0" w:type="auto"/>
            <w:shd w:val="clear" w:color="auto" w:fill="FFFFFF"/>
            <w:hideMark/>
          </w:tcPr>
          <w:p w14:paraId="24CC74CE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По итогам контрольных, тестов, проектов</w:t>
            </w:r>
          </w:p>
        </w:tc>
      </w:tr>
      <w:tr w:rsidR="00E1768F" w:rsidRPr="007B28B9" w14:paraId="668765C0" w14:textId="77777777" w:rsidTr="00E1768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558D03AC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Как фиксируется результат</w:t>
            </w:r>
          </w:p>
        </w:tc>
        <w:tc>
          <w:tcPr>
            <w:tcW w:w="0" w:type="auto"/>
            <w:shd w:val="clear" w:color="auto" w:fill="FFFFFF"/>
            <w:hideMark/>
          </w:tcPr>
          <w:p w14:paraId="1DD2C27D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Чаще без отметок, через обратную связь</w:t>
            </w:r>
          </w:p>
        </w:tc>
        <w:tc>
          <w:tcPr>
            <w:tcW w:w="0" w:type="auto"/>
            <w:shd w:val="clear" w:color="auto" w:fill="FFFFFF"/>
            <w:hideMark/>
          </w:tcPr>
          <w:p w14:paraId="397C098E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С выставлением баллов и отметок</w:t>
            </w:r>
          </w:p>
        </w:tc>
      </w:tr>
      <w:tr w:rsidR="00E1768F" w:rsidRPr="007B28B9" w14:paraId="4F8D3670" w14:textId="77777777" w:rsidTr="00E1768F">
        <w:trPr>
          <w:tblCellSpacing w:w="15" w:type="dxa"/>
        </w:trPr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14:paraId="7357566E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На что ориентировано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14:paraId="789BB870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На индивидуальные достижения и прогресс каждого ученика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14:paraId="08FF91E8" w14:textId="77777777"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На сравнение результатов с установленными стандартами</w:t>
            </w:r>
          </w:p>
        </w:tc>
      </w:tr>
    </w:tbl>
    <w:p w14:paraId="776E59A0" w14:textId="77777777" w:rsidR="00E1768F" w:rsidRPr="00D04709" w:rsidRDefault="00E1768F" w:rsidP="00E1768F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  <w:r w:rsidRPr="00E1768F">
        <w:rPr>
          <w:rFonts w:cs="Arial"/>
          <w:color w:val="333333"/>
          <w:sz w:val="24"/>
          <w:szCs w:val="24"/>
        </w:rPr>
        <w:t> </w:t>
      </w:r>
    </w:p>
    <w:p w14:paraId="5F714164" w14:textId="77777777" w:rsidR="007B28B9" w:rsidRDefault="007B28B9" w:rsidP="00924E9E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16E67352" w14:textId="77777777" w:rsidR="007B28B9" w:rsidRDefault="007B28B9" w:rsidP="00924E9E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21E2CA09" w14:textId="77777777" w:rsidR="007B28B9" w:rsidRPr="007B28B9" w:rsidRDefault="00924E9E" w:rsidP="00924E9E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color w:val="000000"/>
          <w:sz w:val="28"/>
          <w:szCs w:val="28"/>
        </w:rPr>
        <w:t xml:space="preserve">В </w:t>
      </w:r>
      <w:proofErr w:type="spellStart"/>
      <w:r w:rsidRPr="007B28B9">
        <w:rPr>
          <w:rFonts w:ascii="Times New Roman" w:hAnsi="Times New Roman"/>
          <w:b/>
          <w:color w:val="000000"/>
          <w:sz w:val="28"/>
          <w:szCs w:val="28"/>
        </w:rPr>
        <w:t>формативном</w:t>
      </w:r>
      <w:proofErr w:type="spellEnd"/>
      <w:r w:rsidRPr="007B28B9">
        <w:rPr>
          <w:rFonts w:ascii="Times New Roman" w:hAnsi="Times New Roman"/>
          <w:b/>
          <w:color w:val="000000"/>
          <w:sz w:val="28"/>
          <w:szCs w:val="28"/>
        </w:rPr>
        <w:t xml:space="preserve"> оценивании используются разнообразные методы и приёмы, которые помогают учителю и ученику отслеживать прогресс и своевременно корректировать учебный процесс. </w:t>
      </w:r>
    </w:p>
    <w:p w14:paraId="146D8C6B" w14:textId="77777777" w:rsidR="00924E9E" w:rsidRDefault="00E043E5" w:rsidP="00924E9E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</w:t>
      </w:r>
      <w:r w:rsidR="00924E9E" w:rsidRPr="007B28B9">
        <w:rPr>
          <w:rFonts w:ascii="Times New Roman" w:hAnsi="Times New Roman"/>
          <w:b/>
          <w:color w:val="000000"/>
          <w:sz w:val="28"/>
          <w:szCs w:val="28"/>
        </w:rPr>
        <w:t>екоторые из них:</w:t>
      </w:r>
    </w:p>
    <w:p w14:paraId="49B0B3D8" w14:textId="77777777" w:rsidR="007B28B9" w:rsidRPr="007B28B9" w:rsidRDefault="007B28B9" w:rsidP="00924E9E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1AF0508B" w14:textId="77777777"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Корректирующие тесты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тесты, направленные на выявление пробелов в знаниях учащихся. Задания в таких тестах располагаются по нарастанию трудности.</w:t>
      </w:r>
    </w:p>
    <w:p w14:paraId="104EADA1" w14:textId="77777777"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Прямое перефразирование (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Direct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Paraphrasing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пересказ своими словами лекции, главы из книги или текста. Это помогает установить степень понимания материала.</w:t>
      </w:r>
    </w:p>
    <w:p w14:paraId="3567B7C1" w14:textId="77777777"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Составление вопросов для викторин (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Quiz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ученики создают вопросы по изученной теме, что помогает лучше понять материал и выявить слабые места.</w:t>
      </w:r>
    </w:p>
    <w:p w14:paraId="67013EC7" w14:textId="77777777"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Составление вопросов множественного выбора (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Multiple-choice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test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item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разработка и использование тестов с вариантами ответов для проверки понимания.</w:t>
      </w:r>
    </w:p>
    <w:p w14:paraId="35D24610" w14:textId="77777777"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Самодиагностирующие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обучающие заметки (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Self-diagnostic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Learning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Logs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ведение дневника, где ученики отмечают, что они поняли, запомнили и что им непонятно.</w:t>
      </w:r>
    </w:p>
    <w:p w14:paraId="5ED6B19F" w14:textId="77777777"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Одноминутные работы (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One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minute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paper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ученикам предлагается письменно ответить на один-два вопроса по теме за несколько минут.</w:t>
      </w:r>
    </w:p>
    <w:p w14:paraId="6D690A7C" w14:textId="77777777"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Muddiest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Point</w:t>
      </w:r>
      <w:proofErr w:type="spellEnd"/>
      <w:r w:rsidRPr="007B28B9">
        <w:rPr>
          <w:rFonts w:ascii="Times New Roman" w:hAnsi="Times New Roman"/>
          <w:color w:val="000000"/>
          <w:sz w:val="28"/>
          <w:szCs w:val="28"/>
        </w:rPr>
        <w:t xml:space="preserve"> — ученики письменно отвечают на вопрос, что было самым сложным и непонятным на сегодняшнем занятии. Ответы анализируются и обсуждаются.</w:t>
      </w:r>
    </w:p>
    <w:p w14:paraId="71C41C33" w14:textId="77777777"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Бортовые журналы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записи мыслей и идей во время изучения темы. Ученики отвечают на вопросы, такие как «Что мне известно по данной теме?»</w:t>
      </w:r>
    </w:p>
    <w:p w14:paraId="0B7AB2C3" w14:textId="77777777"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Концептуальные карты (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Concept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map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создание диаграмм, иллюстрирующих ассоциации и связи между понятиями темы.</w:t>
      </w:r>
    </w:p>
    <w:p w14:paraId="7D289B68" w14:textId="77777777"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Настенные таблицы (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Wall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Charts</w:t>
      </w:r>
      <w:proofErr w:type="spellEnd"/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составление таблиц для оценивания уровня понимания и запоминания событий, фактов или действий персонажей.</w:t>
      </w:r>
    </w:p>
    <w:p w14:paraId="19DEEA4E" w14:textId="77777777"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Светофор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ученики поднимают карточки разных цветов (зелёный, жёлтый, красный) для обозначения уровня понимания материала («зелёный» — всё понятно, «жёлтый» — есть вопросы, «красный» — очень трудно).</w:t>
      </w:r>
    </w:p>
    <w:p w14:paraId="17CF8030" w14:textId="77777777"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Наблюдение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систематическое наблюдение за работой учеников в классе для выявления проблем и корректировки методик обучения.</w:t>
      </w:r>
    </w:p>
    <w:p w14:paraId="0E7580B7" w14:textId="77777777" w:rsidR="00924E9E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Письменная обратная связь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комментарии и замечания на полях работ учеников без выставления отметок, с указанием на удачные моменты и рекомендации по исправлению ошибок.</w:t>
      </w:r>
    </w:p>
    <w:p w14:paraId="4CD7A6B3" w14:textId="77777777" w:rsidR="00E043E5" w:rsidRPr="007B28B9" w:rsidRDefault="00E043E5" w:rsidP="00924E9E">
      <w:pPr>
        <w:widowControl/>
        <w:spacing w:before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0823000A" w14:textId="77777777" w:rsidR="007B28B9" w:rsidRPr="007A6797" w:rsidRDefault="00E043E5" w:rsidP="00AB3D4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 w:rsidRPr="007A6797">
        <w:rPr>
          <w:rFonts w:ascii="Times New Roman" w:hAnsi="Times New Roman"/>
          <w:b/>
          <w:color w:val="000000"/>
          <w:sz w:val="28"/>
          <w:szCs w:val="28"/>
        </w:rPr>
        <w:t xml:space="preserve">Что дает </w:t>
      </w:r>
      <w:proofErr w:type="spellStart"/>
      <w:r w:rsidRPr="007A6797">
        <w:rPr>
          <w:rFonts w:ascii="Times New Roman" w:hAnsi="Times New Roman"/>
          <w:b/>
          <w:color w:val="000000"/>
          <w:sz w:val="28"/>
          <w:szCs w:val="28"/>
        </w:rPr>
        <w:t>формативное</w:t>
      </w:r>
      <w:proofErr w:type="spellEnd"/>
      <w:r w:rsidRPr="007A6797">
        <w:rPr>
          <w:rFonts w:ascii="Times New Roman" w:hAnsi="Times New Roman"/>
          <w:b/>
          <w:color w:val="000000"/>
          <w:sz w:val="28"/>
          <w:szCs w:val="28"/>
        </w:rPr>
        <w:t xml:space="preserve"> оценивание учителю</w:t>
      </w:r>
    </w:p>
    <w:p w14:paraId="41C53F66" w14:textId="77777777" w:rsidR="000C30A5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Оперативная обратная связь о прогрессе учеников.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</w:t>
      </w:r>
      <w:proofErr w:type="spellStart"/>
      <w:r w:rsidRPr="007A6797">
        <w:rPr>
          <w:rFonts w:ascii="Times New Roman" w:hAnsi="Times New Roman"/>
          <w:color w:val="333333"/>
          <w:sz w:val="28"/>
          <w:szCs w:val="28"/>
        </w:rPr>
        <w:t>Формативное</w:t>
      </w:r>
      <w:proofErr w:type="spellEnd"/>
      <w:r w:rsidRPr="007A6797">
        <w:rPr>
          <w:rFonts w:ascii="Times New Roman" w:hAnsi="Times New Roman"/>
          <w:color w:val="333333"/>
          <w:sz w:val="28"/>
          <w:szCs w:val="28"/>
        </w:rPr>
        <w:t xml:space="preserve"> оценивание позволяет учителю в любой момент понять, как каждый ученик справляется с материалом. Это помогает вовремя заметить, если кто-то «застрял» на сложной теме, и оказать индивидуальную поддержку. 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71DF5A2" w14:textId="77777777" w:rsidR="007A6797" w:rsidRPr="007A6797" w:rsidRDefault="007A6797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63652FED" w14:textId="77777777" w:rsidR="007A6797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Возможность корректировать методы и материалы.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</w:t>
      </w:r>
      <w:r w:rsidRPr="007A6797">
        <w:rPr>
          <w:rFonts w:ascii="Times New Roman" w:hAnsi="Times New Roman"/>
          <w:color w:val="333333"/>
          <w:sz w:val="28"/>
          <w:szCs w:val="28"/>
        </w:rPr>
        <w:t>На основе полученных данных учитель может менять подход к объяснению, подбирать дополнительные задания или адаптировать учебные материалы, чтобы они лучше соответствовали реальным потребностям класса. Например, если большинство учеников не поняли концепцию, можно провести мини-закрепление в игровой форме. </w:t>
      </w:r>
    </w:p>
    <w:p w14:paraId="3BEC7C67" w14:textId="77777777" w:rsidR="000C30A5" w:rsidRPr="007A6797" w:rsidRDefault="007A6797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A6D4512" w14:textId="77777777" w:rsidR="000C30A5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Выявление и устранение пробелов в знаниях.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7A6797">
        <w:rPr>
          <w:rFonts w:ascii="Times New Roman" w:hAnsi="Times New Roman"/>
          <w:color w:val="333333"/>
          <w:sz w:val="28"/>
          <w:szCs w:val="28"/>
        </w:rPr>
        <w:t>Формативное</w:t>
      </w:r>
      <w:proofErr w:type="spellEnd"/>
      <w:r w:rsidRPr="007A6797">
        <w:rPr>
          <w:rFonts w:ascii="Times New Roman" w:hAnsi="Times New Roman"/>
          <w:color w:val="333333"/>
          <w:sz w:val="28"/>
          <w:szCs w:val="28"/>
        </w:rPr>
        <w:t xml:space="preserve"> оценивание помогает обнаружить конкретные слабые места в понимании темы. Это даёт </w:t>
      </w:r>
      <w:r w:rsidRPr="007A6797">
        <w:rPr>
          <w:rFonts w:ascii="Times New Roman" w:hAnsi="Times New Roman"/>
          <w:color w:val="333333"/>
          <w:sz w:val="28"/>
          <w:szCs w:val="28"/>
        </w:rPr>
        <w:lastRenderedPageBreak/>
        <w:t>возможность целенаправленно восполнить пробелы до того, как они помешают усвоению дальнейшего материала. 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CFFB295" w14:textId="77777777" w:rsidR="00C13141" w:rsidRPr="007A6797" w:rsidRDefault="00C13141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0872DF77" w14:textId="77777777" w:rsidR="007A6797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Повышение эффективности планирования.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</w:t>
      </w:r>
      <w:r w:rsidRPr="007A6797">
        <w:rPr>
          <w:rFonts w:ascii="Times New Roman" w:hAnsi="Times New Roman"/>
          <w:color w:val="333333"/>
          <w:sz w:val="28"/>
          <w:szCs w:val="28"/>
        </w:rPr>
        <w:t>Благодаря регулярному сбору данных учитель получает более точную картину того, на что ученики действительно способны. Это позволяет эффективнее распределять время и ресурсы на уроке, фокусируясь на приоритетных задачах. </w:t>
      </w:r>
    </w:p>
    <w:p w14:paraId="39F389D5" w14:textId="77777777" w:rsidR="000C30A5" w:rsidRPr="007A6797" w:rsidRDefault="007A6797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EFB93A9" w14:textId="77777777" w:rsidR="007A6797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Профессиональный рост.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</w:t>
      </w:r>
      <w:r w:rsidRPr="007A6797">
        <w:rPr>
          <w:rFonts w:ascii="Times New Roman" w:hAnsi="Times New Roman"/>
          <w:color w:val="333333"/>
          <w:sz w:val="28"/>
          <w:szCs w:val="28"/>
        </w:rPr>
        <w:t>Анализируя, какие методы сработали, а какие нет, учитель лучше понимает свои сильные и слабые стороны как педагога. Это становится основой для постоянного профессионального развития. </w:t>
      </w:r>
    </w:p>
    <w:p w14:paraId="245C87B9" w14:textId="77777777" w:rsidR="000C30A5" w:rsidRPr="007A6797" w:rsidRDefault="007A6797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CCF8912" w14:textId="77777777" w:rsidR="007A6797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Создание поддерживающей атмосферы.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</w:t>
      </w:r>
      <w:r w:rsidRPr="007A6797">
        <w:rPr>
          <w:rFonts w:ascii="Times New Roman" w:hAnsi="Times New Roman"/>
          <w:color w:val="333333"/>
          <w:sz w:val="28"/>
          <w:szCs w:val="28"/>
        </w:rPr>
        <w:t>Когда ошибки рассматриваются как часть учебного процесса, а не как повод для наказания, в классе снижается тревожность. Это помогает ученикам чувствовать себя увереннее и активнее включаться в работу.</w:t>
      </w:r>
    </w:p>
    <w:p w14:paraId="10CA283F" w14:textId="77777777" w:rsidR="000C30A5" w:rsidRPr="007A6797" w:rsidRDefault="007A6797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676AEE9" w14:textId="77777777" w:rsidR="000C30A5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 xml:space="preserve">Развитие навыков самооценки и </w:t>
      </w:r>
      <w:proofErr w:type="spellStart"/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взаимооценки</w:t>
      </w:r>
      <w:proofErr w:type="spellEnd"/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 xml:space="preserve"> у учеников.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</w:t>
      </w:r>
      <w:proofErr w:type="spellStart"/>
      <w:r w:rsidRPr="007A6797">
        <w:rPr>
          <w:rFonts w:ascii="Times New Roman" w:hAnsi="Times New Roman"/>
          <w:color w:val="333333"/>
          <w:sz w:val="28"/>
          <w:szCs w:val="28"/>
        </w:rPr>
        <w:t>Формативное</w:t>
      </w:r>
      <w:proofErr w:type="spellEnd"/>
      <w:r w:rsidRPr="007A6797">
        <w:rPr>
          <w:rFonts w:ascii="Times New Roman" w:hAnsi="Times New Roman"/>
          <w:color w:val="333333"/>
          <w:sz w:val="28"/>
          <w:szCs w:val="28"/>
        </w:rPr>
        <w:t xml:space="preserve"> оценивание часто включает элементы </w:t>
      </w:r>
      <w:proofErr w:type="spellStart"/>
      <w:r w:rsidRPr="007A6797">
        <w:rPr>
          <w:rFonts w:ascii="Times New Roman" w:hAnsi="Times New Roman"/>
          <w:color w:val="333333"/>
          <w:sz w:val="28"/>
          <w:szCs w:val="28"/>
        </w:rPr>
        <w:t>самооценивания</w:t>
      </w:r>
      <w:proofErr w:type="spellEnd"/>
      <w:r w:rsidRPr="007A6797">
        <w:rPr>
          <w:rFonts w:ascii="Times New Roman" w:hAnsi="Times New Roman"/>
          <w:color w:val="333333"/>
          <w:sz w:val="28"/>
          <w:szCs w:val="28"/>
        </w:rPr>
        <w:t xml:space="preserve"> и </w:t>
      </w:r>
      <w:proofErr w:type="spellStart"/>
      <w:r w:rsidRPr="007A6797">
        <w:rPr>
          <w:rFonts w:ascii="Times New Roman" w:hAnsi="Times New Roman"/>
          <w:color w:val="333333"/>
          <w:sz w:val="28"/>
          <w:szCs w:val="28"/>
        </w:rPr>
        <w:t>взаимооценивания</w:t>
      </w:r>
      <w:proofErr w:type="spellEnd"/>
      <w:r w:rsidRPr="007A6797">
        <w:rPr>
          <w:rFonts w:ascii="Times New Roman" w:hAnsi="Times New Roman"/>
          <w:color w:val="333333"/>
          <w:sz w:val="28"/>
          <w:szCs w:val="28"/>
        </w:rPr>
        <w:t>. Это учит детей критически относиться к своей работе и работе одноклассников, что повышает их ответственность за собственное обучение. 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220F910" w14:textId="77777777" w:rsidR="000C30A5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45FF9B2D" w14:textId="77777777" w:rsidR="000C30A5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color w:val="333333"/>
          <w:sz w:val="28"/>
          <w:szCs w:val="28"/>
        </w:rPr>
        <w:t>Ключевой момент — регулярность и конструктивность обратной связи. Вместо простой отметки учитель даёт конкретные рекомендации, как можно улучшить результат. 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9F0E84F" w14:textId="77777777" w:rsidR="000C30A5" w:rsidRPr="007A6797" w:rsidRDefault="007A6797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7A6797">
        <w:rPr>
          <w:rFonts w:ascii="Times New Roman" w:hAnsi="Times New Roman"/>
          <w:color w:val="333333"/>
          <w:sz w:val="28"/>
          <w:szCs w:val="28"/>
        </w:rPr>
        <w:t>Ф</w:t>
      </w:r>
      <w:r w:rsidR="000C30A5" w:rsidRPr="007A6797">
        <w:rPr>
          <w:rFonts w:ascii="Times New Roman" w:hAnsi="Times New Roman"/>
          <w:color w:val="333333"/>
          <w:sz w:val="28"/>
          <w:szCs w:val="28"/>
        </w:rPr>
        <w:t>ормативное</w:t>
      </w:r>
      <w:proofErr w:type="spellEnd"/>
      <w:r w:rsidR="000C30A5" w:rsidRPr="007A6797">
        <w:rPr>
          <w:rFonts w:ascii="Times New Roman" w:hAnsi="Times New Roman"/>
          <w:color w:val="333333"/>
          <w:sz w:val="28"/>
          <w:szCs w:val="28"/>
        </w:rPr>
        <w:t xml:space="preserve"> оценивание превращает урок в динамичный процесс, где учитель и ученики постоянно «сверяют часы», чтобы двигаться к цели максимально эффективно.</w:t>
      </w:r>
    </w:p>
    <w:p w14:paraId="2A0D232D" w14:textId="77777777" w:rsidR="007B28B9" w:rsidRPr="00AB3D46" w:rsidRDefault="007B28B9" w:rsidP="00AB3D46">
      <w:pPr>
        <w:widowControl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14:paraId="550B2E38" w14:textId="77777777" w:rsid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14:paraId="28F8EF04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cs="Arial"/>
          <w:b/>
          <w:color w:val="333333"/>
          <w:sz w:val="21"/>
          <w:szCs w:val="21"/>
        </w:rPr>
      </w:pPr>
    </w:p>
    <w:p w14:paraId="70F629AB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proofErr w:type="spellStart"/>
      <w:r w:rsidRPr="00E043E5">
        <w:rPr>
          <w:rFonts w:ascii="Times New Roman" w:hAnsi="Times New Roman"/>
          <w:b/>
          <w:color w:val="333333"/>
          <w:sz w:val="28"/>
          <w:szCs w:val="28"/>
        </w:rPr>
        <w:t>Формативное</w:t>
      </w:r>
      <w:proofErr w:type="spellEnd"/>
      <w:r w:rsidRPr="00E043E5">
        <w:rPr>
          <w:rFonts w:ascii="Times New Roman" w:hAnsi="Times New Roman"/>
          <w:b/>
          <w:color w:val="333333"/>
          <w:sz w:val="28"/>
          <w:szCs w:val="28"/>
        </w:rPr>
        <w:t xml:space="preserve"> (формирующее) оценивание даёт ученику целый ряд важных преимуществ:</w:t>
      </w:r>
    </w:p>
    <w:p w14:paraId="2EA96E52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34FA1A87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>Понимание своих сильных и слабых сторон.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</w:t>
      </w:r>
      <w:r w:rsidRPr="00E043E5">
        <w:rPr>
          <w:rFonts w:ascii="Times New Roman" w:hAnsi="Times New Roman"/>
          <w:color w:val="333333"/>
          <w:sz w:val="28"/>
          <w:szCs w:val="28"/>
        </w:rPr>
        <w:t>Ученик учится объективно оценивать свою работу, видеть, что у него получается хорошо, а над чем нужно поработать. Это помогает ставить реалистичные учебные цели и планировать шаги для их достижения. </w:t>
      </w:r>
    </w:p>
    <w:p w14:paraId="79D8859B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28A7FFA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 xml:space="preserve"> Возможность исправить ошибки и улучшить результат.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В отличие от итоговых отметок, </w:t>
      </w:r>
      <w:proofErr w:type="spellStart"/>
      <w:r w:rsidRPr="00E043E5">
        <w:rPr>
          <w:rFonts w:ascii="Times New Roman" w:hAnsi="Times New Roman"/>
          <w:color w:val="333333"/>
          <w:sz w:val="28"/>
          <w:szCs w:val="28"/>
        </w:rPr>
        <w:t>формативное</w:t>
      </w:r>
      <w:proofErr w:type="spellEnd"/>
      <w:r w:rsidRPr="00E043E5">
        <w:rPr>
          <w:rFonts w:ascii="Times New Roman" w:hAnsi="Times New Roman"/>
          <w:color w:val="333333"/>
          <w:sz w:val="28"/>
          <w:szCs w:val="28"/>
        </w:rPr>
        <w:t xml:space="preserve"> оценивание даёт конструктивную </w:t>
      </w:r>
      <w:r w:rsidRPr="00E043E5">
        <w:rPr>
          <w:rFonts w:ascii="Times New Roman" w:hAnsi="Times New Roman"/>
          <w:color w:val="333333"/>
          <w:sz w:val="28"/>
          <w:szCs w:val="28"/>
        </w:rPr>
        <w:lastRenderedPageBreak/>
        <w:t>обратную связь: учитель не просто ставит оценку, а объясняет, что именно получилось, а где есть пробелы. Это позволяет ученику целенаправленно работать над ошибками. </w:t>
      </w:r>
    </w:p>
    <w:p w14:paraId="165C4641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CFFFA70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>Развитие навыков самоконтроля и самооценки.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</w:t>
      </w:r>
      <w:r w:rsidRPr="00E043E5">
        <w:rPr>
          <w:rFonts w:ascii="Times New Roman" w:hAnsi="Times New Roman"/>
          <w:color w:val="333333"/>
          <w:sz w:val="28"/>
          <w:szCs w:val="28"/>
        </w:rPr>
        <w:t>Регулярная самооценка учит ученика анализировать свои действия, контролировать процесс усвоения материала и самостоятельно корректировать свои действия. Это формирует учебную самостоятельность. </w:t>
      </w:r>
    </w:p>
    <w:p w14:paraId="33378ED4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56F2378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>Повышение мотивации и ответственности.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</w:t>
      </w:r>
      <w:r w:rsidRPr="00E043E5">
        <w:rPr>
          <w:rFonts w:ascii="Times New Roman" w:hAnsi="Times New Roman"/>
          <w:color w:val="333333"/>
          <w:sz w:val="28"/>
          <w:szCs w:val="28"/>
        </w:rPr>
        <w:t>Осознание своего прогресса и возможность влиять на результат усиливают внутреннюю мотивацию к учёбе. Ученик понимает, что его усилия напрямую влияют на уровень знаний, что меняет отношение к учёбе. </w:t>
      </w:r>
    </w:p>
    <w:p w14:paraId="43B0A53C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ABFC556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>Умение планировать дальнейшие шаги.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</w:t>
      </w:r>
      <w:r w:rsidRPr="00E043E5">
        <w:rPr>
          <w:rFonts w:ascii="Times New Roman" w:hAnsi="Times New Roman"/>
          <w:color w:val="333333"/>
          <w:sz w:val="28"/>
          <w:szCs w:val="28"/>
        </w:rPr>
        <w:t>На основе обратной связи ученик вместе с учителем определяет, что нужно повторить, какие методы или ресурсы использовать для углубления знаний. Это развивает стратегическое мышление. </w:t>
      </w:r>
    </w:p>
    <w:p w14:paraId="5A026C93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2A0C38AB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>Навыки конструктивной критики.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Если в классе практикуется </w:t>
      </w:r>
      <w:proofErr w:type="spellStart"/>
      <w:r w:rsidRPr="00E043E5">
        <w:rPr>
          <w:rFonts w:ascii="Times New Roman" w:hAnsi="Times New Roman"/>
          <w:color w:val="333333"/>
          <w:sz w:val="28"/>
          <w:szCs w:val="28"/>
        </w:rPr>
        <w:t>взаимооценивание</w:t>
      </w:r>
      <w:proofErr w:type="spellEnd"/>
      <w:r w:rsidRPr="00E043E5">
        <w:rPr>
          <w:rFonts w:ascii="Times New Roman" w:hAnsi="Times New Roman"/>
          <w:color w:val="333333"/>
          <w:sz w:val="28"/>
          <w:szCs w:val="28"/>
        </w:rPr>
        <w:t xml:space="preserve"> (например, по схеме «две звезды и одно пожелание»), ученик учится давать и принимать обратную связь, фокусируясь на конкретных моментах для улучшения, а не на общей критике. </w:t>
      </w:r>
    </w:p>
    <w:p w14:paraId="31E6B5DD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ADBAC88" w14:textId="77777777"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>Снижение тревожности.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</w:t>
      </w:r>
      <w:proofErr w:type="spellStart"/>
      <w:r w:rsidRPr="00E043E5">
        <w:rPr>
          <w:rFonts w:ascii="Times New Roman" w:hAnsi="Times New Roman"/>
          <w:color w:val="333333"/>
          <w:sz w:val="28"/>
          <w:szCs w:val="28"/>
        </w:rPr>
        <w:t>Безотметочный</w:t>
      </w:r>
      <w:proofErr w:type="spellEnd"/>
      <w:r w:rsidRPr="00E043E5">
        <w:rPr>
          <w:rFonts w:ascii="Times New Roman" w:hAnsi="Times New Roman"/>
          <w:color w:val="333333"/>
          <w:sz w:val="28"/>
          <w:szCs w:val="28"/>
        </w:rPr>
        <w:t xml:space="preserve"> на промежуточных этапах формат оценивания снимает страх перед ошибкой, создаёт поддерживающую атмосферу и учит воспринимать неудачи как ступеньку к успеху.  </w:t>
      </w:r>
    </w:p>
    <w:p w14:paraId="5876E806" w14:textId="77777777" w:rsidR="00E043E5" w:rsidRDefault="00E043E5" w:rsidP="00C15658">
      <w:pPr>
        <w:widowControl/>
        <w:shd w:val="clear" w:color="auto" w:fill="FFFFFF"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14:paraId="64B00984" w14:textId="77777777" w:rsidR="00E043E5" w:rsidRDefault="00E043E5" w:rsidP="00C15658">
      <w:pPr>
        <w:widowControl/>
        <w:shd w:val="clear" w:color="auto" w:fill="FFFFFF"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14:paraId="5069F6E7" w14:textId="77777777"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C15658">
        <w:rPr>
          <w:rFonts w:ascii="Times New Roman" w:hAnsi="Times New Roman"/>
          <w:b/>
          <w:color w:val="000000"/>
          <w:sz w:val="28"/>
          <w:szCs w:val="28"/>
        </w:rPr>
        <w:t>Формативное</w:t>
      </w:r>
      <w:proofErr w:type="spellEnd"/>
      <w:r w:rsidRPr="00C15658">
        <w:rPr>
          <w:rFonts w:ascii="Times New Roman" w:hAnsi="Times New Roman"/>
          <w:b/>
          <w:color w:val="000000"/>
          <w:sz w:val="28"/>
          <w:szCs w:val="28"/>
        </w:rPr>
        <w:t xml:space="preserve"> оценивание, несмотря на свои преимущества, имеет ряд существенных недостатков, которые могут затруднить его применение на практике. </w:t>
      </w:r>
    </w:p>
    <w:p w14:paraId="0C31CF9E" w14:textId="77777777"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color w:val="000000"/>
          <w:sz w:val="28"/>
          <w:szCs w:val="28"/>
        </w:rPr>
        <w:t>Основные из них:</w:t>
      </w:r>
    </w:p>
    <w:p w14:paraId="6DF68FC0" w14:textId="77777777"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Трудоемкость для учителей.</w:t>
      </w:r>
      <w:r w:rsidRPr="00C1565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C15658">
        <w:rPr>
          <w:rFonts w:ascii="Times New Roman" w:hAnsi="Times New Roman"/>
          <w:color w:val="000000"/>
          <w:sz w:val="28"/>
          <w:szCs w:val="28"/>
        </w:rPr>
        <w:t>Формативное</w:t>
      </w:r>
      <w:proofErr w:type="spellEnd"/>
      <w:r w:rsidRPr="00C15658">
        <w:rPr>
          <w:rFonts w:ascii="Times New Roman" w:hAnsi="Times New Roman"/>
          <w:color w:val="000000"/>
          <w:sz w:val="28"/>
          <w:szCs w:val="28"/>
        </w:rPr>
        <w:t xml:space="preserve"> оценивание требует значительного времени и усилий со стороны учителя. Постоянная обратная связь, корректировка учебного процесса и индивидуальная работа с учениками отнимают много времени и сил, особенно у тех педагогов, которые не привыкли к такому интенсивному взаимодействию.</w:t>
      </w:r>
    </w:p>
    <w:p w14:paraId="26F5B129" w14:textId="77777777"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Необходимость специальной подготовки.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 xml:space="preserve">Учителя должны быть хорошо подготовлены к использованию методов </w:t>
      </w:r>
      <w:proofErr w:type="spellStart"/>
      <w:r w:rsidRPr="00C15658">
        <w:rPr>
          <w:rFonts w:ascii="Times New Roman" w:hAnsi="Times New Roman"/>
          <w:color w:val="000000"/>
          <w:sz w:val="28"/>
          <w:szCs w:val="28"/>
        </w:rPr>
        <w:t>формативного</w:t>
      </w:r>
      <w:proofErr w:type="spellEnd"/>
      <w:r w:rsidRPr="00C15658">
        <w:rPr>
          <w:rFonts w:ascii="Times New Roman" w:hAnsi="Times New Roman"/>
          <w:color w:val="000000"/>
          <w:sz w:val="28"/>
          <w:szCs w:val="28"/>
        </w:rPr>
        <w:t xml:space="preserve"> оценивания. Не все педагоги обладают достаточными навыками и знаниями для эффективного применения этих методов, что может снижать качество оценивания.</w:t>
      </w:r>
    </w:p>
    <w:p w14:paraId="3A9A47D7" w14:textId="77777777"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Психологический аспект.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>Ученики могут испытывать дискомфорт или стресс из-за постоянного оценивания и обратной связи. В некоторых случаях ученики могут избегать ошибок или бояться критики, что может негативно сказаться на их мотивации и учебном процессе.</w:t>
      </w:r>
    </w:p>
    <w:p w14:paraId="4BC2C3B1" w14:textId="77777777"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Субъективность оценки.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 xml:space="preserve">Хотя </w:t>
      </w:r>
      <w:proofErr w:type="spellStart"/>
      <w:r w:rsidRPr="00C15658">
        <w:rPr>
          <w:rFonts w:ascii="Times New Roman" w:hAnsi="Times New Roman"/>
          <w:color w:val="000000"/>
          <w:sz w:val="28"/>
          <w:szCs w:val="28"/>
        </w:rPr>
        <w:t>формативное</w:t>
      </w:r>
      <w:proofErr w:type="spellEnd"/>
      <w:r w:rsidRPr="00C15658">
        <w:rPr>
          <w:rFonts w:ascii="Times New Roman" w:hAnsi="Times New Roman"/>
          <w:color w:val="000000"/>
          <w:sz w:val="28"/>
          <w:szCs w:val="28"/>
        </w:rPr>
        <w:t xml:space="preserve"> оценивание стремится к объективности, существует риск субъективного восприятия результатов. Учителя могут по-разному интерпретировать успехи и неудачи учеников, что может привести к несправедливой оценке.</w:t>
      </w:r>
    </w:p>
    <w:p w14:paraId="09DA4D2C" w14:textId="77777777"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Игнорирование межличностного аспекта.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>При оценивании ученики могут избегать негативных оценок в адрес своих одноклассников, что может привести к недостаточной объективности. Чувство взаимной поддержки может мешать выявлению реальных пробелов в знаниях.</w:t>
      </w:r>
    </w:p>
    <w:p w14:paraId="16CF4BBB" w14:textId="77777777"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Сложность интеграции в учебный процесс.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 xml:space="preserve">Не все учебные заведения и педагогические коллективы готовы к внедрению </w:t>
      </w:r>
      <w:proofErr w:type="spellStart"/>
      <w:r w:rsidRPr="00C15658">
        <w:rPr>
          <w:rFonts w:ascii="Times New Roman" w:hAnsi="Times New Roman"/>
          <w:color w:val="000000"/>
          <w:sz w:val="28"/>
          <w:szCs w:val="28"/>
        </w:rPr>
        <w:t>формативного</w:t>
      </w:r>
      <w:proofErr w:type="spellEnd"/>
      <w:r w:rsidRPr="00C15658">
        <w:rPr>
          <w:rFonts w:ascii="Times New Roman" w:hAnsi="Times New Roman"/>
          <w:color w:val="000000"/>
          <w:sz w:val="28"/>
          <w:szCs w:val="28"/>
        </w:rPr>
        <w:t xml:space="preserve"> оценивания. Отсутствие необходимой инфраструктуры и ресурсов может затруднить его реализацию.</w:t>
      </w:r>
    </w:p>
    <w:p w14:paraId="299907FF" w14:textId="77777777"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Неравенство в образовательных возможностях.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 xml:space="preserve">Не все учителя имеют равный доступ к ресурсам и обучению, необходимым для эффективного применения </w:t>
      </w:r>
      <w:proofErr w:type="spellStart"/>
      <w:r w:rsidRPr="00C15658">
        <w:rPr>
          <w:rFonts w:ascii="Times New Roman" w:hAnsi="Times New Roman"/>
          <w:color w:val="000000"/>
          <w:sz w:val="28"/>
          <w:szCs w:val="28"/>
        </w:rPr>
        <w:t>формативного</w:t>
      </w:r>
      <w:proofErr w:type="spellEnd"/>
      <w:r w:rsidRPr="00C15658">
        <w:rPr>
          <w:rFonts w:ascii="Times New Roman" w:hAnsi="Times New Roman"/>
          <w:color w:val="000000"/>
          <w:sz w:val="28"/>
          <w:szCs w:val="28"/>
        </w:rPr>
        <w:t xml:space="preserve"> оценивания. Это может привести к неравенству в качестве образования между разными школами и педагогами.</w:t>
      </w:r>
    </w:p>
    <w:p w14:paraId="6ED48AEA" w14:textId="77777777"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Несоответствие стандартам.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>Оценка, основанная на индивидуальных потребностях учеников, может не соответствовать общепринятым стандартам и нормам, что может вызвать проблемы при аттестации и сравнении результатов между учениками.</w:t>
      </w:r>
    </w:p>
    <w:p w14:paraId="6AE22592" w14:textId="77777777" w:rsidR="004F3415" w:rsidRPr="007A6797" w:rsidRDefault="00C15658" w:rsidP="007A6797">
      <w:pPr>
        <w:widowControl/>
        <w:shd w:val="clear" w:color="auto" w:fill="FFFFFF"/>
        <w:spacing w:before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color w:val="000000"/>
          <w:sz w:val="28"/>
          <w:szCs w:val="28"/>
        </w:rPr>
        <w:lastRenderedPageBreak/>
        <w:t xml:space="preserve">Эти недостатки указывают на важность тщательного планирования и подготовки при внедрении </w:t>
      </w:r>
      <w:proofErr w:type="spellStart"/>
      <w:r w:rsidRPr="00C15658">
        <w:rPr>
          <w:rFonts w:ascii="Times New Roman" w:hAnsi="Times New Roman"/>
          <w:color w:val="000000"/>
          <w:sz w:val="28"/>
          <w:szCs w:val="28"/>
        </w:rPr>
        <w:t>формативного</w:t>
      </w:r>
      <w:proofErr w:type="spellEnd"/>
      <w:r w:rsidRPr="00C15658">
        <w:rPr>
          <w:rFonts w:ascii="Times New Roman" w:hAnsi="Times New Roman"/>
          <w:color w:val="000000"/>
          <w:sz w:val="28"/>
          <w:szCs w:val="28"/>
        </w:rPr>
        <w:t xml:space="preserve"> оценивания, а также на необходимость учета индивидуальных особенностей и возможностей как учителей, так и учеников.</w:t>
      </w:r>
    </w:p>
    <w:sectPr w:rsidR="004F3415" w:rsidRPr="007A6797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8AE80B" w14:textId="77777777" w:rsidR="008526C0" w:rsidRDefault="008526C0" w:rsidP="00674D55">
      <w:r>
        <w:separator/>
      </w:r>
    </w:p>
  </w:endnote>
  <w:endnote w:type="continuationSeparator" w:id="0">
    <w:p w14:paraId="7638254E" w14:textId="77777777" w:rsidR="008526C0" w:rsidRDefault="008526C0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FF75C4" w14:textId="77777777" w:rsidR="008526C0" w:rsidRDefault="008526C0" w:rsidP="00674D55">
      <w:r>
        <w:separator/>
      </w:r>
    </w:p>
  </w:footnote>
  <w:footnote w:type="continuationSeparator" w:id="0">
    <w:p w14:paraId="4DEEA83F" w14:textId="77777777" w:rsidR="008526C0" w:rsidRDefault="008526C0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65F80"/>
    <w:multiLevelType w:val="multilevel"/>
    <w:tmpl w:val="1052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848CB"/>
    <w:multiLevelType w:val="multilevel"/>
    <w:tmpl w:val="A9165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3465F"/>
    <w:multiLevelType w:val="multilevel"/>
    <w:tmpl w:val="DA0A5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0400BB"/>
    <w:multiLevelType w:val="multilevel"/>
    <w:tmpl w:val="7EA0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1237EC"/>
    <w:multiLevelType w:val="multilevel"/>
    <w:tmpl w:val="494E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40507D"/>
    <w:multiLevelType w:val="multilevel"/>
    <w:tmpl w:val="33549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A742B2"/>
    <w:multiLevelType w:val="multilevel"/>
    <w:tmpl w:val="ACC8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07798C"/>
    <w:multiLevelType w:val="multilevel"/>
    <w:tmpl w:val="7BB68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C70604"/>
    <w:multiLevelType w:val="multilevel"/>
    <w:tmpl w:val="1376F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563EEC"/>
    <w:multiLevelType w:val="multilevel"/>
    <w:tmpl w:val="40903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4C0E95"/>
    <w:multiLevelType w:val="multilevel"/>
    <w:tmpl w:val="3544F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972350"/>
    <w:multiLevelType w:val="multilevel"/>
    <w:tmpl w:val="DC70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4F5E7A"/>
    <w:multiLevelType w:val="multilevel"/>
    <w:tmpl w:val="52EEF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53433D"/>
    <w:multiLevelType w:val="multilevel"/>
    <w:tmpl w:val="7FBE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2B1D41"/>
    <w:multiLevelType w:val="multilevel"/>
    <w:tmpl w:val="E932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B01AB1"/>
    <w:multiLevelType w:val="multilevel"/>
    <w:tmpl w:val="3C40F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640147"/>
    <w:multiLevelType w:val="multilevel"/>
    <w:tmpl w:val="48DA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4053C"/>
    <w:multiLevelType w:val="multilevel"/>
    <w:tmpl w:val="E262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14095B"/>
    <w:multiLevelType w:val="multilevel"/>
    <w:tmpl w:val="12EC3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2331A"/>
    <w:multiLevelType w:val="multilevel"/>
    <w:tmpl w:val="358A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EE23A6"/>
    <w:multiLevelType w:val="multilevel"/>
    <w:tmpl w:val="9AF63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C627AB"/>
    <w:multiLevelType w:val="multilevel"/>
    <w:tmpl w:val="16EA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8"/>
  </w:num>
  <w:num w:numId="3">
    <w:abstractNumId w:val="25"/>
  </w:num>
  <w:num w:numId="4">
    <w:abstractNumId w:val="26"/>
  </w:num>
  <w:num w:numId="5">
    <w:abstractNumId w:val="23"/>
  </w:num>
  <w:num w:numId="6">
    <w:abstractNumId w:val="14"/>
  </w:num>
  <w:num w:numId="7">
    <w:abstractNumId w:val="17"/>
  </w:num>
  <w:num w:numId="8">
    <w:abstractNumId w:val="1"/>
  </w:num>
  <w:num w:numId="9">
    <w:abstractNumId w:val="21"/>
  </w:num>
  <w:num w:numId="10">
    <w:abstractNumId w:val="4"/>
  </w:num>
  <w:num w:numId="11">
    <w:abstractNumId w:val="18"/>
  </w:num>
  <w:num w:numId="12">
    <w:abstractNumId w:val="15"/>
  </w:num>
  <w:num w:numId="13">
    <w:abstractNumId w:val="10"/>
  </w:num>
  <w:num w:numId="14">
    <w:abstractNumId w:val="12"/>
  </w:num>
  <w:num w:numId="15">
    <w:abstractNumId w:val="24"/>
  </w:num>
  <w:num w:numId="16">
    <w:abstractNumId w:val="6"/>
  </w:num>
  <w:num w:numId="17">
    <w:abstractNumId w:val="2"/>
  </w:num>
  <w:num w:numId="18">
    <w:abstractNumId w:val="16"/>
  </w:num>
  <w:num w:numId="19">
    <w:abstractNumId w:val="22"/>
  </w:num>
  <w:num w:numId="20">
    <w:abstractNumId w:val="13"/>
  </w:num>
  <w:num w:numId="21">
    <w:abstractNumId w:val="9"/>
  </w:num>
  <w:num w:numId="22">
    <w:abstractNumId w:val="5"/>
  </w:num>
  <w:num w:numId="23">
    <w:abstractNumId w:val="11"/>
  </w:num>
  <w:num w:numId="24">
    <w:abstractNumId w:val="19"/>
  </w:num>
  <w:num w:numId="25">
    <w:abstractNumId w:val="7"/>
  </w:num>
  <w:num w:numId="26">
    <w:abstractNumId w:val="0"/>
  </w:num>
  <w:num w:numId="2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29EF"/>
    <w:rsid w:val="00025C0C"/>
    <w:rsid w:val="000272F9"/>
    <w:rsid w:val="00027330"/>
    <w:rsid w:val="000356C0"/>
    <w:rsid w:val="0003632F"/>
    <w:rsid w:val="000414A9"/>
    <w:rsid w:val="00045FF3"/>
    <w:rsid w:val="00047376"/>
    <w:rsid w:val="00060F3B"/>
    <w:rsid w:val="0006149C"/>
    <w:rsid w:val="00095CAB"/>
    <w:rsid w:val="000A620F"/>
    <w:rsid w:val="000B45DE"/>
    <w:rsid w:val="000C1A5C"/>
    <w:rsid w:val="000C30A5"/>
    <w:rsid w:val="000C474E"/>
    <w:rsid w:val="000D001D"/>
    <w:rsid w:val="000D5887"/>
    <w:rsid w:val="000E4691"/>
    <w:rsid w:val="000E57C7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1D70DC"/>
    <w:rsid w:val="00201591"/>
    <w:rsid w:val="002045C6"/>
    <w:rsid w:val="0020536C"/>
    <w:rsid w:val="00214567"/>
    <w:rsid w:val="0021790A"/>
    <w:rsid w:val="00217DD1"/>
    <w:rsid w:val="002279A3"/>
    <w:rsid w:val="002315FB"/>
    <w:rsid w:val="00235450"/>
    <w:rsid w:val="002354CC"/>
    <w:rsid w:val="0024513B"/>
    <w:rsid w:val="002730EC"/>
    <w:rsid w:val="00273DEB"/>
    <w:rsid w:val="00281629"/>
    <w:rsid w:val="00283A21"/>
    <w:rsid w:val="002B050A"/>
    <w:rsid w:val="002B2049"/>
    <w:rsid w:val="002D1DCA"/>
    <w:rsid w:val="002D2700"/>
    <w:rsid w:val="002E32A4"/>
    <w:rsid w:val="002E77B2"/>
    <w:rsid w:val="002F2471"/>
    <w:rsid w:val="002F5C69"/>
    <w:rsid w:val="003008DC"/>
    <w:rsid w:val="0031271D"/>
    <w:rsid w:val="00316A39"/>
    <w:rsid w:val="00317852"/>
    <w:rsid w:val="00332DB1"/>
    <w:rsid w:val="003338BF"/>
    <w:rsid w:val="00336EED"/>
    <w:rsid w:val="00337E80"/>
    <w:rsid w:val="00354468"/>
    <w:rsid w:val="0036755B"/>
    <w:rsid w:val="00375227"/>
    <w:rsid w:val="003847DC"/>
    <w:rsid w:val="003A64E2"/>
    <w:rsid w:val="003A6CA2"/>
    <w:rsid w:val="003B3608"/>
    <w:rsid w:val="003C0624"/>
    <w:rsid w:val="004027E7"/>
    <w:rsid w:val="00404518"/>
    <w:rsid w:val="00404B24"/>
    <w:rsid w:val="0040653A"/>
    <w:rsid w:val="00421A7D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7BE0"/>
    <w:rsid w:val="004B08E4"/>
    <w:rsid w:val="004B0995"/>
    <w:rsid w:val="004B4B52"/>
    <w:rsid w:val="004D1462"/>
    <w:rsid w:val="004D782A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973"/>
    <w:rsid w:val="005A127C"/>
    <w:rsid w:val="005A3C2A"/>
    <w:rsid w:val="005B0CEF"/>
    <w:rsid w:val="005B356C"/>
    <w:rsid w:val="005D0617"/>
    <w:rsid w:val="005D0F3B"/>
    <w:rsid w:val="005D2113"/>
    <w:rsid w:val="005E0668"/>
    <w:rsid w:val="005E11EF"/>
    <w:rsid w:val="005F0619"/>
    <w:rsid w:val="00602CB4"/>
    <w:rsid w:val="0060714A"/>
    <w:rsid w:val="00607BED"/>
    <w:rsid w:val="00612EA2"/>
    <w:rsid w:val="00625221"/>
    <w:rsid w:val="006335D2"/>
    <w:rsid w:val="00633A4D"/>
    <w:rsid w:val="00634163"/>
    <w:rsid w:val="00637DF3"/>
    <w:rsid w:val="006435C2"/>
    <w:rsid w:val="00647B54"/>
    <w:rsid w:val="00654B2A"/>
    <w:rsid w:val="00657B13"/>
    <w:rsid w:val="00661D2B"/>
    <w:rsid w:val="00663331"/>
    <w:rsid w:val="006633F0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C7299"/>
    <w:rsid w:val="006D1E50"/>
    <w:rsid w:val="006E1F31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5CE2"/>
    <w:rsid w:val="00750EAB"/>
    <w:rsid w:val="00753DE2"/>
    <w:rsid w:val="00757AC7"/>
    <w:rsid w:val="007666D7"/>
    <w:rsid w:val="00772260"/>
    <w:rsid w:val="0077405F"/>
    <w:rsid w:val="00780C7A"/>
    <w:rsid w:val="00781D78"/>
    <w:rsid w:val="00787CFE"/>
    <w:rsid w:val="00794CB7"/>
    <w:rsid w:val="00795D75"/>
    <w:rsid w:val="007A6797"/>
    <w:rsid w:val="007B28B9"/>
    <w:rsid w:val="007B556D"/>
    <w:rsid w:val="007C059F"/>
    <w:rsid w:val="007C6F0C"/>
    <w:rsid w:val="007D5935"/>
    <w:rsid w:val="007D734D"/>
    <w:rsid w:val="007D7620"/>
    <w:rsid w:val="007E79DC"/>
    <w:rsid w:val="007F5F1E"/>
    <w:rsid w:val="00811466"/>
    <w:rsid w:val="008122D7"/>
    <w:rsid w:val="00814B34"/>
    <w:rsid w:val="00820B05"/>
    <w:rsid w:val="00821B34"/>
    <w:rsid w:val="00825360"/>
    <w:rsid w:val="008504F3"/>
    <w:rsid w:val="008505F4"/>
    <w:rsid w:val="008526C0"/>
    <w:rsid w:val="008570CC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E2F8E"/>
    <w:rsid w:val="008E75DD"/>
    <w:rsid w:val="008F0943"/>
    <w:rsid w:val="008F577D"/>
    <w:rsid w:val="008F6860"/>
    <w:rsid w:val="00900D55"/>
    <w:rsid w:val="009041E1"/>
    <w:rsid w:val="0092385B"/>
    <w:rsid w:val="00924E9E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6B4"/>
    <w:rsid w:val="009971D0"/>
    <w:rsid w:val="009A168D"/>
    <w:rsid w:val="009A3BA7"/>
    <w:rsid w:val="009A609B"/>
    <w:rsid w:val="009B3B69"/>
    <w:rsid w:val="009D5771"/>
    <w:rsid w:val="009D7404"/>
    <w:rsid w:val="009F5346"/>
    <w:rsid w:val="009F5E65"/>
    <w:rsid w:val="00A054E1"/>
    <w:rsid w:val="00A0550A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B3D46"/>
    <w:rsid w:val="00AC436B"/>
    <w:rsid w:val="00AC6007"/>
    <w:rsid w:val="00AE0F08"/>
    <w:rsid w:val="00AE48B6"/>
    <w:rsid w:val="00AE66B8"/>
    <w:rsid w:val="00AE6852"/>
    <w:rsid w:val="00AF0950"/>
    <w:rsid w:val="00AF449E"/>
    <w:rsid w:val="00B0207E"/>
    <w:rsid w:val="00B026D0"/>
    <w:rsid w:val="00B12626"/>
    <w:rsid w:val="00B24A8A"/>
    <w:rsid w:val="00B300F3"/>
    <w:rsid w:val="00B40B35"/>
    <w:rsid w:val="00B53B85"/>
    <w:rsid w:val="00B564C9"/>
    <w:rsid w:val="00B6087F"/>
    <w:rsid w:val="00B64EA7"/>
    <w:rsid w:val="00B742FC"/>
    <w:rsid w:val="00BA0420"/>
    <w:rsid w:val="00BA610B"/>
    <w:rsid w:val="00BA7646"/>
    <w:rsid w:val="00BC27E5"/>
    <w:rsid w:val="00BD0427"/>
    <w:rsid w:val="00BD3D4F"/>
    <w:rsid w:val="00BE2956"/>
    <w:rsid w:val="00BE5BBE"/>
    <w:rsid w:val="00BE708C"/>
    <w:rsid w:val="00BF58FC"/>
    <w:rsid w:val="00BF62BA"/>
    <w:rsid w:val="00C00624"/>
    <w:rsid w:val="00C01487"/>
    <w:rsid w:val="00C11ABC"/>
    <w:rsid w:val="00C13141"/>
    <w:rsid w:val="00C15658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2793"/>
    <w:rsid w:val="00D04709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51A65"/>
    <w:rsid w:val="00D56979"/>
    <w:rsid w:val="00D56AA1"/>
    <w:rsid w:val="00D601D4"/>
    <w:rsid w:val="00D61BFB"/>
    <w:rsid w:val="00D70C6E"/>
    <w:rsid w:val="00D76068"/>
    <w:rsid w:val="00D84EAB"/>
    <w:rsid w:val="00DA000A"/>
    <w:rsid w:val="00DA6A67"/>
    <w:rsid w:val="00DA7300"/>
    <w:rsid w:val="00DB0A20"/>
    <w:rsid w:val="00DC2C2B"/>
    <w:rsid w:val="00DD3616"/>
    <w:rsid w:val="00DE6094"/>
    <w:rsid w:val="00DE6E08"/>
    <w:rsid w:val="00E03DDF"/>
    <w:rsid w:val="00E043E5"/>
    <w:rsid w:val="00E072BF"/>
    <w:rsid w:val="00E1768F"/>
    <w:rsid w:val="00E2418D"/>
    <w:rsid w:val="00E24397"/>
    <w:rsid w:val="00E32D07"/>
    <w:rsid w:val="00E4781F"/>
    <w:rsid w:val="00E47EE6"/>
    <w:rsid w:val="00E8228E"/>
    <w:rsid w:val="00E83A1A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E5C"/>
    <w:rsid w:val="00F702C1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19228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990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12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73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18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00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17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46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80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916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78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07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6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2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7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6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5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33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81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8378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540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3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79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47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1151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8268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228852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37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996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33599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47972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797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78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722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672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330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1974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644041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474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02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50892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139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3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6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7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0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4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638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53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114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59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747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6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726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722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046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620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72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7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8621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5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4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6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24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079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50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83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41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4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79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635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76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76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0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3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67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4031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8110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80776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80263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276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4618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60735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03305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19748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5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471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1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5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07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6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88123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924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508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65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040509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64624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053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3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0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7103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4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4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96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13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1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53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0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40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7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38217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454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795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625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948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269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9557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37284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148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287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55262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766251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985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62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41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25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263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2006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934256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419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79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038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117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8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74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32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12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2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39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8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58258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05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639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0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027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7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0701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287770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89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06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15813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3906048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09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6339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3742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176763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94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46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526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510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1640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770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012801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60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50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17697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87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7841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929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25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ipk.ru/images/ENMO/20260817-formiruyuschee-ocenivanie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675CE-0948-4301-9980-E48323197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2</cp:revision>
  <cp:lastPrinted>2024-04-22T10:48:00Z</cp:lastPrinted>
  <dcterms:created xsi:type="dcterms:W3CDTF">2026-10-05T17:25:00Z</dcterms:created>
  <dcterms:modified xsi:type="dcterms:W3CDTF">2026-10-05T17:25:00Z</dcterms:modified>
</cp:coreProperties>
</file>