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49" w:rsidRDefault="001F3449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5" type="#_x0000_t67" style="position:absolute;margin-left:264.75pt;margin-top:735pt;width:13.9pt;height:15.75pt;z-index:251691008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74" type="#_x0000_t67" style="position:absolute;margin-left:260.25pt;margin-top:617.25pt;width:15.75pt;height:17.25pt;z-index:25168998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73" type="#_x0000_t67" style="position:absolute;margin-left:453.75pt;margin-top:575.25pt;width:12.75pt;height:18.75pt;z-index:251688960" fillcolor="yellow">
            <v:textbox style="layout-flow:vertical-ideographic"/>
          </v:shape>
        </w:pict>
      </w:r>
      <w:r>
        <w:rPr>
          <w:noProof/>
          <w:lang w:eastAsia="ru-RU"/>
        </w:rPr>
        <w:pict>
          <v:shape id="_x0000_s1072" type="#_x0000_t67" style="position:absolute;margin-left:260.25pt;margin-top:562.5pt;width:11.25pt;height:31.5pt;z-index:251687936" fillcolor="yellow">
            <v:textbox style="layout-flow:vertical-ideographic"/>
          </v:shape>
        </w:pict>
      </w:r>
      <w:r>
        <w:rPr>
          <w:noProof/>
          <w:lang w:eastAsia="ru-RU"/>
        </w:rPr>
        <w:pict>
          <v:shape id="_x0000_s1071" type="#_x0000_t67" style="position:absolute;margin-left:64.15pt;margin-top:575.25pt;width:11.6pt;height:18.75pt;z-index:251686912" fillcolor="yellow">
            <v:textbox style="layout-flow:vertical-ideographic"/>
          </v:shape>
        </w:pict>
      </w:r>
      <w:r>
        <w:rPr>
          <w:noProof/>
          <w:lang w:eastAsia="ru-RU"/>
        </w:rPr>
        <w:pict>
          <v:shape id="_x0000_s1069" type="#_x0000_t67" style="position:absolute;margin-left:453.75pt;margin-top:451.5pt;width:12.75pt;height:15.75pt;z-index:251685888" fillcolor="yellow">
            <v:textbox style="layout-flow:vertical-ideographic"/>
          </v:shape>
        </w:pict>
      </w:r>
      <w:r>
        <w:rPr>
          <w:noProof/>
          <w:lang w:eastAsia="ru-RU"/>
        </w:rPr>
        <w:pict>
          <v:shape id="_x0000_s1068" type="#_x0000_t67" style="position:absolute;margin-left:260.25pt;margin-top:451.5pt;width:11.25pt;height:25.5pt;z-index:251684864" fillcolor="yellow">
            <v:textbox style="layout-flow:vertical-ideographic"/>
          </v:shape>
        </w:pict>
      </w:r>
      <w:r>
        <w:rPr>
          <w:noProof/>
          <w:lang w:eastAsia="ru-RU"/>
        </w:rPr>
        <w:pict>
          <v:shape id="_x0000_s1067" type="#_x0000_t67" style="position:absolute;margin-left:53.25pt;margin-top:451.5pt;width:10.9pt;height:15.75pt;z-index:251683840" fillcolor="yellow">
            <v:textbox style="layout-flow:vertical-ideographic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260.25pt;margin-top:409.5pt;width:206.25pt;height:15.75pt;z-index:2516828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260.25pt;margin-top:409.5pt;width:0;height:15.75pt;z-index:2516817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4" type="#_x0000_t32" style="position:absolute;margin-left:58.5pt;margin-top:409.5pt;width:201.75pt;height:15.75pt;flip:x;z-index:2516807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2" type="#_x0000_t67" style="position:absolute;margin-left:278.65pt;margin-top:371.25pt;width:11.6pt;height:17.25pt;z-index:25167974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61" type="#_x0000_t67" style="position:absolute;margin-left:276pt;margin-top:208.5pt;width:14.25pt;height:15pt;z-index:25167872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60" type="#_x0000_t67" style="position:absolute;margin-left:264.75pt;margin-top:87.75pt;width:13.9pt;height:19.5pt;z-index:25167769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59" type="#_x0000_t67" style="position:absolute;margin-left:260.25pt;margin-top:12pt;width:15.75pt;height:17.25pt;z-index:25167667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6C4CA2">
        <w:rPr>
          <w:noProof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56" type="#_x0000_t103" style="position:absolute;margin-left:524.25pt;margin-top:745.5pt;width:16.5pt;height:33.75pt;z-index:251674624" adj=",18668" fillcolor="#00b050"/>
        </w:pict>
      </w:r>
      <w:r w:rsidR="006C4CA2">
        <w:rPr>
          <w:noProof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58" type="#_x0000_t102" style="position:absolute;margin-left:3pt;margin-top:745.5pt;width:15pt;height:33.75pt;z-index:251675648" fillcolor="#00b050"/>
        </w:pict>
      </w:r>
      <w:r w:rsidR="006C4CA2">
        <w:rPr>
          <w:noProof/>
          <w:lang w:eastAsia="ru-RU"/>
        </w:rPr>
        <w:pict>
          <v:roundrect id="_x0000_s1054" style="position:absolute;margin-left:42.75pt;margin-top:750.75pt;width:456.75pt;height:24.75pt;z-index:251673600" arcsize="10923f" fillcolor="#c2d69b [1942]" strokecolor="#4e6128 [1606]">
            <v:textbox>
              <w:txbxContent>
                <w:p w:rsidR="0057102D" w:rsidRPr="006C4CA2" w:rsidRDefault="0057102D" w:rsidP="006C4CA2">
                  <w:pPr>
                    <w:shd w:val="clear" w:color="auto" w:fill="C2D69B" w:themeFill="accent3" w:themeFillTint="9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4CA2">
                    <w:rPr>
                      <w:rFonts w:ascii="Times New Roman" w:hAnsi="Times New Roman" w:cs="Times New Roman"/>
                      <w:b/>
                    </w:rPr>
                    <w:t>УСПЕШНАЯ  СОЦИАЛИЗАЦИЯ  НА  РЫНКЕ  ТРУДА</w:t>
                  </w:r>
                </w:p>
              </w:txbxContent>
            </v:textbox>
          </v:roundrect>
        </w:pict>
      </w:r>
      <w:r w:rsidR="00814816">
        <w:rPr>
          <w:noProof/>
          <w:lang w:eastAsia="ru-RU"/>
        </w:rPr>
        <w:pict>
          <v:roundrect id="_x0000_s1051" style="position:absolute;margin-left:-3pt;margin-top:634.5pt;width:537pt;height:100.5pt;z-index:251670528" arcsize="10923f" fillcolor="#fde9d9 [665]" strokecolor="#974706 [1609]">
            <v:textbox>
              <w:txbxContent>
                <w:p w:rsidR="001F0723" w:rsidRPr="00814816" w:rsidRDefault="001F0723" w:rsidP="001F0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*</w:t>
                  </w:r>
                  <w:r w:rsidRPr="0081481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Знакомство с</w:t>
                  </w:r>
                  <w:r w:rsidR="00335BA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 справочной литературой, СМИ и Интернет – ресурсами </w:t>
                  </w: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 выбору профессии.</w:t>
                  </w:r>
                </w:p>
                <w:p w:rsidR="001F0723" w:rsidRPr="00814816" w:rsidRDefault="001F0723" w:rsidP="001F0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* </w:t>
                  </w:r>
                  <w:r w:rsidR="00335BA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Индивидуальные консультации</w:t>
                  </w: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335BA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для </w:t>
                  </w: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учащихся 9, 11 классов по выбору профессиональных учебных заведений для продолжения обучения.</w:t>
                  </w:r>
                </w:p>
                <w:p w:rsidR="001F0723" w:rsidRPr="00814816" w:rsidRDefault="001F0723" w:rsidP="001F0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*</w:t>
                  </w:r>
                  <w:r w:rsidRPr="0081481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Родительские собрания «Как помочь ребёнку в выборе профессии?»</w:t>
                  </w:r>
                </w:p>
                <w:p w:rsidR="001F0723" w:rsidRPr="00814816" w:rsidRDefault="00335BAD" w:rsidP="001F0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*Тематические классные часы,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профориентационные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пятиминутки</w:t>
                  </w:r>
                  <w:r w:rsidR="00142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:rsidR="001F0723" w:rsidRPr="00814816" w:rsidRDefault="001F0723" w:rsidP="001F0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*</w:t>
                  </w:r>
                  <w:proofErr w:type="spellStart"/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Профдиагностика</w:t>
                  </w:r>
                  <w:proofErr w:type="spellEnd"/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анкетирование, наблюдение.</w:t>
                  </w:r>
                </w:p>
                <w:p w:rsidR="00814816" w:rsidRDefault="00814816" w:rsidP="001F072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*Кин</w:t>
                  </w:r>
                  <w:proofErr w:type="gramStart"/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о-</w:t>
                  </w:r>
                  <w:proofErr w:type="gramEnd"/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видеолектории</w:t>
                  </w:r>
                  <w:proofErr w:type="spellEnd"/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беседы, викторины, конкурсы, </w:t>
                  </w:r>
                  <w:r w:rsidR="006C4C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ярмарки учебных мест,</w:t>
                  </w:r>
                  <w:r w:rsidRPr="00814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фестивали, экскурсии, встречи с людьми разных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142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профессий, деловые и ролевые игры</w:t>
                  </w:r>
                  <w:r w:rsidR="006C4C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предметные недели, олимпиады, декада.</w:t>
                  </w:r>
                </w:p>
                <w:p w:rsidR="001F0723" w:rsidRPr="001F0723" w:rsidRDefault="001F0723" w:rsidP="001F072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1F0723">
        <w:rPr>
          <w:noProof/>
          <w:lang w:eastAsia="ru-RU"/>
        </w:rPr>
        <w:pict>
          <v:roundrect id="_x0000_s1050" style="position:absolute;margin-left:42.75pt;margin-top:594pt;width:447pt;height:23.25pt;z-index:251669504" arcsize="10923f" fillcolor="#ffc000" strokecolor="#974706 [1609]">
            <v:textbox>
              <w:txbxContent>
                <w:p w:rsidR="0057102D" w:rsidRPr="006C4CA2" w:rsidRDefault="0057102D" w:rsidP="006C4CA2">
                  <w:pPr>
                    <w:shd w:val="clear" w:color="auto" w:fill="FFC00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4CA2">
                    <w:rPr>
                      <w:rFonts w:ascii="Times New Roman" w:hAnsi="Times New Roman" w:cs="Times New Roman"/>
                      <w:b/>
                    </w:rPr>
                    <w:t>ОСНОВНЫЕ  ФОРМЫ  ПРОФОРИЕНТАЦИОННОЙ  РАБОТЫ</w:t>
                  </w: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47" style="position:absolute;margin-left:-20.25pt;margin-top:467.25pt;width:177pt;height:108pt;z-index:251666432" arcsize="10923f" fillcolor="#fde9d9 [665]" strokecolor="#974706 [1609]">
            <v:textbox>
              <w:txbxContent>
                <w:p w:rsidR="008F0678" w:rsidRPr="008F0678" w:rsidRDefault="008F0678" w:rsidP="008F06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06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*информирование о содержании трудовой деятельности, путях приобретения профессии, потребностях рынка труда;</w:t>
                  </w:r>
                </w:p>
                <w:p w:rsidR="008F0678" w:rsidRPr="008F0678" w:rsidRDefault="008F0678" w:rsidP="008F06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06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*информирование о требованиях профессий к индивидуально-психологическим  способностям личности;</w:t>
                  </w:r>
                </w:p>
                <w:p w:rsidR="008F0678" w:rsidRDefault="00EA5413" w:rsidP="008F06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*информирование </w:t>
                  </w:r>
                  <w:r w:rsidR="008F0678" w:rsidRPr="008F067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 социально-экономических и психофизиологических условиях </w:t>
                  </w:r>
                  <w:r w:rsidR="00C11A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правильного выбора профессии;</w:t>
                  </w:r>
                </w:p>
                <w:p w:rsidR="00C11A33" w:rsidRPr="008F0678" w:rsidRDefault="00C11A33" w:rsidP="008F06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*составление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профессиограмм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8F0678" w:rsidRPr="008F0678" w:rsidRDefault="008F0678" w:rsidP="008F0678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48" style="position:absolute;margin-left:188.25pt;margin-top:477pt;width:146.25pt;height:85.5pt;z-index:251667456" arcsize="10923f" fillcolor="#fde9d9 [665]" strokecolor="#974706 [1609]">
            <v:textbox>
              <w:txbxContent>
                <w:p w:rsidR="008F0678" w:rsidRPr="008F0678" w:rsidRDefault="008F0678" w:rsidP="008F06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06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*формирование склонностей и профессиональных интересов школьников;</w:t>
                  </w:r>
                </w:p>
                <w:p w:rsidR="008F0678" w:rsidRPr="008F0678" w:rsidRDefault="008F0678" w:rsidP="008F06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067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*побуждение учащихся к участию в разнообразных формах учебной и </w:t>
                  </w:r>
                  <w:proofErr w:type="spellStart"/>
                  <w:r w:rsidRPr="008F06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внеучебной</w:t>
                  </w:r>
                  <w:proofErr w:type="spellEnd"/>
                  <w:r w:rsidRPr="008F067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деятельности;</w:t>
                  </w:r>
                </w:p>
                <w:p w:rsidR="008F0678" w:rsidRPr="008F0678" w:rsidRDefault="008F0678" w:rsidP="008F06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06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*проф</w:t>
                  </w:r>
                  <w:r w:rsidR="00DC632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ессиональные </w:t>
                  </w:r>
                  <w:r w:rsidRPr="008F06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пробы.</w:t>
                  </w:r>
                </w:p>
                <w:p w:rsidR="008F0678" w:rsidRPr="008F0678" w:rsidRDefault="008F0678" w:rsidP="008F067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067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49" style="position:absolute;margin-left:363.75pt;margin-top:467.25pt;width:177pt;height:108pt;z-index:251668480" arcsize="10923f" fillcolor="#fde9d9 [665]" strokecolor="#974706 [1609]">
            <v:textbox>
              <w:txbxContent>
                <w:p w:rsidR="008F0678" w:rsidRDefault="00C11A33" w:rsidP="006B340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*помощь в выборе </w:t>
                  </w:r>
                  <w:r w:rsidR="006B34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профессии конкретному школьнику на основе изучения его личности;</w:t>
                  </w:r>
                </w:p>
                <w:p w:rsidR="006B3400" w:rsidRPr="006B3400" w:rsidRDefault="006B3400" w:rsidP="006B340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34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  <w:r w:rsidRPr="006B3400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стимуляция размышления школьника о перспективах своего личностного и профессионального самоопределения, предоставляя ему определенные ориентиры для оценки собственной готовности к реализации намеченных профессиональных планов</w:t>
                  </w:r>
                  <w:r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.</w:t>
                  </w:r>
                </w:p>
                <w:p w:rsidR="00C11A33" w:rsidRDefault="00C11A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11A33" w:rsidRPr="008F0678" w:rsidRDefault="00C11A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46" style="position:absolute;margin-left:387.75pt;margin-top:425.25pt;width:153pt;height:26.25pt;z-index:251665408" arcsize="10923f" fillcolor="#ff9" strokecolor="#974706 [1609]">
            <v:textbox>
              <w:txbxContent>
                <w:p w:rsidR="005D1E07" w:rsidRPr="006C4CA2" w:rsidRDefault="005D1E07" w:rsidP="006C4CA2">
                  <w:pPr>
                    <w:shd w:val="clear" w:color="auto" w:fill="FFFF9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4CA2">
                    <w:rPr>
                      <w:rFonts w:ascii="Times New Roman" w:hAnsi="Times New Roman" w:cs="Times New Roman"/>
                      <w:b/>
                    </w:rPr>
                    <w:t>ПРОФКОНСУЛЬТАЦИИ</w:t>
                  </w: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45" style="position:absolute;margin-left:192pt;margin-top:425.25pt;width:142.5pt;height:26.25pt;z-index:251664384" arcsize="10923f" fillcolor="#ff9" strokecolor="#974706 [1609]">
            <v:textbox>
              <w:txbxContent>
                <w:p w:rsidR="005D1E07" w:rsidRPr="006C4CA2" w:rsidRDefault="005D1E07" w:rsidP="006C4CA2">
                  <w:pPr>
                    <w:shd w:val="clear" w:color="auto" w:fill="FFFF9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4CA2">
                    <w:rPr>
                      <w:rFonts w:ascii="Times New Roman" w:hAnsi="Times New Roman" w:cs="Times New Roman"/>
                      <w:b/>
                    </w:rPr>
                    <w:t>ПРОФВОСПИТАНИЕ</w:t>
                  </w: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44" style="position:absolute;margin-left:-13.5pt;margin-top:425.25pt;width:143.25pt;height:26.25pt;z-index:251663360" arcsize="10923f" fillcolor="#ff9" strokecolor="#974706 [1609]">
            <v:textbox>
              <w:txbxContent>
                <w:p w:rsidR="005D1E07" w:rsidRPr="006C4CA2" w:rsidRDefault="005D1E07" w:rsidP="006C4CA2">
                  <w:pPr>
                    <w:shd w:val="clear" w:color="auto" w:fill="FFFF9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4CA2">
                    <w:rPr>
                      <w:rFonts w:ascii="Times New Roman" w:hAnsi="Times New Roman" w:cs="Times New Roman"/>
                      <w:b/>
                    </w:rPr>
                    <w:t>ПРОФПРОСВЕЩЕНИЕ</w:t>
                  </w: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43" style="position:absolute;margin-left:58.5pt;margin-top:388.5pt;width:391.5pt;height:21pt;z-index:251662336" arcsize="10923f" fillcolor="#ffc000" strokecolor="#974706 [1609]">
            <v:textbox>
              <w:txbxContent>
                <w:p w:rsidR="005D1E07" w:rsidRPr="009777B6" w:rsidRDefault="005D1E07" w:rsidP="006C4CA2">
                  <w:pPr>
                    <w:shd w:val="clear" w:color="auto" w:fill="FFC00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777B6">
                    <w:rPr>
                      <w:rFonts w:ascii="Times New Roman" w:hAnsi="Times New Roman" w:cs="Times New Roman"/>
                      <w:b/>
                    </w:rPr>
                    <w:t>НАПРАВЛЕНИЯ  ПРОФОРИ</w:t>
                  </w:r>
                  <w:r w:rsidR="0057102D" w:rsidRPr="009777B6">
                    <w:rPr>
                      <w:rFonts w:ascii="Times New Roman" w:hAnsi="Times New Roman" w:cs="Times New Roman"/>
                      <w:b/>
                    </w:rPr>
                    <w:t>Е</w:t>
                  </w:r>
                  <w:r w:rsidRPr="009777B6">
                    <w:rPr>
                      <w:rFonts w:ascii="Times New Roman" w:hAnsi="Times New Roman" w:cs="Times New Roman"/>
                      <w:b/>
                    </w:rPr>
                    <w:t>НТАЦИОННОЙ РАБОТЫ</w:t>
                  </w: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42" style="position:absolute;margin-left:29.25pt;margin-top:223.5pt;width:479.25pt;height:147.75pt;z-index:251661312" arcsize="10923f" fillcolor="#fde9d9 [665]" strokecolor="#974706 [1609]">
            <v:textbox>
              <w:txbxContent>
                <w:p w:rsidR="005D1E07" w:rsidRPr="006C4CA2" w:rsidRDefault="005D1E07" w:rsidP="006C4CA2">
                  <w:pPr>
                    <w:shd w:val="clear" w:color="auto" w:fill="FDE9D9" w:themeFill="accent6" w:themeFillTint="33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6C4CA2">
                    <w:rPr>
                      <w:rFonts w:ascii="Times New Roman" w:hAnsi="Times New Roman" w:cs="Times New Roman"/>
                      <w:b/>
                    </w:rPr>
                    <w:t>ЗАДАЧИ  ШКОЛЫ:</w:t>
                  </w:r>
                </w:p>
                <w:p w:rsidR="005D1E07" w:rsidRPr="0057102D" w:rsidRDefault="005D1E07" w:rsidP="006C4CA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DE9D9" w:themeFill="accent6" w:themeFillTint="33"/>
                    <w:spacing w:before="150" w:after="0" w:line="240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>Формирование у школьников устойчивых интересов к профессиональной деятельности;</w:t>
                  </w:r>
                </w:p>
                <w:p w:rsidR="005D1E07" w:rsidRPr="0057102D" w:rsidRDefault="005D1E07" w:rsidP="006C4CA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DE9D9" w:themeFill="accent6" w:themeFillTint="33"/>
                    <w:spacing w:before="150" w:after="150" w:line="240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 xml:space="preserve"> Получение диагностических данных о предпочтениях, склонностях и возможностях учащихся</w:t>
                  </w:r>
                </w:p>
                <w:p w:rsidR="005D1E07" w:rsidRPr="0057102D" w:rsidRDefault="005D1E07" w:rsidP="006C4CA2">
                  <w:pPr>
                    <w:pStyle w:val="a3"/>
                    <w:shd w:val="clear" w:color="auto" w:fill="FDE9D9" w:themeFill="accent6" w:themeFillTint="33"/>
                    <w:spacing w:before="150" w:after="150" w:line="240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>для разделения их по профилям обучения;</w:t>
                  </w:r>
                </w:p>
                <w:p w:rsidR="005D1E07" w:rsidRPr="0057102D" w:rsidRDefault="005D1E07" w:rsidP="006C4CA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DE9D9" w:themeFill="accent6" w:themeFillTint="33"/>
                    <w:spacing w:before="150" w:after="150" w:line="240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>Оказание дополнительной поддержки учащимся, испытывающим затруднения</w:t>
                  </w:r>
                </w:p>
                <w:p w:rsidR="005D1E07" w:rsidRPr="0057102D" w:rsidRDefault="005D1E07" w:rsidP="006C4CA2">
                  <w:pPr>
                    <w:pStyle w:val="a3"/>
                    <w:shd w:val="clear" w:color="auto" w:fill="FDE9D9" w:themeFill="accent6" w:themeFillTint="33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>при выборе профессии.</w:t>
                  </w:r>
                </w:p>
                <w:p w:rsidR="005D1E07" w:rsidRPr="0057102D" w:rsidRDefault="005D1E07" w:rsidP="006C4CA2">
                  <w:pPr>
                    <w:numPr>
                      <w:ilvl w:val="0"/>
                      <w:numId w:val="2"/>
                    </w:numPr>
                    <w:shd w:val="clear" w:color="auto" w:fill="FDE9D9" w:themeFill="accent6" w:themeFillTint="33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>Обеспечение широкого диапазона вариативности профильного обучения за счет комплексных и нетрадиционных форм и методов, применяемых на уроках, курсах по выбору, факультативных занятиях и в системе воспитательной работы;</w:t>
                  </w:r>
                </w:p>
                <w:p w:rsidR="005D1E07" w:rsidRPr="00025015" w:rsidRDefault="005D1E07" w:rsidP="006C4CA2">
                  <w:pPr>
                    <w:numPr>
                      <w:ilvl w:val="0"/>
                      <w:numId w:val="2"/>
                    </w:numPr>
                    <w:shd w:val="clear" w:color="auto" w:fill="FDE9D9" w:themeFill="accent6" w:themeFillTint="33"/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>Выработка гибкой системы взаимодействия старшей ступени школы с учреждениями дополнительного и профессионального образования, а также с предприятиями города, региона</w:t>
                  </w:r>
                  <w:r w:rsidRPr="0002501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</w:t>
                  </w:r>
                </w:p>
                <w:p w:rsidR="005D1E07" w:rsidRDefault="005D1E07" w:rsidP="006C4CA2">
                  <w:pPr>
                    <w:pStyle w:val="a3"/>
                    <w:shd w:val="clear" w:color="auto" w:fill="FDE9D9" w:themeFill="accent6" w:themeFillTint="33"/>
                    <w:spacing w:line="240" w:lineRule="auto"/>
                  </w:pP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41" style="position:absolute;margin-left:24.75pt;margin-top:107.25pt;width:474.75pt;height:101.25pt;z-index:251660288" arcsize="10923f" fillcolor="#fde9d9 [665]" strokecolor="#974706 [1609]">
            <v:textbox>
              <w:txbxContent>
                <w:p w:rsidR="00750A62" w:rsidRPr="006C4CA2" w:rsidRDefault="00750A62" w:rsidP="006C4CA2">
                  <w:pPr>
                    <w:shd w:val="clear" w:color="auto" w:fill="FDE9D9" w:themeFill="accent6" w:themeFillTint="33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6C4CA2">
                    <w:rPr>
                      <w:rFonts w:ascii="Times New Roman" w:hAnsi="Times New Roman" w:cs="Times New Roman"/>
                      <w:b/>
                    </w:rPr>
                    <w:t>ЦЕЛЬ  ШКОЛЫ:</w:t>
                  </w:r>
                </w:p>
                <w:p w:rsidR="00750A62" w:rsidRPr="0057102D" w:rsidRDefault="00750A62" w:rsidP="006C4CA2">
                  <w:pPr>
                    <w:pStyle w:val="a3"/>
                    <w:numPr>
                      <w:ilvl w:val="0"/>
                      <w:numId w:val="1"/>
                    </w:numPr>
                    <w:shd w:val="clear" w:color="auto" w:fill="FDE9D9" w:themeFill="accent6" w:themeFillTint="33"/>
                    <w:spacing w:before="150" w:after="0" w:line="240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 xml:space="preserve">Оказание </w:t>
                  </w:r>
                  <w:proofErr w:type="spellStart"/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>профориентационной</w:t>
                  </w:r>
                  <w:proofErr w:type="spellEnd"/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 xml:space="preserve"> поддержки учащимся в процессе выбора ими профиля обучения и сферы будущей профессиональной деятельности;</w:t>
                  </w:r>
                </w:p>
                <w:p w:rsidR="00750A62" w:rsidRPr="0057102D" w:rsidRDefault="00750A62" w:rsidP="006C4CA2">
                  <w:pPr>
                    <w:pStyle w:val="a3"/>
                    <w:numPr>
                      <w:ilvl w:val="0"/>
                      <w:numId w:val="1"/>
                    </w:numPr>
                    <w:shd w:val="clear" w:color="auto" w:fill="FDE9D9" w:themeFill="accent6" w:themeFillTint="33"/>
                    <w:spacing w:before="150" w:after="150" w:line="270" w:lineRule="atLeast"/>
                    <w:jc w:val="both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 xml:space="preserve">Выработка у школьников сознательного отношения к труду, </w:t>
                  </w:r>
                  <w:proofErr w:type="gramStart"/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>профессиональное</w:t>
                  </w:r>
                  <w:proofErr w:type="gramEnd"/>
                </w:p>
                <w:p w:rsidR="00750A62" w:rsidRPr="0057102D" w:rsidRDefault="00750A62" w:rsidP="006C4CA2">
                  <w:pPr>
                    <w:pStyle w:val="a3"/>
                    <w:shd w:val="clear" w:color="auto" w:fill="FDE9D9" w:themeFill="accent6" w:themeFillTint="33"/>
                    <w:spacing w:before="150" w:after="150" w:line="270" w:lineRule="atLeast"/>
                    <w:jc w:val="both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 xml:space="preserve">самоопределение в условиях свободы выбора сферы деятельности в соответствии </w:t>
                  </w:r>
                  <w:proofErr w:type="gramStart"/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>со</w:t>
                  </w:r>
                  <w:proofErr w:type="gramEnd"/>
                </w:p>
                <w:p w:rsidR="00750A62" w:rsidRPr="0057102D" w:rsidRDefault="00750A62" w:rsidP="006C4CA2">
                  <w:pPr>
                    <w:pStyle w:val="a3"/>
                    <w:shd w:val="clear" w:color="auto" w:fill="FDE9D9" w:themeFill="accent6" w:themeFillTint="33"/>
                    <w:spacing w:before="150" w:after="150" w:line="270" w:lineRule="atLeast"/>
                    <w:jc w:val="both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</w:rPr>
                    <w:t>своими возможностями, способностями и с учетом требований рынка труда.</w:t>
                  </w:r>
                </w:p>
                <w:p w:rsidR="00750A62" w:rsidRPr="0057102D" w:rsidRDefault="00750A62" w:rsidP="006C4CA2">
                  <w:pPr>
                    <w:pStyle w:val="a3"/>
                    <w:numPr>
                      <w:ilvl w:val="0"/>
                      <w:numId w:val="1"/>
                    </w:numPr>
                    <w:shd w:val="clear" w:color="auto" w:fill="FDE9D9" w:themeFill="accent6" w:themeFillTint="33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27" style="position:absolute;margin-left:24.75pt;margin-top:29.25pt;width:474.75pt;height:58.5pt;flip:y;z-index:251659264" arcsize="10923f" fillcolor="#fde9d9 [665]" strokecolor="#974706 [1609]">
            <v:textbox>
              <w:txbxContent>
                <w:p w:rsidR="00750A62" w:rsidRPr="006C4CA2" w:rsidRDefault="00750A62" w:rsidP="006C4CA2">
                  <w:pPr>
                    <w:shd w:val="clear" w:color="auto" w:fill="FDE9D9" w:themeFill="accent6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C4CA2">
                    <w:rPr>
                      <w:rFonts w:ascii="Times New Roman" w:hAnsi="Times New Roman" w:cs="Times New Roman"/>
                      <w:b/>
                    </w:rPr>
                    <w:t>ОБЩАЯ  ЦЕЛЬ  СИСТЕМЫ  ПРОФОРИЕНТАЦИОННОЙ  РАБОТЫ</w:t>
                  </w:r>
                  <w:r w:rsidRPr="006C4C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750A62" w:rsidRPr="0057102D" w:rsidRDefault="00750A62" w:rsidP="006C4CA2">
                  <w:pPr>
                    <w:shd w:val="clear" w:color="auto" w:fill="FDE9D9" w:themeFill="accent6" w:themeFillTint="33"/>
                    <w:spacing w:before="150" w:after="0" w:line="240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</w:pPr>
                  <w:r w:rsidRPr="0057102D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 xml:space="preserve">Подготовка учащихся к обоснованному зрелому выбору профессии, удовлетворяющему как личные интересы, так и общественные </w:t>
                  </w:r>
                  <w:proofErr w:type="gramStart"/>
                  <w:r w:rsidRPr="0057102D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>потребности</w:t>
                  </w:r>
                  <w:proofErr w:type="gramEnd"/>
                  <w:r w:rsidRPr="0057102D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 xml:space="preserve"> и запросы рынка.</w:t>
                  </w:r>
                </w:p>
                <w:p w:rsidR="00750A62" w:rsidRPr="00750A62" w:rsidRDefault="00750A62" w:rsidP="006C4CA2">
                  <w:pPr>
                    <w:shd w:val="clear" w:color="auto" w:fill="FDE9D9" w:themeFill="accent6" w:themeFillTint="33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210EC8">
        <w:rPr>
          <w:noProof/>
          <w:lang w:eastAsia="ru-RU"/>
        </w:rPr>
        <w:pict>
          <v:roundrect id="_x0000_s1026" style="position:absolute;margin-left:39pt;margin-top:-18.75pt;width:432.75pt;height:30.75pt;z-index:251658240" arcsize="10923f" fillcolor="#ff9" strokecolor="#4e6128 [1606]">
            <v:textbox>
              <w:txbxContent>
                <w:p w:rsidR="00750A62" w:rsidRPr="006C4CA2" w:rsidRDefault="00750A62" w:rsidP="006C4CA2">
                  <w:pPr>
                    <w:shd w:val="clear" w:color="auto" w:fill="FFFF99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C4CA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ПРОФОРИЕНТАЦИОННАЯ  РАБОТА</w:t>
                  </w:r>
                </w:p>
              </w:txbxContent>
            </v:textbox>
          </v:roundrect>
        </w:pict>
      </w:r>
    </w:p>
    <w:sectPr w:rsidR="00874349" w:rsidSect="00750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E8C"/>
    <w:multiLevelType w:val="hybridMultilevel"/>
    <w:tmpl w:val="31004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B2C39"/>
    <w:multiLevelType w:val="hybridMultilevel"/>
    <w:tmpl w:val="9028D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D0665"/>
    <w:multiLevelType w:val="hybridMultilevel"/>
    <w:tmpl w:val="F5489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457E0"/>
    <w:multiLevelType w:val="hybridMultilevel"/>
    <w:tmpl w:val="C3E486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A05AD"/>
    <w:multiLevelType w:val="multilevel"/>
    <w:tmpl w:val="EA96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0A62"/>
    <w:rsid w:val="000402B8"/>
    <w:rsid w:val="001429FD"/>
    <w:rsid w:val="001F0723"/>
    <w:rsid w:val="001F3449"/>
    <w:rsid w:val="00210EC8"/>
    <w:rsid w:val="00335BAD"/>
    <w:rsid w:val="00421007"/>
    <w:rsid w:val="00513838"/>
    <w:rsid w:val="0057102D"/>
    <w:rsid w:val="005D1E07"/>
    <w:rsid w:val="006B3400"/>
    <w:rsid w:val="006C4CA2"/>
    <w:rsid w:val="00750A62"/>
    <w:rsid w:val="00814816"/>
    <w:rsid w:val="00874349"/>
    <w:rsid w:val="008F0678"/>
    <w:rsid w:val="009777B6"/>
    <w:rsid w:val="00C11A33"/>
    <w:rsid w:val="00DC6322"/>
    <w:rsid w:val="00EA5413"/>
    <w:rsid w:val="00EF1760"/>
    <w:rsid w:val="00EF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2]" strokecolor="none [1606]"/>
    </o:shapedefaults>
    <o:shapelayout v:ext="edit">
      <o:idmap v:ext="edit" data="1"/>
      <o:rules v:ext="edit">
        <o:r id="V:Rule2" type="connector" idref="#_x0000_s1064"/>
        <o:r id="V:Rule4" type="connector" idref="#_x0000_s1065"/>
        <o:r id="V:Rule6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A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2013-12-29T12:45:00Z</dcterms:created>
  <dcterms:modified xsi:type="dcterms:W3CDTF">2013-12-30T11:52:00Z</dcterms:modified>
</cp:coreProperties>
</file>