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33" w:rsidRDefault="00970233" w:rsidP="00970233">
      <w:pPr>
        <w:jc w:val="right"/>
        <w:rPr>
          <w:color w:val="000000"/>
          <w:shd w:val="clear" w:color="auto" w:fill="FFFFFF"/>
        </w:rPr>
      </w:pPr>
      <w:r w:rsidRPr="00970233">
        <w:rPr>
          <w:color w:val="000000"/>
          <w:shd w:val="clear" w:color="auto" w:fill="FFFFFF"/>
        </w:rPr>
        <w:t xml:space="preserve">Павлова Татьяна Александровна </w:t>
      </w:r>
    </w:p>
    <w:p w:rsidR="00970233" w:rsidRDefault="00970233" w:rsidP="00970233">
      <w:pPr>
        <w:jc w:val="right"/>
        <w:rPr>
          <w:color w:val="000000"/>
          <w:shd w:val="clear" w:color="auto" w:fill="FFFFFF"/>
        </w:rPr>
      </w:pPr>
      <w:r w:rsidRPr="00970233">
        <w:rPr>
          <w:color w:val="000000"/>
          <w:shd w:val="clear" w:color="auto" w:fill="FFFFFF"/>
        </w:rPr>
        <w:t xml:space="preserve">МБОУ СОШ № 5 г. Гусиноозерска, </w:t>
      </w:r>
    </w:p>
    <w:p w:rsidR="00970233" w:rsidRDefault="00970233" w:rsidP="00970233">
      <w:pPr>
        <w:jc w:val="right"/>
        <w:rPr>
          <w:color w:val="000000"/>
          <w:shd w:val="clear" w:color="auto" w:fill="FFFFFF"/>
        </w:rPr>
      </w:pPr>
      <w:proofErr w:type="spellStart"/>
      <w:r w:rsidRPr="00970233">
        <w:rPr>
          <w:color w:val="000000"/>
          <w:shd w:val="clear" w:color="auto" w:fill="FFFFFF"/>
        </w:rPr>
        <w:t>Селенгинского</w:t>
      </w:r>
      <w:proofErr w:type="spellEnd"/>
      <w:r w:rsidRPr="00970233">
        <w:rPr>
          <w:color w:val="000000"/>
          <w:shd w:val="clear" w:color="auto" w:fill="FFFFFF"/>
        </w:rPr>
        <w:t xml:space="preserve"> района, Республики Бурятия</w:t>
      </w:r>
    </w:p>
    <w:p w:rsidR="00970233" w:rsidRPr="00970233" w:rsidRDefault="00970233" w:rsidP="00970233">
      <w:pPr>
        <w:jc w:val="right"/>
        <w:rPr>
          <w:b/>
        </w:rPr>
      </w:pPr>
      <w:r>
        <w:rPr>
          <w:color w:val="000000"/>
          <w:shd w:val="clear" w:color="auto" w:fill="FFFFFF"/>
        </w:rPr>
        <w:t>З</w:t>
      </w:r>
      <w:r w:rsidRPr="00970233">
        <w:rPr>
          <w:color w:val="000000"/>
          <w:shd w:val="clear" w:color="auto" w:fill="FFFFFF"/>
        </w:rPr>
        <w:t>ам</w:t>
      </w:r>
      <w:proofErr w:type="gramStart"/>
      <w:r>
        <w:rPr>
          <w:color w:val="000000"/>
          <w:shd w:val="clear" w:color="auto" w:fill="FFFFFF"/>
        </w:rPr>
        <w:t>.</w:t>
      </w:r>
      <w:r w:rsidRPr="00970233">
        <w:rPr>
          <w:color w:val="000000"/>
          <w:shd w:val="clear" w:color="auto" w:fill="FFFFFF"/>
        </w:rPr>
        <w:t>д</w:t>
      </w:r>
      <w:proofErr w:type="gramEnd"/>
      <w:r w:rsidRPr="00970233">
        <w:rPr>
          <w:color w:val="000000"/>
          <w:shd w:val="clear" w:color="auto" w:fill="FFFFFF"/>
        </w:rPr>
        <w:t>иректора по УВР</w:t>
      </w:r>
    </w:p>
    <w:p w:rsidR="00970233" w:rsidRDefault="00970233" w:rsidP="006C665B">
      <w:pPr>
        <w:jc w:val="both"/>
        <w:rPr>
          <w:b/>
          <w:sz w:val="22"/>
          <w:szCs w:val="22"/>
        </w:rPr>
      </w:pPr>
    </w:p>
    <w:p w:rsidR="006C665B" w:rsidRPr="00970233" w:rsidRDefault="00185B53" w:rsidP="00970233">
      <w:pPr>
        <w:jc w:val="center"/>
        <w:rPr>
          <w:b/>
          <w:sz w:val="22"/>
          <w:szCs w:val="22"/>
        </w:rPr>
      </w:pPr>
      <w:r w:rsidRPr="00970233">
        <w:rPr>
          <w:b/>
          <w:sz w:val="22"/>
          <w:szCs w:val="22"/>
        </w:rPr>
        <w:t xml:space="preserve">Профильное обучение. </w:t>
      </w:r>
      <w:r w:rsidR="00E14FE4" w:rsidRPr="00970233">
        <w:rPr>
          <w:b/>
          <w:sz w:val="22"/>
          <w:szCs w:val="22"/>
        </w:rPr>
        <w:t>Программа элективного курса «Этика делового общения».</w:t>
      </w:r>
    </w:p>
    <w:p w:rsidR="00BD003B" w:rsidRDefault="00BD003B" w:rsidP="006C665B">
      <w:pPr>
        <w:jc w:val="both"/>
        <w:rPr>
          <w:sz w:val="22"/>
          <w:szCs w:val="22"/>
        </w:rPr>
      </w:pPr>
    </w:p>
    <w:p w:rsidR="00E14FE4" w:rsidRDefault="00E14FE4" w:rsidP="006C665B">
      <w:pPr>
        <w:jc w:val="both"/>
        <w:rPr>
          <w:sz w:val="22"/>
          <w:szCs w:val="22"/>
        </w:rPr>
      </w:pPr>
      <w:r w:rsidRPr="00E14FE4">
        <w:rPr>
          <w:b/>
          <w:sz w:val="22"/>
          <w:szCs w:val="22"/>
        </w:rPr>
        <w:t>Актуальность</w:t>
      </w:r>
      <w:r>
        <w:rPr>
          <w:sz w:val="22"/>
          <w:szCs w:val="22"/>
        </w:rPr>
        <w:t>:</w:t>
      </w:r>
    </w:p>
    <w:p w:rsidR="00F278DA" w:rsidRDefault="00F278DA" w:rsidP="00096542">
      <w:pPr>
        <w:ind w:firstLine="708"/>
        <w:jc w:val="both"/>
      </w:pPr>
      <w:r>
        <w:t>В</w:t>
      </w:r>
      <w:r w:rsidR="002D680F" w:rsidRPr="0007622E">
        <w:t xml:space="preserve"> связи с введением Концепции профильного  обучения школе был присвоен статус Республиканской экспериментальной площадки на основании Решения коллегии № 1 от 30.01.2004 г.</w:t>
      </w:r>
      <w:r w:rsidR="002D680F">
        <w:t xml:space="preserve">  </w:t>
      </w:r>
      <w:r w:rsidR="002D680F" w:rsidRPr="0007622E">
        <w:t>и приказа № 289 по Селенгинск</w:t>
      </w:r>
      <w:r w:rsidR="002D680F">
        <w:t xml:space="preserve">ому РУО от </w:t>
      </w:r>
      <w:r w:rsidR="002D680F" w:rsidRPr="0007622E">
        <w:t xml:space="preserve">03 12 2004 года. Школа вошла в Муниципальную </w:t>
      </w:r>
      <w:r w:rsidR="002D680F">
        <w:t xml:space="preserve">образовательную </w:t>
      </w:r>
      <w:r w:rsidR="002D680F" w:rsidRPr="0007622E">
        <w:t xml:space="preserve">сеть. С данного времени профильное обучение </w:t>
      </w:r>
      <w:r>
        <w:t xml:space="preserve">в школе </w:t>
      </w:r>
      <w:r w:rsidR="002D680F" w:rsidRPr="0007622E">
        <w:t xml:space="preserve">ведется в трех направлениях: пропедевтический этап – 8-ой класс, предпрофильная подготовка – 9-ый класс и профильное обучение – старшая ступень.  С 2004 года открыт и функционирует социально-экономический профиль, Учебный план которого </w:t>
      </w:r>
      <w:r w:rsidR="002D680F">
        <w:t>с 2006-2007 уч</w:t>
      </w:r>
      <w:r w:rsidR="002D680F" w:rsidRPr="0007622E">
        <w:t>ебного года выполняется в полном объеме.</w:t>
      </w:r>
      <w:r w:rsidR="00096542">
        <w:rPr>
          <w:b/>
        </w:rPr>
        <w:t xml:space="preserve"> </w:t>
      </w:r>
      <w:r w:rsidR="00096542" w:rsidRPr="00F42AA0">
        <w:t>За 2006-2011 гг. коллективом разработано и применено на практике 50 элективных курсов для учащихся 9-х классов в рамках предпрофильной подготовки. Ежегодно проводится от 9 до 11 курсов по выбору учащихся.</w:t>
      </w:r>
      <w:r w:rsidR="00096542" w:rsidRPr="00F42AA0">
        <w:rPr>
          <w:b/>
        </w:rPr>
        <w:t xml:space="preserve"> </w:t>
      </w:r>
      <w:r w:rsidR="00096542" w:rsidRPr="00F42AA0">
        <w:t xml:space="preserve">За пять </w:t>
      </w:r>
      <w:r w:rsidR="003857AE">
        <w:t xml:space="preserve">последних </w:t>
      </w:r>
      <w:r w:rsidR="00096542" w:rsidRPr="00F42AA0">
        <w:t>лет коллективом разработано, апробировано и проведено 45 элективных курсов на старшей ступени обучения</w:t>
      </w:r>
      <w:r w:rsidR="00096542">
        <w:t>.</w:t>
      </w:r>
      <w:r w:rsidR="003857AE">
        <w:t xml:space="preserve"> Оформлено через Республиканскую типографию два сборника программ элективных курсов</w:t>
      </w:r>
      <w:r w:rsidR="00AE063E">
        <w:t xml:space="preserve">, </w:t>
      </w:r>
      <w:r w:rsidR="003857AE">
        <w:t>сборник материалов из опыта работы школы по о</w:t>
      </w:r>
      <w:r w:rsidR="00AE063E">
        <w:t>рганизации профильного обучения и методическое пособие «Этика делового общения».</w:t>
      </w:r>
    </w:p>
    <w:p w:rsidR="002D680F" w:rsidRPr="00096542" w:rsidRDefault="00F278DA" w:rsidP="00096542">
      <w:pPr>
        <w:ind w:firstLine="708"/>
        <w:jc w:val="both"/>
      </w:pPr>
      <w:r>
        <w:t>Элективный курс «Этика делового общения» - один из предметов школьного компонента Учебного плана профильного класса социально-экономического направления.</w:t>
      </w:r>
    </w:p>
    <w:p w:rsidR="006C665B" w:rsidRPr="00992143" w:rsidRDefault="006C665B" w:rsidP="00F278DA">
      <w:pPr>
        <w:ind w:firstLine="708"/>
        <w:jc w:val="both"/>
        <w:rPr>
          <w:sz w:val="22"/>
          <w:szCs w:val="22"/>
        </w:rPr>
      </w:pPr>
      <w:r w:rsidRPr="00992143">
        <w:rPr>
          <w:sz w:val="22"/>
          <w:szCs w:val="22"/>
        </w:rPr>
        <w:t>Как только люди стали жить вместе, т.е. образовали социальные группы, появилась потребность в правилах, которые позволили бы им мирно сосуществовать.</w:t>
      </w:r>
      <w:r w:rsidR="00096542">
        <w:rPr>
          <w:sz w:val="22"/>
          <w:szCs w:val="22"/>
        </w:rPr>
        <w:t xml:space="preserve"> </w:t>
      </w:r>
      <w:r w:rsidRPr="00992143">
        <w:rPr>
          <w:sz w:val="22"/>
          <w:szCs w:val="22"/>
        </w:rPr>
        <w:t>Именно эти правила и объединены под общим названием – «этикет».</w:t>
      </w:r>
    </w:p>
    <w:p w:rsidR="006C665B" w:rsidRPr="00992143" w:rsidRDefault="006C665B" w:rsidP="00BD003B">
      <w:pPr>
        <w:ind w:firstLine="708"/>
        <w:jc w:val="both"/>
        <w:rPr>
          <w:sz w:val="22"/>
          <w:szCs w:val="22"/>
        </w:rPr>
      </w:pPr>
      <w:r w:rsidRPr="00992143">
        <w:rPr>
          <w:sz w:val="22"/>
          <w:szCs w:val="22"/>
        </w:rPr>
        <w:t>Этикет призван обеспечить максимально комфортное сосуществование людей друг с другом, а для этого необходимо обладать хорошими манерами, позволяющими проявлять уважение к окружающим, сделать общение взаимно приятным. Вот как описывают это качество знаменитые люди.</w:t>
      </w:r>
      <w:r w:rsidR="00BD003B">
        <w:rPr>
          <w:sz w:val="22"/>
          <w:szCs w:val="22"/>
        </w:rPr>
        <w:t xml:space="preserve"> </w:t>
      </w:r>
      <w:r w:rsidRPr="00992143">
        <w:rPr>
          <w:sz w:val="22"/>
          <w:szCs w:val="22"/>
        </w:rPr>
        <w:t xml:space="preserve">«Хорошие манеры – лучшая защита от дурных манер </w:t>
      </w:r>
      <w:proofErr w:type="gramStart"/>
      <w:r w:rsidRPr="00992143">
        <w:rPr>
          <w:sz w:val="22"/>
          <w:szCs w:val="22"/>
        </w:rPr>
        <w:t>другого</w:t>
      </w:r>
      <w:proofErr w:type="gramEnd"/>
      <w:r w:rsidRPr="00992143">
        <w:rPr>
          <w:sz w:val="22"/>
          <w:szCs w:val="22"/>
        </w:rPr>
        <w:t>» (Ф. Черстерфильд).</w:t>
      </w:r>
      <w:r w:rsidR="00BD003B">
        <w:rPr>
          <w:sz w:val="22"/>
          <w:szCs w:val="22"/>
        </w:rPr>
        <w:t xml:space="preserve"> </w:t>
      </w:r>
      <w:r w:rsidRPr="00992143">
        <w:rPr>
          <w:sz w:val="22"/>
          <w:szCs w:val="22"/>
        </w:rPr>
        <w:t>«Хорошими манерами обладает тот, кто наименьшее количество людей ставит в неловкое положение» (Д. Свифт).</w:t>
      </w:r>
      <w:r w:rsidR="00BD003B">
        <w:rPr>
          <w:sz w:val="22"/>
          <w:szCs w:val="22"/>
        </w:rPr>
        <w:t xml:space="preserve"> </w:t>
      </w:r>
      <w:r w:rsidRPr="00992143">
        <w:rPr>
          <w:sz w:val="22"/>
          <w:szCs w:val="22"/>
        </w:rPr>
        <w:t>«В основе всех хороших манер лежит одна забота – забота о том, чтобы человек не мешал человеку, чтобы все вместе чувствовали бы себя хорошо» (Д.С. Лихачев).</w:t>
      </w:r>
    </w:p>
    <w:p w:rsidR="006C665B" w:rsidRPr="00E14FE4" w:rsidRDefault="006C665B" w:rsidP="00E14FE4">
      <w:pPr>
        <w:jc w:val="both"/>
        <w:rPr>
          <w:sz w:val="22"/>
          <w:szCs w:val="22"/>
        </w:rPr>
      </w:pPr>
      <w:r w:rsidRPr="00992143">
        <w:rPr>
          <w:sz w:val="22"/>
          <w:szCs w:val="22"/>
        </w:rPr>
        <w:t xml:space="preserve">         Этикет строго регламентирует поведение людей в некоторых особых ситуациях, таких как официальные приемы, протокольные мероприятия и иное, что очень важно, поскольку в такие моменты необходима определенная эталонная модель поведения. </w:t>
      </w:r>
    </w:p>
    <w:p w:rsidR="006C665B" w:rsidRPr="00992143" w:rsidRDefault="006C665B" w:rsidP="006C665B">
      <w:pPr>
        <w:shd w:val="clear" w:color="auto" w:fill="FFFFFF"/>
        <w:tabs>
          <w:tab w:val="left" w:pos="9639"/>
        </w:tabs>
        <w:jc w:val="both"/>
        <w:rPr>
          <w:iCs/>
          <w:color w:val="000000"/>
          <w:sz w:val="22"/>
          <w:szCs w:val="22"/>
        </w:rPr>
      </w:pPr>
      <w:r w:rsidRPr="00992143">
        <w:rPr>
          <w:iCs/>
          <w:color w:val="000000"/>
          <w:sz w:val="22"/>
          <w:szCs w:val="22"/>
        </w:rPr>
        <w:t xml:space="preserve">         Существует ряд норм, писанных и неписаных, которые влияют на успешность трудового процесса в любой сфере деятельности, будь то материальное производство или интеллектуальный труд, работа в цеху или в офисе.</w:t>
      </w:r>
      <w:r w:rsidR="00E244D2">
        <w:rPr>
          <w:iCs/>
          <w:color w:val="000000"/>
          <w:sz w:val="22"/>
          <w:szCs w:val="22"/>
        </w:rPr>
        <w:t xml:space="preserve"> </w:t>
      </w:r>
      <w:r w:rsidR="00EE0E47">
        <w:rPr>
          <w:iCs/>
          <w:color w:val="000000"/>
          <w:sz w:val="22"/>
          <w:szCs w:val="22"/>
        </w:rPr>
        <w:t>Часть</w:t>
      </w:r>
      <w:r w:rsidRPr="00992143">
        <w:rPr>
          <w:iCs/>
          <w:color w:val="000000"/>
          <w:sz w:val="22"/>
          <w:szCs w:val="22"/>
        </w:rPr>
        <w:t xml:space="preserve"> таких правил универсальна и действует в любых коллективах, а часть складывается для каждого коллектива индивидуально, но имеет некоторые общие законы.</w:t>
      </w:r>
      <w:r w:rsidR="00E244D2">
        <w:rPr>
          <w:iCs/>
          <w:color w:val="000000"/>
          <w:sz w:val="22"/>
          <w:szCs w:val="22"/>
        </w:rPr>
        <w:t xml:space="preserve"> </w:t>
      </w:r>
      <w:r w:rsidRPr="00992143">
        <w:rPr>
          <w:iCs/>
          <w:color w:val="000000"/>
          <w:sz w:val="22"/>
          <w:szCs w:val="22"/>
        </w:rPr>
        <w:t>К служебной этике относятся межличностные и деловые отношения между коллегами внутри коллектива, начальством и подчиненными, определенные правила вежливости на службе и даже нормы, касающиеся внешнего вида сотрудников, их стиля одежды. Выпускнику школы необходимо иметь представление об этом, так как в дальнейшей жизни он обязательно станет членом трудового коллектива.</w:t>
      </w:r>
    </w:p>
    <w:p w:rsidR="006C665B" w:rsidRPr="00E14FE4" w:rsidRDefault="006C665B" w:rsidP="00BD003B">
      <w:pPr>
        <w:shd w:val="clear" w:color="auto" w:fill="FFFFFF"/>
        <w:tabs>
          <w:tab w:val="left" w:pos="9639"/>
        </w:tabs>
        <w:jc w:val="both"/>
        <w:rPr>
          <w:iCs/>
          <w:color w:val="000000"/>
          <w:sz w:val="22"/>
          <w:szCs w:val="22"/>
        </w:rPr>
      </w:pPr>
      <w:r w:rsidRPr="00992143">
        <w:rPr>
          <w:iCs/>
          <w:color w:val="000000"/>
          <w:sz w:val="22"/>
          <w:szCs w:val="22"/>
        </w:rPr>
        <w:t xml:space="preserve">        </w:t>
      </w:r>
    </w:p>
    <w:p w:rsidR="006C665B" w:rsidRDefault="006C665B" w:rsidP="00E14FE4">
      <w:pPr>
        <w:jc w:val="both"/>
        <w:rPr>
          <w:sz w:val="22"/>
          <w:szCs w:val="22"/>
        </w:rPr>
      </w:pPr>
      <w:r w:rsidRPr="00992143">
        <w:rPr>
          <w:b/>
          <w:bCs/>
          <w:sz w:val="22"/>
          <w:szCs w:val="22"/>
        </w:rPr>
        <w:t>Цел</w:t>
      </w:r>
      <w:r w:rsidR="00E14FE4">
        <w:rPr>
          <w:sz w:val="22"/>
          <w:szCs w:val="22"/>
        </w:rPr>
        <w:t>ь:</w:t>
      </w:r>
      <w:r w:rsidRPr="00992143">
        <w:rPr>
          <w:sz w:val="22"/>
          <w:szCs w:val="22"/>
        </w:rPr>
        <w:t xml:space="preserve"> сформировать у старшеклассников     понимание необходимости и важности соблюдения моральных норм в сфере деловой активности человека. </w:t>
      </w:r>
    </w:p>
    <w:p w:rsidR="00BD003B" w:rsidRPr="00992143" w:rsidRDefault="00BD003B" w:rsidP="00E14FE4">
      <w:pPr>
        <w:jc w:val="both"/>
        <w:rPr>
          <w:sz w:val="22"/>
          <w:szCs w:val="22"/>
        </w:rPr>
      </w:pPr>
    </w:p>
    <w:p w:rsidR="006C665B" w:rsidRPr="00992143" w:rsidRDefault="006C665B" w:rsidP="00E14FE4">
      <w:pPr>
        <w:jc w:val="both"/>
        <w:rPr>
          <w:b/>
          <w:bCs/>
          <w:sz w:val="22"/>
          <w:szCs w:val="22"/>
        </w:rPr>
      </w:pPr>
      <w:r w:rsidRPr="00992143">
        <w:rPr>
          <w:b/>
          <w:bCs/>
          <w:sz w:val="22"/>
          <w:szCs w:val="22"/>
        </w:rPr>
        <w:t>Задачи:</w:t>
      </w:r>
    </w:p>
    <w:p w:rsidR="006C665B" w:rsidRPr="00992143" w:rsidRDefault="006C665B" w:rsidP="006C665B">
      <w:pPr>
        <w:numPr>
          <w:ilvl w:val="0"/>
          <w:numId w:val="1"/>
        </w:numPr>
        <w:jc w:val="both"/>
        <w:rPr>
          <w:sz w:val="22"/>
          <w:szCs w:val="22"/>
        </w:rPr>
      </w:pPr>
      <w:r w:rsidRPr="00992143">
        <w:rPr>
          <w:sz w:val="22"/>
          <w:szCs w:val="22"/>
        </w:rPr>
        <w:t>понимать роль делового общения в истории человеческой культуры;</w:t>
      </w:r>
    </w:p>
    <w:p w:rsidR="006C665B" w:rsidRPr="00992143" w:rsidRDefault="006C665B" w:rsidP="006C665B">
      <w:pPr>
        <w:numPr>
          <w:ilvl w:val="0"/>
          <w:numId w:val="1"/>
        </w:numPr>
        <w:jc w:val="both"/>
        <w:rPr>
          <w:sz w:val="22"/>
          <w:szCs w:val="22"/>
        </w:rPr>
      </w:pPr>
      <w:r w:rsidRPr="00992143">
        <w:rPr>
          <w:sz w:val="22"/>
          <w:szCs w:val="22"/>
        </w:rPr>
        <w:t>знать основные этапы формирования делового этикета, его зависимость от культурно-национальных особенностей той или иной страны;</w:t>
      </w:r>
    </w:p>
    <w:p w:rsidR="006C665B" w:rsidRPr="00992143" w:rsidRDefault="006C665B" w:rsidP="006C665B">
      <w:pPr>
        <w:numPr>
          <w:ilvl w:val="0"/>
          <w:numId w:val="1"/>
        </w:numPr>
        <w:jc w:val="both"/>
        <w:rPr>
          <w:sz w:val="22"/>
          <w:szCs w:val="22"/>
        </w:rPr>
      </w:pPr>
      <w:r w:rsidRPr="00992143">
        <w:rPr>
          <w:sz w:val="22"/>
          <w:szCs w:val="22"/>
        </w:rPr>
        <w:t>уметь правильно вести себя в деловой обстановке (правила организации приемов и деловых встреч, пресс-конференции, презентации);</w:t>
      </w:r>
    </w:p>
    <w:p w:rsidR="006C665B" w:rsidRPr="00992143" w:rsidRDefault="006C665B" w:rsidP="006C665B">
      <w:pPr>
        <w:numPr>
          <w:ilvl w:val="0"/>
          <w:numId w:val="1"/>
        </w:numPr>
        <w:jc w:val="both"/>
        <w:rPr>
          <w:sz w:val="22"/>
          <w:szCs w:val="22"/>
        </w:rPr>
      </w:pPr>
      <w:r w:rsidRPr="00992143">
        <w:rPr>
          <w:sz w:val="22"/>
          <w:szCs w:val="22"/>
        </w:rPr>
        <w:lastRenderedPageBreak/>
        <w:t>хорошо уяснить, как и в какой форме (по телефону, рассылкой приглашений по почте, через курьера) приглашают на приемы; кто и когда (руководитель и подчиненные) приходит и уходит с приема, какова форма одежды и т.п.</w:t>
      </w:r>
    </w:p>
    <w:p w:rsidR="006C665B" w:rsidRPr="00992143" w:rsidRDefault="006C665B" w:rsidP="006C665B">
      <w:pPr>
        <w:numPr>
          <w:ilvl w:val="0"/>
          <w:numId w:val="1"/>
        </w:numPr>
        <w:jc w:val="both"/>
        <w:rPr>
          <w:sz w:val="22"/>
          <w:szCs w:val="22"/>
        </w:rPr>
      </w:pPr>
      <w:r w:rsidRPr="00992143">
        <w:rPr>
          <w:sz w:val="22"/>
          <w:szCs w:val="22"/>
        </w:rPr>
        <w:t>усвоить правила делового общения по телефону;</w:t>
      </w:r>
    </w:p>
    <w:p w:rsidR="006C665B" w:rsidRPr="00992143" w:rsidRDefault="006C665B" w:rsidP="006C665B">
      <w:pPr>
        <w:numPr>
          <w:ilvl w:val="0"/>
          <w:numId w:val="1"/>
        </w:numPr>
        <w:jc w:val="both"/>
        <w:rPr>
          <w:sz w:val="22"/>
          <w:szCs w:val="22"/>
        </w:rPr>
      </w:pPr>
      <w:r w:rsidRPr="00992143">
        <w:rPr>
          <w:sz w:val="22"/>
          <w:szCs w:val="22"/>
        </w:rPr>
        <w:t>усвоить основы речевого этикета;</w:t>
      </w:r>
    </w:p>
    <w:p w:rsidR="006C665B" w:rsidRPr="00992143" w:rsidRDefault="006C665B" w:rsidP="006C665B">
      <w:pPr>
        <w:numPr>
          <w:ilvl w:val="0"/>
          <w:numId w:val="1"/>
        </w:numPr>
        <w:jc w:val="both"/>
        <w:rPr>
          <w:sz w:val="22"/>
          <w:szCs w:val="22"/>
        </w:rPr>
      </w:pPr>
      <w:r w:rsidRPr="00992143">
        <w:rPr>
          <w:sz w:val="22"/>
          <w:szCs w:val="22"/>
        </w:rPr>
        <w:t>научиться пользоваться невербальными средствами общения;</w:t>
      </w:r>
    </w:p>
    <w:p w:rsidR="006C665B" w:rsidRDefault="00E14FE4" w:rsidP="006C665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знать и </w:t>
      </w:r>
      <w:r w:rsidR="006C665B" w:rsidRPr="00992143">
        <w:rPr>
          <w:sz w:val="22"/>
          <w:szCs w:val="22"/>
        </w:rPr>
        <w:t>соблюдать определенные правила в отношении одежды и внешнего вида.</w:t>
      </w:r>
    </w:p>
    <w:p w:rsidR="00BD003B" w:rsidRPr="00992143" w:rsidRDefault="00BD003B" w:rsidP="00BD003B">
      <w:pPr>
        <w:ind w:left="720"/>
        <w:jc w:val="both"/>
        <w:rPr>
          <w:sz w:val="22"/>
          <w:szCs w:val="22"/>
        </w:rPr>
      </w:pPr>
    </w:p>
    <w:p w:rsidR="006C665B" w:rsidRDefault="00E14FE4" w:rsidP="006C665B">
      <w:pPr>
        <w:jc w:val="both"/>
        <w:rPr>
          <w:b/>
          <w:sz w:val="22"/>
          <w:szCs w:val="22"/>
        </w:rPr>
      </w:pPr>
      <w:r w:rsidRPr="00E14FE4">
        <w:rPr>
          <w:b/>
          <w:sz w:val="22"/>
          <w:szCs w:val="22"/>
        </w:rPr>
        <w:t>Ожидаемые результаты:</w:t>
      </w:r>
    </w:p>
    <w:p w:rsidR="00FE535C" w:rsidRPr="00FE535C" w:rsidRDefault="00FE535C" w:rsidP="00625E28">
      <w:pPr>
        <w:pStyle w:val="a3"/>
        <w:numPr>
          <w:ilvl w:val="0"/>
          <w:numId w:val="6"/>
        </w:numPr>
        <w:jc w:val="both"/>
        <w:rPr>
          <w:sz w:val="22"/>
          <w:szCs w:val="22"/>
        </w:rPr>
      </w:pPr>
      <w:r w:rsidRPr="00FE535C">
        <w:rPr>
          <w:sz w:val="22"/>
          <w:szCs w:val="22"/>
        </w:rPr>
        <w:t xml:space="preserve">Старшеклассники познакомятся с правилами этикета, </w:t>
      </w:r>
      <w:r>
        <w:rPr>
          <w:sz w:val="22"/>
          <w:szCs w:val="22"/>
        </w:rPr>
        <w:t>которые распространяются на общепринятые формы приветствия и обращения, обращение с женщинами, отношение к старшим, формы обращения к старшим по положению, поведение за столом, правила ведения разговора.</w:t>
      </w:r>
    </w:p>
    <w:p w:rsidR="00625E28" w:rsidRPr="00917980" w:rsidRDefault="00625E28" w:rsidP="00FE535C">
      <w:pPr>
        <w:pStyle w:val="a3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625E28">
        <w:rPr>
          <w:sz w:val="22"/>
          <w:szCs w:val="22"/>
        </w:rPr>
        <w:t>У</w:t>
      </w:r>
      <w:r w:rsidR="005E1356" w:rsidRPr="00625E28">
        <w:rPr>
          <w:sz w:val="22"/>
          <w:szCs w:val="22"/>
        </w:rPr>
        <w:t>спех в делах и личной жизни напрямую зависит от того, какое впечатление мы производим на окружающих.</w:t>
      </w:r>
      <w:r w:rsidRPr="00625E28">
        <w:rPr>
          <w:sz w:val="22"/>
          <w:szCs w:val="22"/>
        </w:rPr>
        <w:t xml:space="preserve"> Данный курс позволит легко </w:t>
      </w:r>
      <w:r>
        <w:rPr>
          <w:sz w:val="22"/>
          <w:szCs w:val="22"/>
        </w:rPr>
        <w:t>освоить правила хорошего тона и</w:t>
      </w:r>
      <w:r w:rsidR="00A736A8">
        <w:rPr>
          <w:sz w:val="22"/>
          <w:szCs w:val="22"/>
        </w:rPr>
        <w:t xml:space="preserve">, сохраняя </w:t>
      </w:r>
      <w:r w:rsidRPr="00625E28">
        <w:rPr>
          <w:sz w:val="22"/>
          <w:szCs w:val="22"/>
        </w:rPr>
        <w:t xml:space="preserve"> индивидуальность, демонстрировать безупречные манеры и стиль в любой ситуации.</w:t>
      </w:r>
    </w:p>
    <w:p w:rsidR="00917980" w:rsidRPr="00236548" w:rsidRDefault="00917980" w:rsidP="00FE535C">
      <w:pPr>
        <w:pStyle w:val="a3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Составление учащимися презентаций к каждой теме курса.</w:t>
      </w:r>
    </w:p>
    <w:p w:rsidR="00236548" w:rsidRPr="00236548" w:rsidRDefault="00236548" w:rsidP="00236548">
      <w:pPr>
        <w:pStyle w:val="a3"/>
        <w:numPr>
          <w:ilvl w:val="0"/>
          <w:numId w:val="6"/>
        </w:numPr>
        <w:jc w:val="both"/>
      </w:pPr>
      <w:r w:rsidRPr="00262B3A">
        <w:t>Применен</w:t>
      </w:r>
      <w:r>
        <w:t>ие разработанной программы элективного курса</w:t>
      </w:r>
      <w:r w:rsidRPr="00262B3A">
        <w:t xml:space="preserve"> повысит эффективность подготовки учащихся к жизни в современном социуме. Практическое значение программы в том, что внед</w:t>
      </w:r>
      <w:r>
        <w:t xml:space="preserve">рение ее в учебный </w:t>
      </w:r>
      <w:r w:rsidRPr="00262B3A">
        <w:t xml:space="preserve">  процесс школы, позволит облегчить и </w:t>
      </w:r>
      <w:r>
        <w:t xml:space="preserve">ускорить социальную </w:t>
      </w:r>
      <w:r w:rsidRPr="00262B3A">
        <w:t xml:space="preserve"> адаптацию выпускников в мире рыночных </w:t>
      </w:r>
      <w:r>
        <w:t xml:space="preserve">и деловых </w:t>
      </w:r>
      <w:r w:rsidRPr="00262B3A">
        <w:t>отношений.</w:t>
      </w:r>
    </w:p>
    <w:p w:rsidR="00BD003B" w:rsidRDefault="00BD003B" w:rsidP="009D2DB0">
      <w:pPr>
        <w:ind w:firstLine="708"/>
        <w:jc w:val="both"/>
        <w:rPr>
          <w:sz w:val="22"/>
          <w:szCs w:val="22"/>
        </w:rPr>
      </w:pPr>
    </w:p>
    <w:p w:rsidR="00262B3A" w:rsidRDefault="00BD003B" w:rsidP="00262B3A">
      <w:pPr>
        <w:spacing w:after="200" w:line="276" w:lineRule="auto"/>
        <w:rPr>
          <w:b/>
        </w:rPr>
      </w:pPr>
      <w:r w:rsidRPr="00BD003B">
        <w:rPr>
          <w:b/>
        </w:rPr>
        <w:t xml:space="preserve">Краткое описание </w:t>
      </w:r>
    </w:p>
    <w:p w:rsidR="00E14FE4" w:rsidRPr="00262B3A" w:rsidRDefault="00262B3A" w:rsidP="00262B3A">
      <w:pPr>
        <w:spacing w:after="200" w:line="276" w:lineRule="auto"/>
        <w:ind w:firstLine="708"/>
        <w:jc w:val="both"/>
        <w:rPr>
          <w:b/>
        </w:rPr>
      </w:pPr>
      <w:r>
        <w:rPr>
          <w:sz w:val="28"/>
          <w:szCs w:val="28"/>
        </w:rPr>
        <w:t xml:space="preserve"> </w:t>
      </w:r>
      <w:r w:rsidRPr="00262B3A">
        <w:t>Старшая ступень – особое образовательное пространство, в рамках которого завершается среднее образование школьников, обеспечивающее их функциональную грамотность, социальную адаптацию, а также происходит социальное, гражданское, профессиональное определение учащихся.</w:t>
      </w:r>
      <w:r>
        <w:t xml:space="preserve"> Актуальность</w:t>
      </w:r>
      <w:r w:rsidRPr="00262B3A">
        <w:t xml:space="preserve"> образования и воспитания школьников в наши дни обусловлена необходимостью адаптации школьников к динамично изменяющимся социально-экономическим условиям жизни, повышенным требованиям к личностным качествам будущих кадров рыночной экономики – их активности, самостоятельности, компетентности</w:t>
      </w:r>
      <w:r>
        <w:t>, деловитости, ответственности.</w:t>
      </w:r>
      <w:r>
        <w:rPr>
          <w:b/>
        </w:rPr>
        <w:t xml:space="preserve"> </w:t>
      </w:r>
      <w:r w:rsidRPr="00992143">
        <w:rPr>
          <w:iCs/>
          <w:color w:val="000000"/>
          <w:sz w:val="22"/>
          <w:szCs w:val="22"/>
        </w:rPr>
        <w:t>Рабочая программа «Этика делового общения» составлена на основании государственного образовательного стандарта общего среднего (полного) образования, примерных программ элективных курсов в рамках профильного обучения, Программ</w:t>
      </w:r>
      <w:r>
        <w:rPr>
          <w:iCs/>
          <w:color w:val="000000"/>
          <w:sz w:val="22"/>
          <w:szCs w:val="22"/>
        </w:rPr>
        <w:t xml:space="preserve">ы развития школы «Бизнес Сити», цель которой </w:t>
      </w:r>
      <w:r w:rsidRPr="00992143">
        <w:rPr>
          <w:iCs/>
          <w:color w:val="000000"/>
          <w:sz w:val="22"/>
          <w:szCs w:val="22"/>
        </w:rPr>
        <w:t xml:space="preserve"> – «Формирование гармонично развитой личности, …составляющими которой станут здоровье, интеллект, воспитанность и деловитость».</w:t>
      </w:r>
      <w:r>
        <w:rPr>
          <w:iCs/>
          <w:color w:val="000000"/>
          <w:sz w:val="22"/>
          <w:szCs w:val="22"/>
        </w:rPr>
        <w:t xml:space="preserve"> </w:t>
      </w:r>
      <w:r w:rsidR="00BD003B" w:rsidRPr="00992143">
        <w:rPr>
          <w:iCs/>
          <w:color w:val="000000"/>
          <w:sz w:val="22"/>
          <w:szCs w:val="22"/>
        </w:rPr>
        <w:t>Количество часов рабочей программы соответствует количеству часов Учебного плана школы на 2010-2011 учебный год класса социально-экономического профиля.</w:t>
      </w:r>
    </w:p>
    <w:p w:rsidR="006C665B" w:rsidRPr="00E87E9F" w:rsidRDefault="00750A65" w:rsidP="00750A65">
      <w:pPr>
        <w:jc w:val="both"/>
        <w:rPr>
          <w:b/>
          <w:bCs/>
          <w:sz w:val="22"/>
          <w:szCs w:val="22"/>
        </w:rPr>
      </w:pPr>
      <w:r w:rsidRPr="00E87E9F">
        <w:rPr>
          <w:b/>
          <w:bCs/>
          <w:sz w:val="22"/>
          <w:szCs w:val="22"/>
        </w:rPr>
        <w:t>Календарно – тематический план</w:t>
      </w:r>
    </w:p>
    <w:p w:rsidR="006C665B" w:rsidRPr="007D77D0" w:rsidRDefault="006C665B" w:rsidP="006C665B">
      <w:pPr>
        <w:pStyle w:val="a3"/>
        <w:jc w:val="both"/>
        <w:rPr>
          <w:sz w:val="22"/>
          <w:szCs w:val="22"/>
        </w:rPr>
      </w:pPr>
    </w:p>
    <w:tbl>
      <w:tblPr>
        <w:tblW w:w="103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261"/>
        <w:gridCol w:w="851"/>
        <w:gridCol w:w="2409"/>
        <w:gridCol w:w="3309"/>
      </w:tblGrid>
      <w:tr w:rsidR="006C665B" w:rsidRPr="007D77D0" w:rsidTr="009815B2">
        <w:trPr>
          <w:cantSplit/>
          <w:trHeight w:val="276"/>
        </w:trPr>
        <w:tc>
          <w:tcPr>
            <w:tcW w:w="567" w:type="dxa"/>
            <w:vMerge w:val="restart"/>
          </w:tcPr>
          <w:p w:rsidR="006C665B" w:rsidRPr="007D77D0" w:rsidRDefault="006C665B" w:rsidP="004012F5">
            <w:pPr>
              <w:jc w:val="center"/>
            </w:pPr>
            <w:r w:rsidRPr="007D77D0">
              <w:rPr>
                <w:sz w:val="22"/>
                <w:szCs w:val="22"/>
              </w:rPr>
              <w:t>№</w:t>
            </w:r>
          </w:p>
        </w:tc>
        <w:tc>
          <w:tcPr>
            <w:tcW w:w="3261" w:type="dxa"/>
            <w:vMerge w:val="restart"/>
          </w:tcPr>
          <w:p w:rsidR="006C665B" w:rsidRPr="007D77D0" w:rsidRDefault="006C665B" w:rsidP="004012F5">
            <w:pPr>
              <w:jc w:val="center"/>
            </w:pPr>
            <w:r w:rsidRPr="007D77D0">
              <w:rPr>
                <w:sz w:val="22"/>
                <w:szCs w:val="22"/>
              </w:rPr>
              <w:t>Наименование тем занятий</w:t>
            </w:r>
          </w:p>
        </w:tc>
        <w:tc>
          <w:tcPr>
            <w:tcW w:w="851" w:type="dxa"/>
            <w:vMerge w:val="restart"/>
          </w:tcPr>
          <w:p w:rsidR="006C665B" w:rsidRPr="007D77D0" w:rsidRDefault="006C665B" w:rsidP="004012F5">
            <w:pPr>
              <w:jc w:val="center"/>
            </w:pPr>
            <w:proofErr w:type="spellStart"/>
            <w:proofErr w:type="gramStart"/>
            <w:r w:rsidRPr="007D77D0">
              <w:rPr>
                <w:sz w:val="22"/>
                <w:szCs w:val="22"/>
              </w:rPr>
              <w:t>К-во</w:t>
            </w:r>
            <w:proofErr w:type="spellEnd"/>
            <w:proofErr w:type="gramEnd"/>
            <w:r w:rsidRPr="007D77D0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2409" w:type="dxa"/>
            <w:vMerge w:val="restart"/>
          </w:tcPr>
          <w:p w:rsidR="006C665B" w:rsidRPr="007D77D0" w:rsidRDefault="006C665B" w:rsidP="004012F5">
            <w:r w:rsidRPr="007D77D0">
              <w:rPr>
                <w:sz w:val="22"/>
                <w:szCs w:val="22"/>
              </w:rPr>
              <w:t>Форма  занятия/основные методы</w:t>
            </w:r>
          </w:p>
        </w:tc>
        <w:tc>
          <w:tcPr>
            <w:tcW w:w="3309" w:type="dxa"/>
            <w:vMerge w:val="restart"/>
          </w:tcPr>
          <w:p w:rsidR="006C665B" w:rsidRPr="007D77D0" w:rsidRDefault="006C665B" w:rsidP="004012F5">
            <w:pPr>
              <w:jc w:val="center"/>
            </w:pPr>
            <w:r w:rsidRPr="007D77D0">
              <w:rPr>
                <w:sz w:val="22"/>
                <w:szCs w:val="22"/>
              </w:rPr>
              <w:t>Домашнее задание</w:t>
            </w:r>
          </w:p>
        </w:tc>
      </w:tr>
      <w:tr w:rsidR="006C665B" w:rsidRPr="00992143" w:rsidTr="009815B2">
        <w:trPr>
          <w:cantSplit/>
          <w:trHeight w:val="276"/>
        </w:trPr>
        <w:tc>
          <w:tcPr>
            <w:tcW w:w="567" w:type="dxa"/>
            <w:vMerge/>
          </w:tcPr>
          <w:p w:rsidR="006C665B" w:rsidRPr="00992143" w:rsidRDefault="006C665B" w:rsidP="004012F5">
            <w:pPr>
              <w:jc w:val="center"/>
              <w:rPr>
                <w:b/>
              </w:rPr>
            </w:pPr>
          </w:p>
        </w:tc>
        <w:tc>
          <w:tcPr>
            <w:tcW w:w="3261" w:type="dxa"/>
            <w:vMerge/>
          </w:tcPr>
          <w:p w:rsidR="006C665B" w:rsidRPr="00992143" w:rsidRDefault="006C665B" w:rsidP="004012F5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6C665B" w:rsidRPr="00992143" w:rsidRDefault="006C665B" w:rsidP="004012F5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</w:tcPr>
          <w:p w:rsidR="006C665B" w:rsidRPr="00992143" w:rsidRDefault="006C665B" w:rsidP="004012F5">
            <w:pPr>
              <w:jc w:val="center"/>
              <w:rPr>
                <w:b/>
              </w:rPr>
            </w:pPr>
          </w:p>
        </w:tc>
        <w:tc>
          <w:tcPr>
            <w:tcW w:w="3309" w:type="dxa"/>
            <w:vMerge/>
          </w:tcPr>
          <w:p w:rsidR="006C665B" w:rsidRPr="00992143" w:rsidRDefault="006C665B" w:rsidP="004012F5">
            <w:pPr>
              <w:jc w:val="center"/>
              <w:rPr>
                <w:b/>
              </w:rPr>
            </w:pPr>
          </w:p>
        </w:tc>
      </w:tr>
      <w:tr w:rsidR="006C665B" w:rsidRPr="00992143" w:rsidTr="009815B2">
        <w:tc>
          <w:tcPr>
            <w:tcW w:w="567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Этика делового общения.</w:t>
            </w:r>
          </w:p>
        </w:tc>
        <w:tc>
          <w:tcPr>
            <w:tcW w:w="851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 xml:space="preserve">Лекция </w:t>
            </w:r>
          </w:p>
          <w:p w:rsidR="006C665B" w:rsidRPr="00992143" w:rsidRDefault="006C665B" w:rsidP="004012F5">
            <w:r w:rsidRPr="00992143">
              <w:rPr>
                <w:sz w:val="22"/>
                <w:szCs w:val="22"/>
              </w:rPr>
              <w:t xml:space="preserve">Репродуктивный </w:t>
            </w:r>
          </w:p>
        </w:tc>
        <w:tc>
          <w:tcPr>
            <w:tcW w:w="3309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Повторить материалы лекции</w:t>
            </w:r>
          </w:p>
        </w:tc>
      </w:tr>
      <w:tr w:rsidR="006C665B" w:rsidRPr="00992143" w:rsidTr="009815B2">
        <w:tc>
          <w:tcPr>
            <w:tcW w:w="567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2.</w:t>
            </w:r>
          </w:p>
        </w:tc>
        <w:tc>
          <w:tcPr>
            <w:tcW w:w="3261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Ведение деловых бесед и переговоров.</w:t>
            </w:r>
          </w:p>
        </w:tc>
        <w:tc>
          <w:tcPr>
            <w:tcW w:w="851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 xml:space="preserve">Беседа </w:t>
            </w:r>
          </w:p>
          <w:p w:rsidR="006C665B" w:rsidRPr="00992143" w:rsidRDefault="006C665B" w:rsidP="004012F5">
            <w:r w:rsidRPr="00992143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3309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Подготовить сообщение «Правила говорящего»</w:t>
            </w:r>
          </w:p>
        </w:tc>
      </w:tr>
      <w:tr w:rsidR="006C665B" w:rsidRPr="00992143" w:rsidTr="009815B2">
        <w:tc>
          <w:tcPr>
            <w:tcW w:w="567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3.</w:t>
            </w:r>
          </w:p>
        </w:tc>
        <w:tc>
          <w:tcPr>
            <w:tcW w:w="3261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Речевой этикет.</w:t>
            </w:r>
          </w:p>
        </w:tc>
        <w:tc>
          <w:tcPr>
            <w:tcW w:w="851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3309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Написать пример делового письма</w:t>
            </w:r>
          </w:p>
        </w:tc>
      </w:tr>
      <w:tr w:rsidR="006C665B" w:rsidRPr="00992143" w:rsidTr="009815B2">
        <w:tc>
          <w:tcPr>
            <w:tcW w:w="567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261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Невербальный (неречевой) этикет</w:t>
            </w:r>
          </w:p>
        </w:tc>
        <w:tc>
          <w:tcPr>
            <w:tcW w:w="851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 xml:space="preserve">Беседа </w:t>
            </w:r>
          </w:p>
          <w:p w:rsidR="006C665B" w:rsidRPr="00992143" w:rsidRDefault="006C665B" w:rsidP="004012F5">
            <w:r w:rsidRPr="00992143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3309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 xml:space="preserve">Подобрать жесты на заданную тему </w:t>
            </w:r>
            <w:r w:rsidR="009815B2">
              <w:t xml:space="preserve"> </w:t>
            </w:r>
            <w:r w:rsidRPr="00992143">
              <w:rPr>
                <w:sz w:val="22"/>
                <w:szCs w:val="22"/>
              </w:rPr>
              <w:t>(по вариантам)</w:t>
            </w:r>
          </w:p>
        </w:tc>
      </w:tr>
      <w:tr w:rsidR="006C665B" w:rsidRPr="00992143" w:rsidTr="009815B2">
        <w:tc>
          <w:tcPr>
            <w:tcW w:w="567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5</w:t>
            </w:r>
          </w:p>
        </w:tc>
        <w:tc>
          <w:tcPr>
            <w:tcW w:w="3261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Внешний облик делового человека.</w:t>
            </w:r>
          </w:p>
        </w:tc>
        <w:tc>
          <w:tcPr>
            <w:tcW w:w="851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 xml:space="preserve">Беседа </w:t>
            </w:r>
          </w:p>
          <w:p w:rsidR="006C665B" w:rsidRPr="00992143" w:rsidRDefault="006C665B" w:rsidP="004012F5">
            <w:r w:rsidRPr="00992143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3309" w:type="dxa"/>
          </w:tcPr>
          <w:p w:rsidR="006C665B" w:rsidRPr="00992143" w:rsidRDefault="009D0183" w:rsidP="004012F5">
            <w:r>
              <w:rPr>
                <w:sz w:val="22"/>
                <w:szCs w:val="22"/>
              </w:rPr>
              <w:t xml:space="preserve">Подготовить буклет </w:t>
            </w:r>
            <w:r w:rsidR="006C665B" w:rsidRPr="00992143">
              <w:rPr>
                <w:sz w:val="22"/>
                <w:szCs w:val="22"/>
              </w:rPr>
              <w:t>«Одежда для успеха»</w:t>
            </w:r>
          </w:p>
        </w:tc>
      </w:tr>
      <w:tr w:rsidR="006C665B" w:rsidRPr="00992143" w:rsidTr="009815B2">
        <w:tc>
          <w:tcPr>
            <w:tcW w:w="567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6.</w:t>
            </w:r>
          </w:p>
        </w:tc>
        <w:tc>
          <w:tcPr>
            <w:tcW w:w="3261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 xml:space="preserve">Бесконфликтное общение. </w:t>
            </w:r>
          </w:p>
        </w:tc>
        <w:tc>
          <w:tcPr>
            <w:tcW w:w="851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3309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Подготовиться к зачету</w:t>
            </w:r>
          </w:p>
        </w:tc>
      </w:tr>
      <w:tr w:rsidR="006C665B" w:rsidRPr="00992143" w:rsidTr="009815B2">
        <w:tc>
          <w:tcPr>
            <w:tcW w:w="567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7.</w:t>
            </w:r>
          </w:p>
        </w:tc>
        <w:tc>
          <w:tcPr>
            <w:tcW w:w="3261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Традиции, обычаи, обряды.</w:t>
            </w:r>
          </w:p>
        </w:tc>
        <w:tc>
          <w:tcPr>
            <w:tcW w:w="851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2+1</w:t>
            </w:r>
          </w:p>
        </w:tc>
        <w:tc>
          <w:tcPr>
            <w:tcW w:w="2409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 xml:space="preserve">Урок-семинар. </w:t>
            </w:r>
          </w:p>
          <w:p w:rsidR="006C665B" w:rsidRPr="00992143" w:rsidRDefault="006C665B" w:rsidP="004012F5">
            <w:r w:rsidRPr="00992143">
              <w:rPr>
                <w:sz w:val="22"/>
                <w:szCs w:val="22"/>
              </w:rPr>
              <w:t xml:space="preserve">Зачет </w:t>
            </w:r>
          </w:p>
        </w:tc>
        <w:tc>
          <w:tcPr>
            <w:tcW w:w="3309" w:type="dxa"/>
          </w:tcPr>
          <w:p w:rsidR="006C665B" w:rsidRPr="00992143" w:rsidRDefault="00CC64C7" w:rsidP="004012F5">
            <w:r>
              <w:rPr>
                <w:sz w:val="22"/>
                <w:szCs w:val="22"/>
              </w:rPr>
              <w:t xml:space="preserve">Подготовиться </w:t>
            </w:r>
            <w:r w:rsidR="006C665B" w:rsidRPr="00992143">
              <w:rPr>
                <w:sz w:val="22"/>
                <w:szCs w:val="22"/>
              </w:rPr>
              <w:t xml:space="preserve"> к защите презентации</w:t>
            </w:r>
          </w:p>
        </w:tc>
      </w:tr>
      <w:tr w:rsidR="006C665B" w:rsidRPr="00992143" w:rsidTr="009815B2">
        <w:tc>
          <w:tcPr>
            <w:tcW w:w="567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261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Итоговый урок</w:t>
            </w:r>
          </w:p>
        </w:tc>
        <w:tc>
          <w:tcPr>
            <w:tcW w:w="851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6C665B" w:rsidRPr="00992143" w:rsidRDefault="006C665B" w:rsidP="004012F5">
            <w:r w:rsidRPr="00992143">
              <w:rPr>
                <w:sz w:val="22"/>
                <w:szCs w:val="22"/>
              </w:rPr>
              <w:t>Защита презентации</w:t>
            </w:r>
          </w:p>
        </w:tc>
        <w:tc>
          <w:tcPr>
            <w:tcW w:w="3309" w:type="dxa"/>
          </w:tcPr>
          <w:p w:rsidR="006C665B" w:rsidRPr="00992143" w:rsidRDefault="006C665B" w:rsidP="004012F5"/>
        </w:tc>
      </w:tr>
      <w:tr w:rsidR="006C665B" w:rsidRPr="00992143" w:rsidTr="009815B2">
        <w:tc>
          <w:tcPr>
            <w:tcW w:w="567" w:type="dxa"/>
          </w:tcPr>
          <w:p w:rsidR="006C665B" w:rsidRPr="00992143" w:rsidRDefault="006C665B" w:rsidP="004012F5">
            <w:pPr>
              <w:rPr>
                <w:b/>
              </w:rPr>
            </w:pPr>
          </w:p>
        </w:tc>
        <w:tc>
          <w:tcPr>
            <w:tcW w:w="3261" w:type="dxa"/>
          </w:tcPr>
          <w:p w:rsidR="006C665B" w:rsidRPr="00992143" w:rsidRDefault="006C665B" w:rsidP="004012F5">
            <w:pPr>
              <w:rPr>
                <w:b/>
              </w:rPr>
            </w:pPr>
            <w:r w:rsidRPr="00992143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851" w:type="dxa"/>
          </w:tcPr>
          <w:p w:rsidR="006C665B" w:rsidRPr="00992143" w:rsidRDefault="006C665B" w:rsidP="004012F5">
            <w:pPr>
              <w:rPr>
                <w:b/>
              </w:rPr>
            </w:pPr>
            <w:r w:rsidRPr="0099214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409" w:type="dxa"/>
          </w:tcPr>
          <w:p w:rsidR="006C665B" w:rsidRPr="00992143" w:rsidRDefault="006C665B" w:rsidP="004012F5">
            <w:pPr>
              <w:rPr>
                <w:b/>
              </w:rPr>
            </w:pPr>
          </w:p>
        </w:tc>
        <w:tc>
          <w:tcPr>
            <w:tcW w:w="3309" w:type="dxa"/>
          </w:tcPr>
          <w:p w:rsidR="006C665B" w:rsidRPr="00992143" w:rsidRDefault="006C665B" w:rsidP="004012F5">
            <w:pPr>
              <w:rPr>
                <w:b/>
              </w:rPr>
            </w:pPr>
          </w:p>
        </w:tc>
      </w:tr>
    </w:tbl>
    <w:p w:rsidR="006C665B" w:rsidRPr="00992143" w:rsidRDefault="006C665B" w:rsidP="006C665B">
      <w:pPr>
        <w:jc w:val="center"/>
        <w:rPr>
          <w:b/>
          <w:sz w:val="22"/>
          <w:szCs w:val="22"/>
        </w:rPr>
      </w:pPr>
    </w:p>
    <w:p w:rsidR="006C665B" w:rsidRPr="00236548" w:rsidRDefault="00254265" w:rsidP="00236548">
      <w:pPr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</w:t>
      </w:r>
      <w:r w:rsidR="006C665B" w:rsidRPr="00992143">
        <w:rPr>
          <w:b/>
          <w:sz w:val="22"/>
          <w:szCs w:val="22"/>
        </w:rPr>
        <w:t xml:space="preserve">  </w:t>
      </w:r>
    </w:p>
    <w:p w:rsidR="006C665B" w:rsidRPr="00992143" w:rsidRDefault="006C665B" w:rsidP="006C665B">
      <w:pPr>
        <w:ind w:left="1260"/>
        <w:rPr>
          <w:sz w:val="22"/>
          <w:szCs w:val="22"/>
        </w:rPr>
      </w:pPr>
      <w:r w:rsidRPr="00992143">
        <w:rPr>
          <w:sz w:val="22"/>
          <w:szCs w:val="22"/>
        </w:rPr>
        <w:t>Тема 1</w:t>
      </w:r>
      <w:r w:rsidRPr="00992143">
        <w:rPr>
          <w:sz w:val="22"/>
          <w:szCs w:val="22"/>
          <w:u w:val="single"/>
        </w:rPr>
        <w:t>. Этика делового общения</w:t>
      </w:r>
      <w:r w:rsidRPr="00992143">
        <w:rPr>
          <w:sz w:val="22"/>
          <w:szCs w:val="22"/>
        </w:rPr>
        <w:t>.</w:t>
      </w:r>
    </w:p>
    <w:p w:rsidR="006C665B" w:rsidRPr="00992143" w:rsidRDefault="00A4139B" w:rsidP="0023654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Этика </w:t>
      </w:r>
      <w:r w:rsidR="006C665B" w:rsidRPr="00992143">
        <w:rPr>
          <w:sz w:val="22"/>
          <w:szCs w:val="22"/>
        </w:rPr>
        <w:t xml:space="preserve"> как философская наука. Происхождение моральных норм, принципов, законов, роль морали в обществе и в жизни человека. Различные конкретно-исторические системы моральных ценностей и их связь с общечеловеческими ценностями.</w:t>
      </w:r>
    </w:p>
    <w:p w:rsidR="006C665B" w:rsidRPr="00992143" w:rsidRDefault="006C665B" w:rsidP="006C665B">
      <w:pPr>
        <w:pStyle w:val="a4"/>
        <w:rPr>
          <w:sz w:val="22"/>
          <w:szCs w:val="22"/>
        </w:rPr>
      </w:pPr>
      <w:r w:rsidRPr="00992143">
        <w:rPr>
          <w:sz w:val="22"/>
          <w:szCs w:val="22"/>
        </w:rPr>
        <w:t>Мораль, как система этических ценностей, важнейший способ нормативной регуляции общественных отношений, общения и поведения людей в самых различных сферах общественной жизни (семье, быту, политике, науке, труде и т.д.).</w:t>
      </w:r>
    </w:p>
    <w:p w:rsidR="006C665B" w:rsidRPr="00992143" w:rsidRDefault="006C665B" w:rsidP="006C665B">
      <w:pPr>
        <w:ind w:firstLine="709"/>
        <w:jc w:val="both"/>
        <w:rPr>
          <w:sz w:val="22"/>
          <w:szCs w:val="22"/>
        </w:rPr>
      </w:pPr>
      <w:r w:rsidRPr="00992143">
        <w:rPr>
          <w:sz w:val="22"/>
          <w:szCs w:val="22"/>
        </w:rPr>
        <w:t xml:space="preserve">Нравственный идеал, как образец для подражания. Несовпадение </w:t>
      </w:r>
      <w:proofErr w:type="gramStart"/>
      <w:r w:rsidRPr="00992143">
        <w:rPr>
          <w:sz w:val="22"/>
          <w:szCs w:val="22"/>
        </w:rPr>
        <w:t>должного</w:t>
      </w:r>
      <w:proofErr w:type="gramEnd"/>
      <w:r w:rsidRPr="00992143">
        <w:rPr>
          <w:sz w:val="22"/>
          <w:szCs w:val="22"/>
        </w:rPr>
        <w:t xml:space="preserve"> с сущим в морали. Противоречивость мотивации общения. Проявление в этике делового общения.</w:t>
      </w:r>
    </w:p>
    <w:p w:rsidR="006C665B" w:rsidRPr="00992143" w:rsidRDefault="006C665B" w:rsidP="006C665B">
      <w:pPr>
        <w:pStyle w:val="a4"/>
        <w:rPr>
          <w:sz w:val="22"/>
          <w:szCs w:val="22"/>
        </w:rPr>
      </w:pPr>
      <w:r w:rsidRPr="00992143">
        <w:rPr>
          <w:sz w:val="22"/>
          <w:szCs w:val="22"/>
        </w:rPr>
        <w:t>Профессиональная этика — совокупность норм, правил и представлений, регулирующих поведение и отношения людей в процессе их производственной деятельности. Профессиональная этика традиционного общества. Особенности профессиональной этики в западноевропейской культурной традиции. «Протестантская этика и дух капитализма». Современные взгляды на место этики в деловом общении.</w:t>
      </w:r>
    </w:p>
    <w:p w:rsidR="006C665B" w:rsidRPr="00992143" w:rsidRDefault="006C665B" w:rsidP="006C665B">
      <w:pPr>
        <w:ind w:firstLine="709"/>
        <w:jc w:val="both"/>
        <w:rPr>
          <w:sz w:val="22"/>
          <w:szCs w:val="22"/>
        </w:rPr>
      </w:pPr>
      <w:r w:rsidRPr="00992143">
        <w:rPr>
          <w:sz w:val="22"/>
          <w:szCs w:val="22"/>
        </w:rPr>
        <w:t>Этика бизнеса и деловых отношений. Служебная этика. Этикет и культура делового человека. Этикет — совокупность правил поведения, принятых в данном обществе или разделяющих теми или иными группами людей. Этикет, как отражение внешней формы поведения, позволяющей судить об уровне воспитанности, о степени овладения человеком культуры общества, в котором он живет.</w:t>
      </w:r>
    </w:p>
    <w:p w:rsidR="006C665B" w:rsidRPr="00992143" w:rsidRDefault="006C665B" w:rsidP="006C665B">
      <w:pPr>
        <w:ind w:firstLine="709"/>
        <w:jc w:val="both"/>
        <w:rPr>
          <w:sz w:val="22"/>
          <w:szCs w:val="22"/>
        </w:rPr>
      </w:pPr>
      <w:r w:rsidRPr="00992143">
        <w:rPr>
          <w:sz w:val="22"/>
          <w:szCs w:val="22"/>
        </w:rPr>
        <w:t>Связь различий в правилах этикета с культурными традициями, нравами, обычаями, уходящими в далекое прошлое народов.</w:t>
      </w:r>
    </w:p>
    <w:p w:rsidR="006C665B" w:rsidRPr="00992143" w:rsidRDefault="006C665B" w:rsidP="006C665B">
      <w:pPr>
        <w:ind w:firstLine="709"/>
        <w:jc w:val="both"/>
        <w:rPr>
          <w:sz w:val="22"/>
          <w:szCs w:val="22"/>
        </w:rPr>
      </w:pPr>
      <w:r w:rsidRPr="00992143">
        <w:rPr>
          <w:sz w:val="22"/>
          <w:szCs w:val="22"/>
        </w:rPr>
        <w:t>Деловой этикет, как важнейшая сторона морали профессионального поведения делового человека, предпринимателя.</w:t>
      </w:r>
    </w:p>
    <w:p w:rsidR="006C665B" w:rsidRPr="00992143" w:rsidRDefault="006C665B" w:rsidP="006C665B">
      <w:pPr>
        <w:ind w:firstLine="709"/>
        <w:jc w:val="both"/>
        <w:rPr>
          <w:sz w:val="22"/>
          <w:szCs w:val="22"/>
        </w:rPr>
      </w:pPr>
    </w:p>
    <w:p w:rsidR="006C665B" w:rsidRPr="00992143" w:rsidRDefault="006C665B" w:rsidP="006C665B">
      <w:pPr>
        <w:ind w:left="1260"/>
        <w:jc w:val="both"/>
        <w:rPr>
          <w:sz w:val="22"/>
          <w:szCs w:val="22"/>
        </w:rPr>
      </w:pPr>
      <w:r w:rsidRPr="00992143">
        <w:rPr>
          <w:sz w:val="22"/>
          <w:szCs w:val="22"/>
        </w:rPr>
        <w:t xml:space="preserve">Тема 2. </w:t>
      </w:r>
      <w:r w:rsidRPr="00992143">
        <w:rPr>
          <w:sz w:val="22"/>
          <w:szCs w:val="22"/>
          <w:u w:val="single"/>
        </w:rPr>
        <w:t>Ведение деловых бесед и переговоров</w:t>
      </w:r>
      <w:r w:rsidRPr="00992143">
        <w:rPr>
          <w:sz w:val="22"/>
          <w:szCs w:val="22"/>
        </w:rPr>
        <w:t>.</w:t>
      </w:r>
    </w:p>
    <w:p w:rsidR="006C665B" w:rsidRPr="00992143" w:rsidRDefault="006C665B" w:rsidP="006C665B">
      <w:pPr>
        <w:ind w:left="1260"/>
        <w:jc w:val="both"/>
        <w:rPr>
          <w:sz w:val="22"/>
          <w:szCs w:val="22"/>
        </w:rPr>
      </w:pPr>
    </w:p>
    <w:p w:rsidR="006C665B" w:rsidRPr="00992143" w:rsidRDefault="006C665B" w:rsidP="006C665B">
      <w:pPr>
        <w:pStyle w:val="a4"/>
        <w:rPr>
          <w:sz w:val="22"/>
          <w:szCs w:val="22"/>
        </w:rPr>
      </w:pPr>
      <w:r w:rsidRPr="00992143">
        <w:rPr>
          <w:sz w:val="22"/>
          <w:szCs w:val="22"/>
        </w:rPr>
        <w:t>Деловая беседа — устный контакт между деловыми партнерами. Задачи и основные этапы.</w:t>
      </w:r>
    </w:p>
    <w:p w:rsidR="006C665B" w:rsidRPr="00992143" w:rsidRDefault="006C665B" w:rsidP="006C665B">
      <w:pPr>
        <w:ind w:firstLine="709"/>
        <w:jc w:val="both"/>
        <w:rPr>
          <w:sz w:val="22"/>
          <w:szCs w:val="22"/>
        </w:rPr>
      </w:pPr>
      <w:r w:rsidRPr="00992143">
        <w:rPr>
          <w:sz w:val="22"/>
          <w:szCs w:val="22"/>
        </w:rPr>
        <w:t>Подготовка к переговорам, порядок ведения переговорного процесса, техника и тактика ведения переговоров, национальные стили ведения переговоров, неформальные отношения в процессе переговоров.</w:t>
      </w:r>
    </w:p>
    <w:p w:rsidR="006C665B" w:rsidRPr="00992143" w:rsidRDefault="006C665B" w:rsidP="006C665B">
      <w:pPr>
        <w:ind w:firstLine="709"/>
        <w:jc w:val="both"/>
        <w:rPr>
          <w:sz w:val="22"/>
          <w:szCs w:val="22"/>
        </w:rPr>
      </w:pPr>
      <w:r w:rsidRPr="00992143">
        <w:rPr>
          <w:sz w:val="22"/>
          <w:szCs w:val="22"/>
        </w:rPr>
        <w:t>Размещение участников переговоров за столом. Угловое расположение. Позиция делового взаимодействия. Конкурирующе-оборонительная позиция. Независимая позиция. Круглые, квадратные и прямоугольные — методика их использования в ходе переговоров.</w:t>
      </w:r>
    </w:p>
    <w:p w:rsidR="006C665B" w:rsidRPr="00992143" w:rsidRDefault="006C665B" w:rsidP="006C665B">
      <w:pPr>
        <w:ind w:firstLine="709"/>
        <w:jc w:val="both"/>
        <w:rPr>
          <w:sz w:val="22"/>
          <w:szCs w:val="22"/>
        </w:rPr>
      </w:pPr>
      <w:proofErr w:type="gramStart"/>
      <w:r w:rsidRPr="00992143">
        <w:rPr>
          <w:sz w:val="22"/>
          <w:szCs w:val="22"/>
        </w:rPr>
        <w:t>Поведение общающихся на переговорах.</w:t>
      </w:r>
      <w:proofErr w:type="gramEnd"/>
      <w:r w:rsidRPr="00992143">
        <w:rPr>
          <w:sz w:val="22"/>
          <w:szCs w:val="22"/>
        </w:rPr>
        <w:t xml:space="preserve"> Позиционные переговоры. Мягкий подход, жесткий подход.</w:t>
      </w:r>
    </w:p>
    <w:p w:rsidR="006C665B" w:rsidRPr="00992143" w:rsidRDefault="006C665B" w:rsidP="006C665B">
      <w:pPr>
        <w:ind w:firstLine="709"/>
        <w:jc w:val="both"/>
        <w:rPr>
          <w:sz w:val="22"/>
          <w:szCs w:val="22"/>
        </w:rPr>
      </w:pPr>
      <w:r w:rsidRPr="00992143">
        <w:rPr>
          <w:sz w:val="22"/>
          <w:szCs w:val="22"/>
        </w:rPr>
        <w:t>Метод принципиальных переговоров. Разграничение функций между участниками переговоров и предметом переговоров. Интересы или позиция? Варианты. Круговая система разработки вариантов. Использование объективных критериев на переговорах. Открытость в деловой беседе. Давление авторитетов. Эффективность и результативность переговоров.</w:t>
      </w:r>
    </w:p>
    <w:p w:rsidR="006C665B" w:rsidRPr="00992143" w:rsidRDefault="006C665B" w:rsidP="006C665B">
      <w:pPr>
        <w:jc w:val="both"/>
        <w:rPr>
          <w:sz w:val="22"/>
          <w:szCs w:val="22"/>
        </w:rPr>
      </w:pPr>
    </w:p>
    <w:p w:rsidR="006C665B" w:rsidRPr="00992143" w:rsidRDefault="006C665B" w:rsidP="006C665B">
      <w:pPr>
        <w:ind w:left="1260"/>
        <w:jc w:val="both"/>
        <w:rPr>
          <w:sz w:val="22"/>
          <w:szCs w:val="22"/>
          <w:u w:val="single"/>
        </w:rPr>
      </w:pPr>
      <w:r w:rsidRPr="00992143">
        <w:rPr>
          <w:sz w:val="22"/>
          <w:szCs w:val="22"/>
        </w:rPr>
        <w:t>Тема 3</w:t>
      </w:r>
      <w:r w:rsidRPr="00992143">
        <w:rPr>
          <w:sz w:val="22"/>
          <w:szCs w:val="22"/>
          <w:u w:val="single"/>
        </w:rPr>
        <w:t>. Речевой этикет.</w:t>
      </w:r>
    </w:p>
    <w:p w:rsidR="006C665B" w:rsidRPr="00992143" w:rsidRDefault="006C665B" w:rsidP="006C665B">
      <w:pPr>
        <w:ind w:left="1260"/>
        <w:jc w:val="both"/>
        <w:rPr>
          <w:sz w:val="22"/>
          <w:szCs w:val="22"/>
          <w:u w:val="single"/>
        </w:rPr>
      </w:pPr>
    </w:p>
    <w:p w:rsidR="006C665B" w:rsidRPr="00992143" w:rsidRDefault="006C665B" w:rsidP="006C665B">
      <w:pPr>
        <w:ind w:firstLine="709"/>
        <w:jc w:val="both"/>
        <w:rPr>
          <w:sz w:val="22"/>
          <w:szCs w:val="22"/>
        </w:rPr>
      </w:pPr>
      <w:r w:rsidRPr="00992143">
        <w:rPr>
          <w:sz w:val="22"/>
          <w:szCs w:val="22"/>
        </w:rPr>
        <w:t>Выражения и ситуации для их употребления. Просьба, совет, предложение. Выражения при неожиданной встрече. Согласие в ответ на просьбу, одобрение. Отказ на просьбу. Извинение. Утешение. Сочувствие.</w:t>
      </w:r>
    </w:p>
    <w:p w:rsidR="006C665B" w:rsidRPr="00992143" w:rsidRDefault="006C665B" w:rsidP="006C665B">
      <w:pPr>
        <w:ind w:firstLine="709"/>
        <w:jc w:val="both"/>
        <w:rPr>
          <w:sz w:val="22"/>
          <w:szCs w:val="22"/>
        </w:rPr>
      </w:pPr>
      <w:r w:rsidRPr="00992143">
        <w:rPr>
          <w:sz w:val="22"/>
          <w:szCs w:val="22"/>
        </w:rPr>
        <w:t>Комплимент, одобрение, оправдание. Поздравление, благодарность. Приветствие.</w:t>
      </w:r>
    </w:p>
    <w:p w:rsidR="006C665B" w:rsidRPr="00992143" w:rsidRDefault="006C665B" w:rsidP="006C665B">
      <w:pPr>
        <w:pStyle w:val="a4"/>
        <w:rPr>
          <w:sz w:val="22"/>
          <w:szCs w:val="22"/>
        </w:rPr>
      </w:pPr>
      <w:r w:rsidRPr="00992143">
        <w:rPr>
          <w:sz w:val="22"/>
          <w:szCs w:val="22"/>
        </w:rPr>
        <w:t>Культура речи делового человека. Деловая риторика. Доходчивость речи. Грамотность речи.</w:t>
      </w:r>
    </w:p>
    <w:p w:rsidR="006C665B" w:rsidRPr="00992143" w:rsidRDefault="006C665B" w:rsidP="006C665B">
      <w:pPr>
        <w:ind w:firstLine="709"/>
        <w:jc w:val="both"/>
        <w:rPr>
          <w:sz w:val="22"/>
          <w:szCs w:val="22"/>
        </w:rPr>
      </w:pPr>
      <w:r w:rsidRPr="00992143">
        <w:rPr>
          <w:sz w:val="22"/>
          <w:szCs w:val="22"/>
        </w:rPr>
        <w:t>Правила говорящего и слушающего. Дистанционное общение: телефон, факс, телекс. Правила ведения телефонного разговора, когда звонят вам; правила ведения телефонного разговора, когда звоните вы.</w:t>
      </w:r>
    </w:p>
    <w:p w:rsidR="006C665B" w:rsidRPr="00992143" w:rsidRDefault="006C665B" w:rsidP="006C665B">
      <w:pPr>
        <w:spacing w:line="276" w:lineRule="auto"/>
        <w:ind w:firstLine="709"/>
        <w:jc w:val="both"/>
        <w:rPr>
          <w:sz w:val="22"/>
          <w:szCs w:val="22"/>
        </w:rPr>
      </w:pPr>
      <w:r w:rsidRPr="00992143">
        <w:rPr>
          <w:sz w:val="22"/>
          <w:szCs w:val="22"/>
        </w:rPr>
        <w:t>Ведение деловой переписки. Деловое письмо, как основной вид переписки. Письма, составляющие основу деловой корреспонденции. Письма, входящие в состав контрактных документов. Речевая культура делового письма.</w:t>
      </w:r>
    </w:p>
    <w:p w:rsidR="006C665B" w:rsidRPr="00992143" w:rsidRDefault="006C665B" w:rsidP="006C665B">
      <w:pPr>
        <w:jc w:val="both"/>
        <w:rPr>
          <w:sz w:val="22"/>
          <w:szCs w:val="22"/>
        </w:rPr>
      </w:pPr>
    </w:p>
    <w:p w:rsidR="006C665B" w:rsidRPr="00992143" w:rsidRDefault="006C665B" w:rsidP="006C665B">
      <w:pPr>
        <w:ind w:left="1260"/>
        <w:jc w:val="both"/>
        <w:rPr>
          <w:sz w:val="22"/>
          <w:szCs w:val="22"/>
        </w:rPr>
      </w:pPr>
      <w:r w:rsidRPr="00992143">
        <w:rPr>
          <w:sz w:val="22"/>
          <w:szCs w:val="22"/>
        </w:rPr>
        <w:t>Тема 4</w:t>
      </w:r>
      <w:r w:rsidRPr="00992143">
        <w:rPr>
          <w:sz w:val="22"/>
          <w:szCs w:val="22"/>
          <w:u w:val="single"/>
        </w:rPr>
        <w:t>. Невербальный (неречевой) этикет</w:t>
      </w:r>
      <w:r w:rsidRPr="00992143">
        <w:rPr>
          <w:sz w:val="22"/>
          <w:szCs w:val="22"/>
        </w:rPr>
        <w:t>.</w:t>
      </w:r>
    </w:p>
    <w:p w:rsidR="006C665B" w:rsidRPr="00992143" w:rsidRDefault="006C665B" w:rsidP="006C665B">
      <w:pPr>
        <w:ind w:left="1260"/>
        <w:jc w:val="both"/>
        <w:rPr>
          <w:sz w:val="22"/>
          <w:szCs w:val="22"/>
        </w:rPr>
      </w:pPr>
    </w:p>
    <w:p w:rsidR="006C665B" w:rsidRPr="00992143" w:rsidRDefault="006C665B" w:rsidP="006C665B">
      <w:pPr>
        <w:pStyle w:val="a4"/>
        <w:rPr>
          <w:sz w:val="22"/>
          <w:szCs w:val="22"/>
        </w:rPr>
      </w:pPr>
      <w:r w:rsidRPr="00992143">
        <w:rPr>
          <w:sz w:val="22"/>
          <w:szCs w:val="22"/>
        </w:rPr>
        <w:lastRenderedPageBreak/>
        <w:t>Познание человека человеком. Первое впечатление. Коррекция впечатления. Методика невербального поведения личности.</w:t>
      </w:r>
    </w:p>
    <w:p w:rsidR="006C665B" w:rsidRPr="00992143" w:rsidRDefault="006C665B" w:rsidP="006C665B">
      <w:pPr>
        <w:ind w:firstLine="709"/>
        <w:jc w:val="both"/>
        <w:rPr>
          <w:sz w:val="22"/>
          <w:szCs w:val="22"/>
        </w:rPr>
      </w:pPr>
      <w:r w:rsidRPr="00992143">
        <w:rPr>
          <w:sz w:val="22"/>
          <w:szCs w:val="22"/>
        </w:rPr>
        <w:t>Невербальное общение в процессе ведения деловых бесед и переговоров. Значение различных видов рукопожатий. Расположение собеседников и партнеров за столами различных типов. Использование невербальных сре</w:t>
      </w:r>
      <w:proofErr w:type="gramStart"/>
      <w:r w:rsidRPr="00992143">
        <w:rPr>
          <w:sz w:val="22"/>
          <w:szCs w:val="22"/>
        </w:rPr>
        <w:t>дств дл</w:t>
      </w:r>
      <w:proofErr w:type="gramEnd"/>
      <w:r w:rsidRPr="00992143">
        <w:rPr>
          <w:sz w:val="22"/>
          <w:szCs w:val="22"/>
        </w:rPr>
        <w:t>я повышения делового статуса. Распознание внутреннего состояния собеседников и партнеров по их жестам и позам. Тактика сигналов глазами. Жесты и мимика, свидетельствующие о лжи. Межнациональные различия невербального общения.</w:t>
      </w:r>
    </w:p>
    <w:p w:rsidR="006C665B" w:rsidRPr="00992143" w:rsidRDefault="006C665B" w:rsidP="006C665B">
      <w:pPr>
        <w:ind w:left="1260"/>
        <w:jc w:val="both"/>
        <w:rPr>
          <w:sz w:val="22"/>
          <w:szCs w:val="22"/>
        </w:rPr>
      </w:pPr>
    </w:p>
    <w:p w:rsidR="006C665B" w:rsidRPr="00992143" w:rsidRDefault="006C665B" w:rsidP="006C665B">
      <w:pPr>
        <w:ind w:left="1260"/>
        <w:jc w:val="both"/>
        <w:rPr>
          <w:sz w:val="22"/>
          <w:szCs w:val="22"/>
        </w:rPr>
      </w:pPr>
      <w:r w:rsidRPr="00992143">
        <w:rPr>
          <w:sz w:val="22"/>
          <w:szCs w:val="22"/>
        </w:rPr>
        <w:t xml:space="preserve">Тема 5. </w:t>
      </w:r>
      <w:r w:rsidRPr="00992143">
        <w:rPr>
          <w:sz w:val="22"/>
          <w:szCs w:val="22"/>
          <w:u w:val="single"/>
        </w:rPr>
        <w:t>Внешний облик делового человека</w:t>
      </w:r>
      <w:r w:rsidRPr="00992143">
        <w:rPr>
          <w:sz w:val="22"/>
          <w:szCs w:val="22"/>
        </w:rPr>
        <w:t>.</w:t>
      </w:r>
    </w:p>
    <w:p w:rsidR="006C665B" w:rsidRPr="00992143" w:rsidRDefault="006C665B" w:rsidP="006C665B">
      <w:pPr>
        <w:ind w:left="1260"/>
        <w:jc w:val="both"/>
        <w:rPr>
          <w:sz w:val="22"/>
          <w:szCs w:val="22"/>
        </w:rPr>
      </w:pPr>
    </w:p>
    <w:p w:rsidR="006C665B" w:rsidRPr="00992143" w:rsidRDefault="006C665B" w:rsidP="006C665B">
      <w:pPr>
        <w:ind w:firstLine="709"/>
        <w:jc w:val="both"/>
        <w:rPr>
          <w:sz w:val="22"/>
          <w:szCs w:val="22"/>
        </w:rPr>
      </w:pPr>
      <w:r w:rsidRPr="00992143">
        <w:rPr>
          <w:sz w:val="22"/>
          <w:szCs w:val="22"/>
        </w:rPr>
        <w:t>Общие правила. Деловой мужчина. Одежда и обувь для успеха. Одежду определяет ситуация. Одежда и выступление перед аудиторией. Ваша внешность на телевидении. Одежда для спорта и отдыха. Одежда для заграничных поездок. Аксессуары — запонки, застежка для галстука, платочек паше, кашне, перчатки. Если ваши подчиненные женщины. Как одевается ваша секретарь — от её одежды зависит многое.</w:t>
      </w:r>
    </w:p>
    <w:p w:rsidR="006C665B" w:rsidRPr="00992143" w:rsidRDefault="006C665B" w:rsidP="006C665B">
      <w:pPr>
        <w:ind w:firstLine="709"/>
        <w:jc w:val="both"/>
        <w:rPr>
          <w:sz w:val="22"/>
          <w:szCs w:val="22"/>
        </w:rPr>
      </w:pPr>
      <w:r w:rsidRPr="00992143">
        <w:rPr>
          <w:sz w:val="22"/>
          <w:szCs w:val="22"/>
        </w:rPr>
        <w:t>Деловая женщина. Одежда для успеха. Имидж. Если ваши подчиненные мужчины. В смешанном коллективе. Ваш офис, ваш секретарь, визитные карточки.</w:t>
      </w:r>
    </w:p>
    <w:p w:rsidR="006C665B" w:rsidRPr="00992143" w:rsidRDefault="006C665B" w:rsidP="006C665B">
      <w:pPr>
        <w:jc w:val="both"/>
        <w:rPr>
          <w:sz w:val="22"/>
          <w:szCs w:val="22"/>
        </w:rPr>
      </w:pPr>
    </w:p>
    <w:p w:rsidR="006C665B" w:rsidRPr="00992143" w:rsidRDefault="006C665B" w:rsidP="006C665B">
      <w:pPr>
        <w:ind w:left="1260"/>
        <w:jc w:val="both"/>
        <w:rPr>
          <w:sz w:val="22"/>
          <w:szCs w:val="22"/>
          <w:u w:val="single"/>
        </w:rPr>
      </w:pPr>
      <w:r w:rsidRPr="00992143">
        <w:rPr>
          <w:sz w:val="22"/>
          <w:szCs w:val="22"/>
        </w:rPr>
        <w:t>Тема 6</w:t>
      </w:r>
      <w:r w:rsidRPr="00992143">
        <w:rPr>
          <w:sz w:val="22"/>
          <w:szCs w:val="22"/>
          <w:u w:val="single"/>
        </w:rPr>
        <w:t>. Бесконфликтное общение.</w:t>
      </w:r>
    </w:p>
    <w:p w:rsidR="006C665B" w:rsidRPr="00992143" w:rsidRDefault="006C665B" w:rsidP="00A4139B">
      <w:pPr>
        <w:pStyle w:val="a4"/>
        <w:ind w:firstLine="708"/>
        <w:rPr>
          <w:sz w:val="22"/>
          <w:szCs w:val="22"/>
        </w:rPr>
      </w:pPr>
      <w:r w:rsidRPr="00992143">
        <w:rPr>
          <w:sz w:val="22"/>
          <w:szCs w:val="22"/>
        </w:rPr>
        <w:t>Конфликт — столкновение противоположно направленных целей, интересов, позиций, мнений или взглядов двух или более людей. Сущность конфликта. Причины конфликтов. Стратегия поведения в конфликтных ситуациях. Этапы разрешения конфликтных ситуаций. Чего вы хотите добиться? Профилактика конфликтных ситуаций.</w:t>
      </w:r>
    </w:p>
    <w:p w:rsidR="006C665B" w:rsidRPr="00992143" w:rsidRDefault="006C665B" w:rsidP="006C665B">
      <w:pPr>
        <w:jc w:val="both"/>
        <w:rPr>
          <w:sz w:val="22"/>
          <w:szCs w:val="22"/>
        </w:rPr>
      </w:pPr>
    </w:p>
    <w:p w:rsidR="006C665B" w:rsidRPr="00992143" w:rsidRDefault="006C665B" w:rsidP="006C665B">
      <w:pPr>
        <w:ind w:left="1260"/>
        <w:jc w:val="both"/>
        <w:rPr>
          <w:sz w:val="22"/>
          <w:szCs w:val="22"/>
        </w:rPr>
      </w:pPr>
      <w:r w:rsidRPr="00992143">
        <w:rPr>
          <w:sz w:val="22"/>
          <w:szCs w:val="22"/>
        </w:rPr>
        <w:t xml:space="preserve">Тема 7. </w:t>
      </w:r>
      <w:r w:rsidRPr="00992143">
        <w:rPr>
          <w:sz w:val="22"/>
          <w:szCs w:val="22"/>
          <w:u w:val="single"/>
        </w:rPr>
        <w:t>Традиции, обычаи, обряды</w:t>
      </w:r>
      <w:r w:rsidRPr="00992143">
        <w:rPr>
          <w:sz w:val="22"/>
          <w:szCs w:val="22"/>
        </w:rPr>
        <w:t>.</w:t>
      </w:r>
    </w:p>
    <w:p w:rsidR="006C665B" w:rsidRPr="00992143" w:rsidRDefault="006C665B" w:rsidP="006C665B">
      <w:pPr>
        <w:ind w:left="1260"/>
        <w:jc w:val="both"/>
        <w:rPr>
          <w:sz w:val="22"/>
          <w:szCs w:val="22"/>
        </w:rPr>
      </w:pPr>
    </w:p>
    <w:p w:rsidR="006C665B" w:rsidRPr="00992143" w:rsidRDefault="006C665B" w:rsidP="006C665B">
      <w:pPr>
        <w:pStyle w:val="a4"/>
        <w:rPr>
          <w:sz w:val="22"/>
          <w:szCs w:val="22"/>
        </w:rPr>
      </w:pPr>
      <w:r w:rsidRPr="00992143">
        <w:rPr>
          <w:sz w:val="22"/>
          <w:szCs w:val="22"/>
        </w:rPr>
        <w:t>Торжественные даты в жизни человека. Торжественные проводы в армию.</w:t>
      </w:r>
    </w:p>
    <w:p w:rsidR="006C665B" w:rsidRPr="00992143" w:rsidRDefault="006C665B" w:rsidP="006C665B">
      <w:pPr>
        <w:ind w:firstLine="709"/>
        <w:jc w:val="both"/>
        <w:rPr>
          <w:sz w:val="22"/>
          <w:szCs w:val="22"/>
        </w:rPr>
      </w:pPr>
      <w:r w:rsidRPr="00992143">
        <w:rPr>
          <w:sz w:val="22"/>
          <w:szCs w:val="22"/>
        </w:rPr>
        <w:t>Помолвка, мальчишник, девичник, свадьба, поздравление с рождением ребенка.</w:t>
      </w:r>
    </w:p>
    <w:p w:rsidR="006C665B" w:rsidRPr="00992143" w:rsidRDefault="006C665B" w:rsidP="006C665B">
      <w:pPr>
        <w:ind w:firstLine="709"/>
        <w:jc w:val="both"/>
        <w:rPr>
          <w:sz w:val="22"/>
          <w:szCs w:val="22"/>
        </w:rPr>
      </w:pPr>
      <w:r w:rsidRPr="00992143">
        <w:rPr>
          <w:sz w:val="22"/>
          <w:szCs w:val="22"/>
        </w:rPr>
        <w:t>Выпускной вечер, торжественная встреча через 10, 15, 20 лет после окончания школы, университета.</w:t>
      </w:r>
    </w:p>
    <w:p w:rsidR="006C665B" w:rsidRPr="00992143" w:rsidRDefault="006C665B" w:rsidP="006C665B">
      <w:pPr>
        <w:spacing w:line="276" w:lineRule="auto"/>
        <w:ind w:firstLine="709"/>
        <w:jc w:val="both"/>
        <w:rPr>
          <w:sz w:val="22"/>
          <w:szCs w:val="22"/>
        </w:rPr>
      </w:pPr>
      <w:proofErr w:type="gramStart"/>
      <w:r w:rsidRPr="00992143">
        <w:rPr>
          <w:sz w:val="22"/>
          <w:szCs w:val="22"/>
        </w:rPr>
        <w:t>Некоторые особенности деловой этики и делового этикета в зарубежных странах (США, Англия, Франция, Италия, Германия, Финляндия, Япония, Южная Корея, Китай, Турция, Арабские страны).</w:t>
      </w:r>
      <w:proofErr w:type="gramEnd"/>
    </w:p>
    <w:p w:rsidR="00F92DC6" w:rsidRDefault="00F92DC6"/>
    <w:p w:rsidR="00BD003B" w:rsidRDefault="00BD003B" w:rsidP="00BD003B">
      <w:pPr>
        <w:spacing w:after="200" w:line="276" w:lineRule="auto"/>
        <w:rPr>
          <w:b/>
        </w:rPr>
      </w:pPr>
      <w:r w:rsidRPr="00BD003B">
        <w:rPr>
          <w:b/>
        </w:rPr>
        <w:t>Механизмы реализации</w:t>
      </w:r>
      <w:r>
        <w:rPr>
          <w:b/>
        </w:rPr>
        <w:t>:</w:t>
      </w:r>
    </w:p>
    <w:p w:rsidR="00022B36" w:rsidRDefault="00022B36" w:rsidP="00022B36">
      <w:pPr>
        <w:pStyle w:val="a3"/>
        <w:numPr>
          <w:ilvl w:val="0"/>
          <w:numId w:val="3"/>
        </w:numPr>
        <w:spacing w:after="200" w:line="276" w:lineRule="auto"/>
      </w:pPr>
      <w:r w:rsidRPr="00022B36">
        <w:t xml:space="preserve">Учебный план </w:t>
      </w:r>
      <w:r>
        <w:t xml:space="preserve">класса </w:t>
      </w:r>
      <w:r w:rsidRPr="00022B36">
        <w:t>социально-экономического профиля</w:t>
      </w:r>
      <w:r>
        <w:t>.</w:t>
      </w:r>
    </w:p>
    <w:p w:rsidR="00022B36" w:rsidRDefault="00022B36" w:rsidP="00022B36">
      <w:pPr>
        <w:pStyle w:val="a3"/>
        <w:numPr>
          <w:ilvl w:val="0"/>
          <w:numId w:val="3"/>
        </w:numPr>
        <w:spacing w:after="200" w:line="276" w:lineRule="auto"/>
      </w:pPr>
      <w:r>
        <w:t>Расписание учебных занятий школы с включением элективных курсов.</w:t>
      </w:r>
    </w:p>
    <w:p w:rsidR="00BD003B" w:rsidRDefault="005E1356" w:rsidP="00214D6F">
      <w:pPr>
        <w:pStyle w:val="a3"/>
        <w:numPr>
          <w:ilvl w:val="0"/>
          <w:numId w:val="3"/>
        </w:numPr>
        <w:spacing w:after="200" w:line="276" w:lineRule="auto"/>
      </w:pPr>
      <w:r>
        <w:t>Реализация учебной программы «Этика делового общения».</w:t>
      </w:r>
    </w:p>
    <w:p w:rsidR="00BD003B" w:rsidRDefault="00BD003B" w:rsidP="00BD003B">
      <w:pPr>
        <w:spacing w:after="200" w:line="276" w:lineRule="auto"/>
        <w:rPr>
          <w:b/>
        </w:rPr>
      </w:pPr>
      <w:r w:rsidRPr="00BD003B">
        <w:rPr>
          <w:b/>
        </w:rPr>
        <w:t>План м</w:t>
      </w:r>
      <w:r>
        <w:rPr>
          <w:b/>
        </w:rPr>
        <w:t>ероприятий по реализации:</w:t>
      </w:r>
    </w:p>
    <w:tbl>
      <w:tblPr>
        <w:tblStyle w:val="a6"/>
        <w:tblW w:w="10174" w:type="dxa"/>
        <w:tblLook w:val="04A0"/>
      </w:tblPr>
      <w:tblGrid>
        <w:gridCol w:w="817"/>
        <w:gridCol w:w="4394"/>
        <w:gridCol w:w="1985"/>
        <w:gridCol w:w="2978"/>
      </w:tblGrid>
      <w:tr w:rsidR="00DF26DE" w:rsidTr="004F345F">
        <w:tc>
          <w:tcPr>
            <w:tcW w:w="817" w:type="dxa"/>
          </w:tcPr>
          <w:p w:rsidR="00DF26DE" w:rsidRPr="00DF26DE" w:rsidRDefault="00DF26DE" w:rsidP="00214D6F">
            <w:pPr>
              <w:spacing w:after="200"/>
              <w:jc w:val="center"/>
            </w:pPr>
            <w:r w:rsidRPr="00DF26DE">
              <w:t xml:space="preserve">№ </w:t>
            </w:r>
            <w:proofErr w:type="spellStart"/>
            <w:proofErr w:type="gramStart"/>
            <w:r w:rsidRPr="00DF26DE">
              <w:t>п</w:t>
            </w:r>
            <w:proofErr w:type="spellEnd"/>
            <w:proofErr w:type="gramEnd"/>
            <w:r w:rsidRPr="00DF26DE">
              <w:t>/</w:t>
            </w:r>
            <w:proofErr w:type="spellStart"/>
            <w:r w:rsidRPr="00DF26DE">
              <w:t>п</w:t>
            </w:r>
            <w:proofErr w:type="spellEnd"/>
          </w:p>
        </w:tc>
        <w:tc>
          <w:tcPr>
            <w:tcW w:w="4394" w:type="dxa"/>
          </w:tcPr>
          <w:p w:rsidR="00DF26DE" w:rsidRPr="00DF26DE" w:rsidRDefault="00DF26DE" w:rsidP="00214D6F">
            <w:pPr>
              <w:spacing w:after="200"/>
              <w:jc w:val="center"/>
            </w:pPr>
            <w:r w:rsidRPr="00DF26DE">
              <w:t>Мероприятие</w:t>
            </w:r>
          </w:p>
        </w:tc>
        <w:tc>
          <w:tcPr>
            <w:tcW w:w="1985" w:type="dxa"/>
          </w:tcPr>
          <w:p w:rsidR="00DF26DE" w:rsidRPr="00DF26DE" w:rsidRDefault="00DF26DE" w:rsidP="00214D6F">
            <w:pPr>
              <w:spacing w:after="200"/>
              <w:jc w:val="center"/>
            </w:pPr>
            <w:r w:rsidRPr="00DF26DE">
              <w:t>Сроки</w:t>
            </w:r>
          </w:p>
        </w:tc>
        <w:tc>
          <w:tcPr>
            <w:tcW w:w="2978" w:type="dxa"/>
          </w:tcPr>
          <w:p w:rsidR="00DF26DE" w:rsidRPr="00DF26DE" w:rsidRDefault="00DF26DE" w:rsidP="004F345F">
            <w:pPr>
              <w:spacing w:after="200"/>
              <w:ind w:hanging="107"/>
              <w:jc w:val="center"/>
            </w:pPr>
            <w:r w:rsidRPr="00DF26DE">
              <w:t>Результат</w:t>
            </w:r>
          </w:p>
        </w:tc>
      </w:tr>
      <w:tr w:rsidR="00DF26DE" w:rsidTr="004F345F">
        <w:tc>
          <w:tcPr>
            <w:tcW w:w="817" w:type="dxa"/>
          </w:tcPr>
          <w:p w:rsidR="00DF26DE" w:rsidRPr="00DF26DE" w:rsidRDefault="00DF26DE" w:rsidP="00214D6F">
            <w:pPr>
              <w:spacing w:after="200"/>
            </w:pPr>
            <w:r w:rsidRPr="00DF26DE">
              <w:t>1</w:t>
            </w:r>
          </w:p>
        </w:tc>
        <w:tc>
          <w:tcPr>
            <w:tcW w:w="4394" w:type="dxa"/>
          </w:tcPr>
          <w:p w:rsidR="00DF26DE" w:rsidRPr="000743C9" w:rsidRDefault="000743C9" w:rsidP="00214D6F">
            <w:pPr>
              <w:spacing w:after="200"/>
            </w:pPr>
            <w:r w:rsidRPr="000743C9">
              <w:t>Разработка программы элективного курса</w:t>
            </w:r>
          </w:p>
        </w:tc>
        <w:tc>
          <w:tcPr>
            <w:tcW w:w="1985" w:type="dxa"/>
          </w:tcPr>
          <w:p w:rsidR="00DF26DE" w:rsidRPr="000743C9" w:rsidRDefault="000743C9" w:rsidP="00214D6F">
            <w:pPr>
              <w:spacing w:after="200"/>
            </w:pPr>
            <w:r w:rsidRPr="000743C9">
              <w:t xml:space="preserve">Июнь – июль 2010 </w:t>
            </w:r>
          </w:p>
        </w:tc>
        <w:tc>
          <w:tcPr>
            <w:tcW w:w="2978" w:type="dxa"/>
          </w:tcPr>
          <w:p w:rsidR="00DF26DE" w:rsidRPr="000743C9" w:rsidRDefault="000743C9" w:rsidP="00214D6F">
            <w:pPr>
              <w:spacing w:after="200"/>
            </w:pPr>
            <w:r>
              <w:t xml:space="preserve">Рабочая программа </w:t>
            </w:r>
          </w:p>
        </w:tc>
      </w:tr>
      <w:tr w:rsidR="00DF26DE" w:rsidTr="004F345F">
        <w:tc>
          <w:tcPr>
            <w:tcW w:w="817" w:type="dxa"/>
          </w:tcPr>
          <w:p w:rsidR="00DF26DE" w:rsidRPr="00DF26DE" w:rsidRDefault="00DF26DE" w:rsidP="00214D6F">
            <w:pPr>
              <w:spacing w:after="200"/>
            </w:pPr>
            <w:r w:rsidRPr="00DF26DE">
              <w:t>2</w:t>
            </w:r>
          </w:p>
        </w:tc>
        <w:tc>
          <w:tcPr>
            <w:tcW w:w="4394" w:type="dxa"/>
          </w:tcPr>
          <w:p w:rsidR="00DF26DE" w:rsidRPr="000743C9" w:rsidRDefault="000743C9" w:rsidP="00214D6F">
            <w:pPr>
              <w:spacing w:after="200"/>
            </w:pPr>
            <w:r>
              <w:t>Презентация программы элективного курса</w:t>
            </w:r>
          </w:p>
        </w:tc>
        <w:tc>
          <w:tcPr>
            <w:tcW w:w="1985" w:type="dxa"/>
          </w:tcPr>
          <w:p w:rsidR="00DF26DE" w:rsidRPr="000743C9" w:rsidRDefault="000743C9" w:rsidP="00214D6F">
            <w:pPr>
              <w:spacing w:after="200"/>
            </w:pPr>
            <w:r>
              <w:t>Август 2010 г.</w:t>
            </w:r>
          </w:p>
        </w:tc>
        <w:tc>
          <w:tcPr>
            <w:tcW w:w="2978" w:type="dxa"/>
          </w:tcPr>
          <w:p w:rsidR="00DF26DE" w:rsidRPr="000743C9" w:rsidRDefault="000743C9" w:rsidP="00214D6F">
            <w:pPr>
              <w:spacing w:after="200"/>
            </w:pPr>
            <w:r>
              <w:t>Протокол № 1 заседания МС от 30.08.10</w:t>
            </w:r>
          </w:p>
        </w:tc>
      </w:tr>
      <w:tr w:rsidR="00DF26DE" w:rsidTr="004F345F">
        <w:tc>
          <w:tcPr>
            <w:tcW w:w="817" w:type="dxa"/>
          </w:tcPr>
          <w:p w:rsidR="00DF26DE" w:rsidRPr="00DF26DE" w:rsidRDefault="00DF26DE" w:rsidP="00214D6F">
            <w:pPr>
              <w:spacing w:after="200"/>
            </w:pPr>
            <w:r w:rsidRPr="00DF26DE">
              <w:t>3</w:t>
            </w:r>
          </w:p>
        </w:tc>
        <w:tc>
          <w:tcPr>
            <w:tcW w:w="4394" w:type="dxa"/>
          </w:tcPr>
          <w:p w:rsidR="00DF26DE" w:rsidRPr="000743C9" w:rsidRDefault="000743C9" w:rsidP="00214D6F">
            <w:pPr>
              <w:spacing w:after="200"/>
            </w:pPr>
            <w:r>
              <w:t>Включение данного курса в Учебный план школы и утверждение школьного компонента Учебного плана на 2010 – 2011 учебный год</w:t>
            </w:r>
          </w:p>
        </w:tc>
        <w:tc>
          <w:tcPr>
            <w:tcW w:w="1985" w:type="dxa"/>
          </w:tcPr>
          <w:p w:rsidR="000743C9" w:rsidRDefault="000743C9" w:rsidP="00214D6F">
            <w:pPr>
              <w:spacing w:after="200"/>
            </w:pPr>
            <w:r>
              <w:t>Сентябрь</w:t>
            </w:r>
          </w:p>
          <w:p w:rsidR="00DF26DE" w:rsidRPr="000743C9" w:rsidRDefault="000743C9" w:rsidP="00214D6F">
            <w:pPr>
              <w:spacing w:after="200"/>
            </w:pPr>
            <w:r>
              <w:t xml:space="preserve">2010 г. </w:t>
            </w:r>
          </w:p>
        </w:tc>
        <w:tc>
          <w:tcPr>
            <w:tcW w:w="2978" w:type="dxa"/>
          </w:tcPr>
          <w:p w:rsidR="00DF26DE" w:rsidRPr="000743C9" w:rsidRDefault="000743C9" w:rsidP="00214D6F">
            <w:pPr>
              <w:spacing w:after="200"/>
            </w:pPr>
            <w:r>
              <w:t>Учебный план для учащихся 11-го класса социально-экономического профиля; приказ № 90 от 31.08.2010 г.</w:t>
            </w:r>
          </w:p>
        </w:tc>
      </w:tr>
      <w:tr w:rsidR="006328DD" w:rsidTr="004F345F">
        <w:tc>
          <w:tcPr>
            <w:tcW w:w="817" w:type="dxa"/>
          </w:tcPr>
          <w:p w:rsidR="006328DD" w:rsidRPr="00DF26DE" w:rsidRDefault="006328DD" w:rsidP="00214D6F">
            <w:pPr>
              <w:spacing w:after="200"/>
            </w:pPr>
            <w:r>
              <w:t>4</w:t>
            </w:r>
          </w:p>
        </w:tc>
        <w:tc>
          <w:tcPr>
            <w:tcW w:w="4394" w:type="dxa"/>
          </w:tcPr>
          <w:p w:rsidR="006328DD" w:rsidRDefault="006328DD" w:rsidP="00214D6F">
            <w:pPr>
              <w:spacing w:after="200"/>
            </w:pPr>
            <w:r>
              <w:t>Включение элективного курса в расписание школы на 2</w:t>
            </w:r>
            <w:r w:rsidR="00AE063E">
              <w:t xml:space="preserve">-ое </w:t>
            </w:r>
            <w:r>
              <w:t xml:space="preserve"> полугодие учебного года</w:t>
            </w:r>
          </w:p>
        </w:tc>
        <w:tc>
          <w:tcPr>
            <w:tcW w:w="1985" w:type="dxa"/>
          </w:tcPr>
          <w:p w:rsidR="006328DD" w:rsidRDefault="006328DD" w:rsidP="00214D6F">
            <w:pPr>
              <w:spacing w:after="200"/>
            </w:pPr>
            <w:r>
              <w:t>Январь 2011</w:t>
            </w:r>
          </w:p>
        </w:tc>
        <w:tc>
          <w:tcPr>
            <w:tcW w:w="2978" w:type="dxa"/>
          </w:tcPr>
          <w:p w:rsidR="006328DD" w:rsidRDefault="006328DD" w:rsidP="00214D6F">
            <w:pPr>
              <w:spacing w:after="200"/>
            </w:pPr>
            <w:r>
              <w:t>Расписание учебных занятий</w:t>
            </w:r>
          </w:p>
        </w:tc>
      </w:tr>
      <w:tr w:rsidR="00DF26DE" w:rsidTr="004F345F">
        <w:tc>
          <w:tcPr>
            <w:tcW w:w="817" w:type="dxa"/>
          </w:tcPr>
          <w:p w:rsidR="00DF26DE" w:rsidRPr="00DF26DE" w:rsidRDefault="006328DD" w:rsidP="00214D6F">
            <w:pPr>
              <w:spacing w:after="200"/>
            </w:pPr>
            <w:r>
              <w:t>5</w:t>
            </w:r>
          </w:p>
        </w:tc>
        <w:tc>
          <w:tcPr>
            <w:tcW w:w="4394" w:type="dxa"/>
          </w:tcPr>
          <w:p w:rsidR="00DF26DE" w:rsidRPr="000743C9" w:rsidRDefault="000743C9" w:rsidP="00214D6F">
            <w:pPr>
              <w:spacing w:after="200"/>
            </w:pPr>
            <w:r>
              <w:t>Проведение элективного курса в 11-м классе</w:t>
            </w:r>
          </w:p>
        </w:tc>
        <w:tc>
          <w:tcPr>
            <w:tcW w:w="1985" w:type="dxa"/>
          </w:tcPr>
          <w:p w:rsidR="00DF26DE" w:rsidRPr="000743C9" w:rsidRDefault="000743C9" w:rsidP="00214D6F">
            <w:pPr>
              <w:spacing w:after="200"/>
            </w:pPr>
            <w:r>
              <w:t>Май 2011 г.</w:t>
            </w:r>
          </w:p>
        </w:tc>
        <w:tc>
          <w:tcPr>
            <w:tcW w:w="2978" w:type="dxa"/>
          </w:tcPr>
          <w:p w:rsidR="00DF26DE" w:rsidRPr="000743C9" w:rsidRDefault="000743C9" w:rsidP="00214D6F">
            <w:pPr>
              <w:spacing w:after="200"/>
            </w:pPr>
            <w:r>
              <w:t>Классный журнал 11-го класса</w:t>
            </w:r>
          </w:p>
        </w:tc>
      </w:tr>
      <w:tr w:rsidR="00DF26DE" w:rsidTr="004F345F">
        <w:tc>
          <w:tcPr>
            <w:tcW w:w="817" w:type="dxa"/>
          </w:tcPr>
          <w:p w:rsidR="00DF26DE" w:rsidRPr="00DF26DE" w:rsidRDefault="006328DD" w:rsidP="00214D6F">
            <w:pPr>
              <w:spacing w:after="200"/>
            </w:pPr>
            <w:r>
              <w:lastRenderedPageBreak/>
              <w:t>6</w:t>
            </w:r>
          </w:p>
        </w:tc>
        <w:tc>
          <w:tcPr>
            <w:tcW w:w="4394" w:type="dxa"/>
          </w:tcPr>
          <w:p w:rsidR="00DF26DE" w:rsidRPr="000743C9" w:rsidRDefault="00214D6F" w:rsidP="00214D6F">
            <w:pPr>
              <w:spacing w:after="200"/>
            </w:pPr>
            <w:r>
              <w:t>Разработка методических рекомендаций по проведению элективного курса</w:t>
            </w:r>
          </w:p>
        </w:tc>
        <w:tc>
          <w:tcPr>
            <w:tcW w:w="1985" w:type="dxa"/>
          </w:tcPr>
          <w:p w:rsidR="00214D6F" w:rsidRDefault="00214D6F" w:rsidP="00214D6F">
            <w:pPr>
              <w:spacing w:after="200"/>
            </w:pPr>
            <w:r>
              <w:t xml:space="preserve">Июнь – август </w:t>
            </w:r>
          </w:p>
          <w:p w:rsidR="00DF26DE" w:rsidRPr="000743C9" w:rsidRDefault="00214D6F" w:rsidP="00214D6F">
            <w:pPr>
              <w:spacing w:after="200"/>
            </w:pPr>
            <w:r>
              <w:t>2011 г.</w:t>
            </w:r>
          </w:p>
        </w:tc>
        <w:tc>
          <w:tcPr>
            <w:tcW w:w="2978" w:type="dxa"/>
          </w:tcPr>
          <w:p w:rsidR="00DF26DE" w:rsidRPr="000743C9" w:rsidRDefault="00214D6F" w:rsidP="00214D6F">
            <w:pPr>
              <w:spacing w:after="200"/>
            </w:pPr>
            <w:r>
              <w:t>Приложения к элективному курсу</w:t>
            </w:r>
          </w:p>
        </w:tc>
      </w:tr>
      <w:tr w:rsidR="00214D6F" w:rsidTr="004F345F">
        <w:tc>
          <w:tcPr>
            <w:tcW w:w="817" w:type="dxa"/>
          </w:tcPr>
          <w:p w:rsidR="00214D6F" w:rsidRPr="00DF26DE" w:rsidRDefault="006328DD" w:rsidP="00214D6F">
            <w:pPr>
              <w:spacing w:after="200"/>
            </w:pPr>
            <w:r>
              <w:t>7</w:t>
            </w:r>
          </w:p>
        </w:tc>
        <w:tc>
          <w:tcPr>
            <w:tcW w:w="4394" w:type="dxa"/>
          </w:tcPr>
          <w:p w:rsidR="00214D6F" w:rsidRDefault="00214D6F" w:rsidP="00214D6F">
            <w:pPr>
              <w:spacing w:after="200"/>
            </w:pPr>
            <w:r>
              <w:t xml:space="preserve">Подготовка </w:t>
            </w:r>
            <w:r w:rsidR="00FD3367">
              <w:t>методического продукта к переплету</w:t>
            </w:r>
          </w:p>
        </w:tc>
        <w:tc>
          <w:tcPr>
            <w:tcW w:w="1985" w:type="dxa"/>
          </w:tcPr>
          <w:p w:rsidR="00214D6F" w:rsidRDefault="00214D6F" w:rsidP="00214D6F">
            <w:pPr>
              <w:spacing w:after="200"/>
            </w:pPr>
            <w:r>
              <w:t>Сентябрь –</w:t>
            </w:r>
          </w:p>
          <w:p w:rsidR="00214D6F" w:rsidRDefault="00214D6F" w:rsidP="00214D6F">
            <w:pPr>
              <w:spacing w:after="200"/>
            </w:pPr>
            <w:r>
              <w:t xml:space="preserve">Ноябрь </w:t>
            </w:r>
            <w:r w:rsidR="004F345F">
              <w:t xml:space="preserve"> </w:t>
            </w:r>
            <w:r>
              <w:t>2011 г.</w:t>
            </w:r>
          </w:p>
        </w:tc>
        <w:tc>
          <w:tcPr>
            <w:tcW w:w="2978" w:type="dxa"/>
          </w:tcPr>
          <w:p w:rsidR="00214D6F" w:rsidRDefault="00550535" w:rsidP="00214D6F">
            <w:pPr>
              <w:spacing w:after="200"/>
            </w:pPr>
            <w:r>
              <w:t xml:space="preserve">Черновой вариант </w:t>
            </w:r>
            <w:r w:rsidR="004F345F">
              <w:t>пособия</w:t>
            </w:r>
          </w:p>
        </w:tc>
      </w:tr>
      <w:tr w:rsidR="00DF26DE" w:rsidTr="004F345F">
        <w:tc>
          <w:tcPr>
            <w:tcW w:w="817" w:type="dxa"/>
          </w:tcPr>
          <w:p w:rsidR="00DF26DE" w:rsidRPr="00DF26DE" w:rsidRDefault="006328DD" w:rsidP="00214D6F">
            <w:pPr>
              <w:spacing w:after="200"/>
            </w:pPr>
            <w:r>
              <w:t>8</w:t>
            </w:r>
          </w:p>
        </w:tc>
        <w:tc>
          <w:tcPr>
            <w:tcW w:w="4394" w:type="dxa"/>
          </w:tcPr>
          <w:p w:rsidR="00DF26DE" w:rsidRPr="000743C9" w:rsidRDefault="00214D6F" w:rsidP="00214D6F">
            <w:pPr>
              <w:spacing w:after="200"/>
            </w:pPr>
            <w:r>
              <w:t>Переплет методических рекомендаций через Республиканскую типографию</w:t>
            </w:r>
          </w:p>
        </w:tc>
        <w:tc>
          <w:tcPr>
            <w:tcW w:w="1985" w:type="dxa"/>
          </w:tcPr>
          <w:p w:rsidR="00DF26DE" w:rsidRPr="000743C9" w:rsidRDefault="00214D6F" w:rsidP="00214D6F">
            <w:pPr>
              <w:spacing w:after="200"/>
            </w:pPr>
            <w:r>
              <w:t>Декабрь 2011 г.</w:t>
            </w:r>
          </w:p>
        </w:tc>
        <w:tc>
          <w:tcPr>
            <w:tcW w:w="2978" w:type="dxa"/>
          </w:tcPr>
          <w:p w:rsidR="00DF26DE" w:rsidRPr="000743C9" w:rsidRDefault="00550535" w:rsidP="00214D6F">
            <w:pPr>
              <w:spacing w:after="200"/>
            </w:pPr>
            <w:r>
              <w:t>М</w:t>
            </w:r>
            <w:r w:rsidR="00214D6F">
              <w:t>етодическ</w:t>
            </w:r>
            <w:r w:rsidR="004F345F">
              <w:t>ое пособие</w:t>
            </w:r>
          </w:p>
        </w:tc>
      </w:tr>
      <w:tr w:rsidR="00DF26DE" w:rsidTr="004F345F">
        <w:tc>
          <w:tcPr>
            <w:tcW w:w="817" w:type="dxa"/>
          </w:tcPr>
          <w:p w:rsidR="00DF26DE" w:rsidRPr="00DF26DE" w:rsidRDefault="006328DD" w:rsidP="00214D6F">
            <w:pPr>
              <w:spacing w:after="200"/>
            </w:pPr>
            <w:r>
              <w:t>9</w:t>
            </w:r>
          </w:p>
        </w:tc>
        <w:tc>
          <w:tcPr>
            <w:tcW w:w="4394" w:type="dxa"/>
          </w:tcPr>
          <w:p w:rsidR="00DF26DE" w:rsidRPr="000743C9" w:rsidRDefault="00214D6F" w:rsidP="00214D6F">
            <w:pPr>
              <w:spacing w:after="200"/>
            </w:pPr>
            <w:r>
              <w:t xml:space="preserve">Презентация методических рекомендаций </w:t>
            </w:r>
            <w:r w:rsidR="00550535">
              <w:t xml:space="preserve">элективного курса </w:t>
            </w:r>
            <w:r>
              <w:t>на заседании МС школы</w:t>
            </w:r>
          </w:p>
        </w:tc>
        <w:tc>
          <w:tcPr>
            <w:tcW w:w="1985" w:type="dxa"/>
          </w:tcPr>
          <w:p w:rsidR="00DF26DE" w:rsidRPr="000743C9" w:rsidRDefault="00214D6F" w:rsidP="00214D6F">
            <w:pPr>
              <w:spacing w:after="200"/>
            </w:pPr>
            <w:r>
              <w:t>Январь 2012 г.</w:t>
            </w:r>
          </w:p>
        </w:tc>
        <w:tc>
          <w:tcPr>
            <w:tcW w:w="2978" w:type="dxa"/>
          </w:tcPr>
          <w:p w:rsidR="00DF26DE" w:rsidRPr="000743C9" w:rsidRDefault="00550535" w:rsidP="00214D6F">
            <w:pPr>
              <w:spacing w:after="200"/>
            </w:pPr>
            <w:r>
              <w:t>Протокол заседания МС от 25.01.2012 г.</w:t>
            </w:r>
          </w:p>
        </w:tc>
      </w:tr>
      <w:tr w:rsidR="00DF30B6" w:rsidTr="004F345F">
        <w:tc>
          <w:tcPr>
            <w:tcW w:w="817" w:type="dxa"/>
          </w:tcPr>
          <w:p w:rsidR="00DF30B6" w:rsidRDefault="006328DD" w:rsidP="00214D6F">
            <w:pPr>
              <w:spacing w:after="200"/>
            </w:pPr>
            <w:r>
              <w:t>10</w:t>
            </w:r>
          </w:p>
        </w:tc>
        <w:tc>
          <w:tcPr>
            <w:tcW w:w="4394" w:type="dxa"/>
          </w:tcPr>
          <w:p w:rsidR="00DF30B6" w:rsidRDefault="00DF30B6" w:rsidP="00214D6F">
            <w:pPr>
              <w:spacing w:after="200"/>
            </w:pPr>
            <w:r>
              <w:t>Индивидуальные консультации по созданию методических рекомендаций к элективному курсу</w:t>
            </w:r>
          </w:p>
        </w:tc>
        <w:tc>
          <w:tcPr>
            <w:tcW w:w="1985" w:type="dxa"/>
          </w:tcPr>
          <w:p w:rsidR="00DF30B6" w:rsidRDefault="00DF30B6" w:rsidP="00214D6F">
            <w:pPr>
              <w:spacing w:after="200"/>
            </w:pPr>
            <w:r>
              <w:t xml:space="preserve">Декабрь – январь </w:t>
            </w:r>
          </w:p>
          <w:p w:rsidR="00625E28" w:rsidRDefault="00625E28" w:rsidP="00214D6F">
            <w:pPr>
              <w:spacing w:after="200"/>
            </w:pPr>
            <w:r>
              <w:t>2011 – 2012 г.г.</w:t>
            </w:r>
          </w:p>
        </w:tc>
        <w:tc>
          <w:tcPr>
            <w:tcW w:w="2978" w:type="dxa"/>
          </w:tcPr>
          <w:p w:rsidR="00DF30B6" w:rsidRDefault="00DF30B6" w:rsidP="00214D6F">
            <w:pPr>
              <w:spacing w:after="200"/>
            </w:pPr>
            <w:r>
              <w:t xml:space="preserve">Консультации </w:t>
            </w:r>
          </w:p>
        </w:tc>
      </w:tr>
      <w:tr w:rsidR="00A4139B" w:rsidTr="004F345F">
        <w:tc>
          <w:tcPr>
            <w:tcW w:w="817" w:type="dxa"/>
          </w:tcPr>
          <w:p w:rsidR="00A4139B" w:rsidRDefault="00A4139B" w:rsidP="00214D6F">
            <w:pPr>
              <w:spacing w:after="200"/>
            </w:pPr>
            <w:r>
              <w:t>11</w:t>
            </w:r>
          </w:p>
        </w:tc>
        <w:tc>
          <w:tcPr>
            <w:tcW w:w="4394" w:type="dxa"/>
          </w:tcPr>
          <w:p w:rsidR="00A4139B" w:rsidRDefault="00A4139B" w:rsidP="00214D6F">
            <w:pPr>
              <w:spacing w:after="200"/>
            </w:pPr>
            <w:r>
              <w:t xml:space="preserve">Перевод данной программы курса на </w:t>
            </w:r>
            <w:r w:rsidR="00F71A37">
              <w:t xml:space="preserve">индивидуальное </w:t>
            </w:r>
            <w:r>
              <w:t>дистанционное обучение</w:t>
            </w:r>
          </w:p>
        </w:tc>
        <w:tc>
          <w:tcPr>
            <w:tcW w:w="1985" w:type="dxa"/>
          </w:tcPr>
          <w:p w:rsidR="00A4139B" w:rsidRDefault="00A4139B" w:rsidP="00214D6F">
            <w:pPr>
              <w:spacing w:after="200"/>
            </w:pPr>
            <w:r>
              <w:t>Февраль – май</w:t>
            </w:r>
          </w:p>
          <w:p w:rsidR="00A4139B" w:rsidRDefault="00A4139B" w:rsidP="00214D6F">
            <w:pPr>
              <w:spacing w:after="200"/>
            </w:pPr>
            <w:r>
              <w:t>2012 г.</w:t>
            </w:r>
          </w:p>
        </w:tc>
        <w:tc>
          <w:tcPr>
            <w:tcW w:w="2978" w:type="dxa"/>
          </w:tcPr>
          <w:p w:rsidR="00A4139B" w:rsidRDefault="00A4139B" w:rsidP="00214D6F">
            <w:pPr>
              <w:spacing w:after="200"/>
            </w:pPr>
            <w:r>
              <w:t>Электронный вариант программы для дистанционного обучения</w:t>
            </w:r>
          </w:p>
        </w:tc>
      </w:tr>
      <w:tr w:rsidR="005D7D95" w:rsidTr="004F345F">
        <w:tc>
          <w:tcPr>
            <w:tcW w:w="817" w:type="dxa"/>
          </w:tcPr>
          <w:p w:rsidR="005D7D95" w:rsidRDefault="005D7D95" w:rsidP="00214D6F">
            <w:pPr>
              <w:spacing w:after="200"/>
            </w:pPr>
            <w:r>
              <w:t>12</w:t>
            </w:r>
          </w:p>
        </w:tc>
        <w:tc>
          <w:tcPr>
            <w:tcW w:w="4394" w:type="dxa"/>
          </w:tcPr>
          <w:p w:rsidR="005D7D95" w:rsidRDefault="005D7D95" w:rsidP="00214D6F">
            <w:pPr>
              <w:spacing w:after="200"/>
            </w:pPr>
            <w:r>
              <w:t xml:space="preserve">Регистрация программы курса в Интернет - </w:t>
            </w:r>
            <w:proofErr w:type="gramStart"/>
            <w:r>
              <w:t>магазине</w:t>
            </w:r>
            <w:proofErr w:type="gramEnd"/>
          </w:p>
        </w:tc>
        <w:tc>
          <w:tcPr>
            <w:tcW w:w="1985" w:type="dxa"/>
          </w:tcPr>
          <w:p w:rsidR="005D7D95" w:rsidRDefault="005D7D95" w:rsidP="00214D6F">
            <w:pPr>
              <w:spacing w:after="200"/>
            </w:pPr>
            <w:r>
              <w:t>Февраль 2012 г.</w:t>
            </w:r>
          </w:p>
        </w:tc>
        <w:tc>
          <w:tcPr>
            <w:tcW w:w="2978" w:type="dxa"/>
          </w:tcPr>
          <w:p w:rsidR="005D7D95" w:rsidRDefault="005D7D95" w:rsidP="00214D6F">
            <w:pPr>
              <w:spacing w:after="200"/>
            </w:pPr>
            <w:r>
              <w:t>Регистрация на сайте Интернет - магазина</w:t>
            </w:r>
          </w:p>
        </w:tc>
      </w:tr>
    </w:tbl>
    <w:p w:rsidR="005D7D95" w:rsidRDefault="005D7D95" w:rsidP="00BD003B">
      <w:pPr>
        <w:spacing w:after="200" w:line="276" w:lineRule="auto"/>
        <w:rPr>
          <w:b/>
        </w:rPr>
      </w:pPr>
    </w:p>
    <w:p w:rsidR="00BD003B" w:rsidRDefault="006328DD" w:rsidP="00BD003B">
      <w:pPr>
        <w:spacing w:after="200" w:line="276" w:lineRule="auto"/>
        <w:rPr>
          <w:b/>
        </w:rPr>
      </w:pPr>
      <w:r>
        <w:rPr>
          <w:b/>
        </w:rPr>
        <w:t>Перспективы развития:</w:t>
      </w:r>
    </w:p>
    <w:p w:rsidR="00731CCE" w:rsidRDefault="005506F4" w:rsidP="00731CCE">
      <w:pPr>
        <w:pStyle w:val="a3"/>
        <w:numPr>
          <w:ilvl w:val="0"/>
          <w:numId w:val="4"/>
        </w:numPr>
        <w:jc w:val="both"/>
        <w:rPr>
          <w:sz w:val="22"/>
          <w:szCs w:val="22"/>
        </w:rPr>
      </w:pPr>
      <w:r w:rsidRPr="005506F4">
        <w:rPr>
          <w:sz w:val="22"/>
          <w:szCs w:val="22"/>
        </w:rPr>
        <w:t>Освоение норм этикета – задача непростая, часто на это уходит много времени и сил, но результаты стоят этого. Правилам и нормам этикета необходимо обучать школьников, ведь это поможет им стать полноценными членами общества, достойно вести себя в различных жизненных ситуациях. Данный элективный курс поможет учителю  продолжить общее воспитание,  нравственное развитие и совершенствование личности учащегося,  освоение ими хорошего тона и изысканных манер, которые будут проявляться в отношениях с окружающими людьми.</w:t>
      </w:r>
    </w:p>
    <w:p w:rsidR="006328DD" w:rsidRDefault="00495B1E" w:rsidP="006328DD">
      <w:pPr>
        <w:pStyle w:val="a3"/>
        <w:numPr>
          <w:ilvl w:val="0"/>
          <w:numId w:val="4"/>
        </w:numPr>
        <w:spacing w:after="200" w:line="276" w:lineRule="auto"/>
      </w:pPr>
      <w:r>
        <w:t xml:space="preserve">Переработка  программы </w:t>
      </w:r>
      <w:r w:rsidR="005506F4">
        <w:t xml:space="preserve"> элективного курса для индивидуального дистанционного обучения старшеклассников, чтобы  учащиеся   получили возможность изучать предложенный  курс в любое удобное для них время.</w:t>
      </w:r>
    </w:p>
    <w:p w:rsidR="00731CCE" w:rsidRDefault="00495B1E" w:rsidP="006328DD">
      <w:pPr>
        <w:pStyle w:val="a3"/>
        <w:numPr>
          <w:ilvl w:val="0"/>
          <w:numId w:val="4"/>
        </w:numPr>
        <w:spacing w:after="200" w:line="276" w:lineRule="auto"/>
      </w:pPr>
      <w:r>
        <w:t xml:space="preserve">Разработка   методических  рекомендаций </w:t>
      </w:r>
      <w:r w:rsidR="00731CCE">
        <w:t xml:space="preserve"> к </w:t>
      </w:r>
      <w:r>
        <w:t xml:space="preserve"> </w:t>
      </w:r>
      <w:r w:rsidR="00731CCE">
        <w:t>элек</w:t>
      </w:r>
      <w:r>
        <w:t>тивному курсу и составление   методического  пособия</w:t>
      </w:r>
      <w:r w:rsidR="00731CCE">
        <w:t>.</w:t>
      </w:r>
    </w:p>
    <w:p w:rsidR="00BD003B" w:rsidRPr="00F533A9" w:rsidRDefault="00495B1E" w:rsidP="00BD003B">
      <w:pPr>
        <w:pStyle w:val="a3"/>
        <w:numPr>
          <w:ilvl w:val="0"/>
          <w:numId w:val="4"/>
        </w:numPr>
        <w:spacing w:after="200" w:line="276" w:lineRule="auto"/>
      </w:pPr>
      <w:r>
        <w:t>Р</w:t>
      </w:r>
      <w:r w:rsidR="00F533A9">
        <w:t>егист</w:t>
      </w:r>
      <w:r>
        <w:t xml:space="preserve">рация методического  пособия </w:t>
      </w:r>
      <w:r w:rsidR="001F6831">
        <w:t xml:space="preserve"> на сайте  Интернет – магазина</w:t>
      </w:r>
      <w:r w:rsidR="00F533A9">
        <w:t>.</w:t>
      </w:r>
    </w:p>
    <w:p w:rsidR="00BD003B" w:rsidRDefault="00BD003B" w:rsidP="00BD003B">
      <w:pPr>
        <w:spacing w:after="200" w:line="276" w:lineRule="auto"/>
        <w:rPr>
          <w:b/>
        </w:rPr>
      </w:pPr>
      <w:r w:rsidRPr="00BD003B">
        <w:rPr>
          <w:b/>
        </w:rPr>
        <w:t xml:space="preserve">Смета и </w:t>
      </w:r>
      <w:r w:rsidR="006328DD">
        <w:rPr>
          <w:b/>
        </w:rPr>
        <w:t>источники финансирования:</w:t>
      </w:r>
    </w:p>
    <w:tbl>
      <w:tblPr>
        <w:tblStyle w:val="a6"/>
        <w:tblW w:w="10173" w:type="dxa"/>
        <w:tblLook w:val="04A0"/>
      </w:tblPr>
      <w:tblGrid>
        <w:gridCol w:w="959"/>
        <w:gridCol w:w="4252"/>
        <w:gridCol w:w="2393"/>
        <w:gridCol w:w="2569"/>
      </w:tblGrid>
      <w:tr w:rsidR="006328DD" w:rsidTr="00972998">
        <w:trPr>
          <w:trHeight w:val="567"/>
        </w:trPr>
        <w:tc>
          <w:tcPr>
            <w:tcW w:w="959" w:type="dxa"/>
          </w:tcPr>
          <w:p w:rsidR="006328DD" w:rsidRPr="006328DD" w:rsidRDefault="006328DD" w:rsidP="006328DD">
            <w:pPr>
              <w:spacing w:after="200" w:line="276" w:lineRule="auto"/>
              <w:jc w:val="center"/>
            </w:pPr>
            <w:r w:rsidRPr="006328DD">
              <w:t xml:space="preserve">№ </w:t>
            </w:r>
            <w:proofErr w:type="spellStart"/>
            <w:proofErr w:type="gramStart"/>
            <w:r w:rsidRPr="006328DD">
              <w:t>п</w:t>
            </w:r>
            <w:proofErr w:type="spellEnd"/>
            <w:proofErr w:type="gramEnd"/>
            <w:r w:rsidRPr="006328DD">
              <w:t>/</w:t>
            </w:r>
            <w:proofErr w:type="spellStart"/>
            <w:r w:rsidRPr="006328DD">
              <w:t>п</w:t>
            </w:r>
            <w:proofErr w:type="spellEnd"/>
          </w:p>
        </w:tc>
        <w:tc>
          <w:tcPr>
            <w:tcW w:w="4252" w:type="dxa"/>
          </w:tcPr>
          <w:p w:rsidR="006328DD" w:rsidRPr="006328DD" w:rsidRDefault="006328DD" w:rsidP="006328DD">
            <w:pPr>
              <w:spacing w:after="200" w:line="276" w:lineRule="auto"/>
              <w:jc w:val="center"/>
            </w:pPr>
            <w:r w:rsidRPr="006328DD">
              <w:t>Мероприятия</w:t>
            </w:r>
          </w:p>
        </w:tc>
        <w:tc>
          <w:tcPr>
            <w:tcW w:w="2393" w:type="dxa"/>
          </w:tcPr>
          <w:p w:rsidR="006328DD" w:rsidRPr="006328DD" w:rsidRDefault="006328DD" w:rsidP="006328DD">
            <w:pPr>
              <w:spacing w:after="200" w:line="276" w:lineRule="auto"/>
              <w:jc w:val="center"/>
            </w:pPr>
            <w:r w:rsidRPr="006328DD">
              <w:t>Сумма (в рублях)</w:t>
            </w:r>
          </w:p>
        </w:tc>
        <w:tc>
          <w:tcPr>
            <w:tcW w:w="2569" w:type="dxa"/>
          </w:tcPr>
          <w:p w:rsidR="006328DD" w:rsidRPr="006328DD" w:rsidRDefault="006328DD" w:rsidP="006328DD">
            <w:pPr>
              <w:spacing w:after="200" w:line="276" w:lineRule="auto"/>
              <w:jc w:val="center"/>
            </w:pPr>
            <w:r w:rsidRPr="006328DD">
              <w:t>Источник финансирования</w:t>
            </w:r>
          </w:p>
        </w:tc>
      </w:tr>
      <w:tr w:rsidR="006328DD" w:rsidTr="00972998">
        <w:tc>
          <w:tcPr>
            <w:tcW w:w="959" w:type="dxa"/>
          </w:tcPr>
          <w:p w:rsidR="006328DD" w:rsidRPr="006328DD" w:rsidRDefault="006328DD" w:rsidP="00BD003B">
            <w:pPr>
              <w:spacing w:after="200" w:line="276" w:lineRule="auto"/>
            </w:pPr>
            <w:r w:rsidRPr="006328DD">
              <w:t>1</w:t>
            </w:r>
          </w:p>
        </w:tc>
        <w:tc>
          <w:tcPr>
            <w:tcW w:w="4252" w:type="dxa"/>
          </w:tcPr>
          <w:p w:rsidR="006328DD" w:rsidRPr="006328DD" w:rsidRDefault="009815B2" w:rsidP="00BD003B">
            <w:pPr>
              <w:spacing w:after="200" w:line="276" w:lineRule="auto"/>
            </w:pPr>
            <w:r>
              <w:t xml:space="preserve">Канцтовары </w:t>
            </w:r>
          </w:p>
        </w:tc>
        <w:tc>
          <w:tcPr>
            <w:tcW w:w="2393" w:type="dxa"/>
          </w:tcPr>
          <w:p w:rsidR="006328DD" w:rsidRPr="006328DD" w:rsidRDefault="009815B2" w:rsidP="00BD003B">
            <w:pPr>
              <w:spacing w:after="200" w:line="276" w:lineRule="auto"/>
            </w:pPr>
            <w:r>
              <w:t>100</w:t>
            </w:r>
          </w:p>
        </w:tc>
        <w:tc>
          <w:tcPr>
            <w:tcW w:w="2569" w:type="dxa"/>
          </w:tcPr>
          <w:p w:rsidR="006328DD" w:rsidRPr="006328DD" w:rsidRDefault="009815B2" w:rsidP="00BD003B">
            <w:pPr>
              <w:spacing w:after="200" w:line="276" w:lineRule="auto"/>
            </w:pPr>
            <w:r>
              <w:t>Личный бюджет</w:t>
            </w:r>
          </w:p>
        </w:tc>
      </w:tr>
      <w:tr w:rsidR="009815B2" w:rsidTr="00972998">
        <w:tc>
          <w:tcPr>
            <w:tcW w:w="959" w:type="dxa"/>
          </w:tcPr>
          <w:p w:rsidR="009815B2" w:rsidRPr="006328DD" w:rsidRDefault="009815B2" w:rsidP="00BD003B">
            <w:pPr>
              <w:spacing w:after="200" w:line="276" w:lineRule="auto"/>
            </w:pPr>
            <w:r>
              <w:t>2</w:t>
            </w:r>
          </w:p>
        </w:tc>
        <w:tc>
          <w:tcPr>
            <w:tcW w:w="4252" w:type="dxa"/>
          </w:tcPr>
          <w:p w:rsidR="009815B2" w:rsidRPr="006328DD" w:rsidRDefault="009815B2" w:rsidP="00BD003B">
            <w:pPr>
              <w:spacing w:after="200" w:line="276" w:lineRule="auto"/>
            </w:pPr>
            <w:r>
              <w:t>Цветная и черно – белая печать</w:t>
            </w:r>
          </w:p>
        </w:tc>
        <w:tc>
          <w:tcPr>
            <w:tcW w:w="2393" w:type="dxa"/>
          </w:tcPr>
          <w:p w:rsidR="009815B2" w:rsidRPr="006328DD" w:rsidRDefault="009815B2" w:rsidP="00BD003B">
            <w:pPr>
              <w:spacing w:after="200" w:line="276" w:lineRule="auto"/>
            </w:pPr>
            <w:r>
              <w:t>252</w:t>
            </w:r>
          </w:p>
        </w:tc>
        <w:tc>
          <w:tcPr>
            <w:tcW w:w="2569" w:type="dxa"/>
          </w:tcPr>
          <w:p w:rsidR="009815B2" w:rsidRPr="006328DD" w:rsidRDefault="009815B2" w:rsidP="00505046">
            <w:pPr>
              <w:spacing w:after="200" w:line="276" w:lineRule="auto"/>
            </w:pPr>
            <w:r>
              <w:t>Личный бюджет</w:t>
            </w:r>
          </w:p>
        </w:tc>
      </w:tr>
      <w:tr w:rsidR="009815B2" w:rsidTr="00972998">
        <w:tc>
          <w:tcPr>
            <w:tcW w:w="959" w:type="dxa"/>
          </w:tcPr>
          <w:p w:rsidR="009815B2" w:rsidRPr="006328DD" w:rsidRDefault="009815B2" w:rsidP="00BD003B">
            <w:pPr>
              <w:spacing w:after="200" w:line="276" w:lineRule="auto"/>
            </w:pPr>
            <w:r>
              <w:t>3</w:t>
            </w:r>
          </w:p>
        </w:tc>
        <w:tc>
          <w:tcPr>
            <w:tcW w:w="4252" w:type="dxa"/>
          </w:tcPr>
          <w:p w:rsidR="009815B2" w:rsidRPr="006328DD" w:rsidRDefault="009815B2" w:rsidP="00BD003B">
            <w:pPr>
              <w:spacing w:after="200" w:line="276" w:lineRule="auto"/>
            </w:pPr>
            <w:r>
              <w:t xml:space="preserve">Диск </w:t>
            </w:r>
          </w:p>
        </w:tc>
        <w:tc>
          <w:tcPr>
            <w:tcW w:w="2393" w:type="dxa"/>
          </w:tcPr>
          <w:p w:rsidR="009815B2" w:rsidRPr="006328DD" w:rsidRDefault="009815B2" w:rsidP="00BD003B">
            <w:pPr>
              <w:spacing w:after="200" w:line="276" w:lineRule="auto"/>
            </w:pPr>
            <w:r>
              <w:t>25</w:t>
            </w:r>
          </w:p>
        </w:tc>
        <w:tc>
          <w:tcPr>
            <w:tcW w:w="2569" w:type="dxa"/>
          </w:tcPr>
          <w:p w:rsidR="009815B2" w:rsidRPr="006328DD" w:rsidRDefault="009815B2" w:rsidP="00505046">
            <w:pPr>
              <w:spacing w:after="200" w:line="276" w:lineRule="auto"/>
            </w:pPr>
            <w:r>
              <w:t>Личный бюджет</w:t>
            </w:r>
          </w:p>
        </w:tc>
      </w:tr>
      <w:tr w:rsidR="009815B2" w:rsidTr="00972998">
        <w:tc>
          <w:tcPr>
            <w:tcW w:w="959" w:type="dxa"/>
          </w:tcPr>
          <w:p w:rsidR="009815B2" w:rsidRPr="006328DD" w:rsidRDefault="009815B2" w:rsidP="00BD003B">
            <w:pPr>
              <w:spacing w:after="200" w:line="276" w:lineRule="auto"/>
            </w:pPr>
            <w:r>
              <w:t>4</w:t>
            </w:r>
          </w:p>
        </w:tc>
        <w:tc>
          <w:tcPr>
            <w:tcW w:w="4252" w:type="dxa"/>
          </w:tcPr>
          <w:p w:rsidR="009815B2" w:rsidRPr="006328DD" w:rsidRDefault="009815B2" w:rsidP="00BD003B">
            <w:pPr>
              <w:spacing w:after="200" w:line="276" w:lineRule="auto"/>
            </w:pPr>
            <w:r>
              <w:t xml:space="preserve">Переплет методического пособия в </w:t>
            </w:r>
            <w:r w:rsidR="00E678FB">
              <w:t xml:space="preserve">Республиканской </w:t>
            </w:r>
            <w:r>
              <w:t>типографии</w:t>
            </w:r>
          </w:p>
        </w:tc>
        <w:tc>
          <w:tcPr>
            <w:tcW w:w="2393" w:type="dxa"/>
          </w:tcPr>
          <w:p w:rsidR="009815B2" w:rsidRPr="006328DD" w:rsidRDefault="009815B2" w:rsidP="00BD003B">
            <w:pPr>
              <w:spacing w:after="200" w:line="276" w:lineRule="auto"/>
            </w:pPr>
            <w:r>
              <w:t>175</w:t>
            </w:r>
          </w:p>
        </w:tc>
        <w:tc>
          <w:tcPr>
            <w:tcW w:w="2569" w:type="dxa"/>
          </w:tcPr>
          <w:p w:rsidR="009815B2" w:rsidRPr="006328DD" w:rsidRDefault="009815B2" w:rsidP="00505046">
            <w:pPr>
              <w:spacing w:after="200" w:line="276" w:lineRule="auto"/>
            </w:pPr>
            <w:r>
              <w:t>Личный бюджет</w:t>
            </w:r>
          </w:p>
        </w:tc>
      </w:tr>
      <w:tr w:rsidR="009815B2" w:rsidTr="00972998">
        <w:tc>
          <w:tcPr>
            <w:tcW w:w="959" w:type="dxa"/>
          </w:tcPr>
          <w:p w:rsidR="009815B2" w:rsidRPr="006328DD" w:rsidRDefault="009815B2" w:rsidP="00BD003B">
            <w:pPr>
              <w:spacing w:after="200" w:line="276" w:lineRule="auto"/>
            </w:pPr>
          </w:p>
        </w:tc>
        <w:tc>
          <w:tcPr>
            <w:tcW w:w="4252" w:type="dxa"/>
          </w:tcPr>
          <w:p w:rsidR="009815B2" w:rsidRPr="006328DD" w:rsidRDefault="009815B2" w:rsidP="00BD003B">
            <w:pPr>
              <w:spacing w:after="200" w:line="276" w:lineRule="auto"/>
            </w:pPr>
            <w:r>
              <w:t>Итого:</w:t>
            </w:r>
          </w:p>
        </w:tc>
        <w:tc>
          <w:tcPr>
            <w:tcW w:w="2393" w:type="dxa"/>
          </w:tcPr>
          <w:p w:rsidR="009815B2" w:rsidRPr="00112CD9" w:rsidRDefault="009815B2" w:rsidP="00BD003B">
            <w:pPr>
              <w:spacing w:after="200" w:line="276" w:lineRule="auto"/>
              <w:rPr>
                <w:b/>
              </w:rPr>
            </w:pPr>
            <w:r w:rsidRPr="00112CD9">
              <w:rPr>
                <w:b/>
              </w:rPr>
              <w:t>552</w:t>
            </w:r>
          </w:p>
        </w:tc>
        <w:tc>
          <w:tcPr>
            <w:tcW w:w="2569" w:type="dxa"/>
          </w:tcPr>
          <w:p w:rsidR="009815B2" w:rsidRPr="006328DD" w:rsidRDefault="009815B2" w:rsidP="00505046">
            <w:pPr>
              <w:spacing w:after="200" w:line="276" w:lineRule="auto"/>
            </w:pPr>
            <w:r>
              <w:t>Личный бюджет</w:t>
            </w:r>
          </w:p>
        </w:tc>
      </w:tr>
    </w:tbl>
    <w:p w:rsidR="006328DD" w:rsidRPr="00BD003B" w:rsidRDefault="006328DD" w:rsidP="00BD003B">
      <w:pPr>
        <w:spacing w:after="200" w:line="276" w:lineRule="auto"/>
        <w:rPr>
          <w:b/>
        </w:rPr>
      </w:pPr>
    </w:p>
    <w:sectPr w:rsidR="006328DD" w:rsidRPr="00BD003B" w:rsidSect="00EE0E4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3351"/>
    <w:multiLevelType w:val="hybridMultilevel"/>
    <w:tmpl w:val="5C5004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040DCE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A76577"/>
    <w:multiLevelType w:val="hybridMultilevel"/>
    <w:tmpl w:val="8C761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75B1A"/>
    <w:multiLevelType w:val="hybridMultilevel"/>
    <w:tmpl w:val="6A2EE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D210A"/>
    <w:multiLevelType w:val="hybridMultilevel"/>
    <w:tmpl w:val="5DD6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B40D0"/>
    <w:multiLevelType w:val="hybridMultilevel"/>
    <w:tmpl w:val="44341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45292"/>
    <w:multiLevelType w:val="hybridMultilevel"/>
    <w:tmpl w:val="CD4EB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65B"/>
    <w:rsid w:val="00022B36"/>
    <w:rsid w:val="000743C9"/>
    <w:rsid w:val="00096542"/>
    <w:rsid w:val="000B71C2"/>
    <w:rsid w:val="00112CD9"/>
    <w:rsid w:val="00185B53"/>
    <w:rsid w:val="001C5FAC"/>
    <w:rsid w:val="001F6831"/>
    <w:rsid w:val="00214D6F"/>
    <w:rsid w:val="00236548"/>
    <w:rsid w:val="00254265"/>
    <w:rsid w:val="00262B3A"/>
    <w:rsid w:val="002D680F"/>
    <w:rsid w:val="00342B28"/>
    <w:rsid w:val="003857AE"/>
    <w:rsid w:val="00495B1E"/>
    <w:rsid w:val="004F345F"/>
    <w:rsid w:val="00550535"/>
    <w:rsid w:val="005506F4"/>
    <w:rsid w:val="005D7D95"/>
    <w:rsid w:val="005E1356"/>
    <w:rsid w:val="00625E28"/>
    <w:rsid w:val="006328DD"/>
    <w:rsid w:val="006C665B"/>
    <w:rsid w:val="00731CCE"/>
    <w:rsid w:val="00750A65"/>
    <w:rsid w:val="00812F66"/>
    <w:rsid w:val="008172C0"/>
    <w:rsid w:val="008E7332"/>
    <w:rsid w:val="00917980"/>
    <w:rsid w:val="00970233"/>
    <w:rsid w:val="00972998"/>
    <w:rsid w:val="009815B2"/>
    <w:rsid w:val="009C728C"/>
    <w:rsid w:val="009D0183"/>
    <w:rsid w:val="009D2DB0"/>
    <w:rsid w:val="00A4139B"/>
    <w:rsid w:val="00A736A8"/>
    <w:rsid w:val="00AC2CA8"/>
    <w:rsid w:val="00AE063E"/>
    <w:rsid w:val="00AF4F36"/>
    <w:rsid w:val="00B81726"/>
    <w:rsid w:val="00BD003B"/>
    <w:rsid w:val="00CC64C7"/>
    <w:rsid w:val="00D52A67"/>
    <w:rsid w:val="00DF1EA5"/>
    <w:rsid w:val="00DF26DE"/>
    <w:rsid w:val="00DF30B6"/>
    <w:rsid w:val="00E14FE4"/>
    <w:rsid w:val="00E244D2"/>
    <w:rsid w:val="00E56F67"/>
    <w:rsid w:val="00E678FB"/>
    <w:rsid w:val="00E87E9F"/>
    <w:rsid w:val="00EE0E47"/>
    <w:rsid w:val="00F278DA"/>
    <w:rsid w:val="00F533A9"/>
    <w:rsid w:val="00F71A37"/>
    <w:rsid w:val="00F92DC6"/>
    <w:rsid w:val="00FD3367"/>
    <w:rsid w:val="00FE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65B"/>
    <w:pPr>
      <w:ind w:left="720"/>
      <w:contextualSpacing/>
    </w:pPr>
  </w:style>
  <w:style w:type="paragraph" w:styleId="a4">
    <w:name w:val="Body Text Indent"/>
    <w:basedOn w:val="a"/>
    <w:link w:val="a5"/>
    <w:rsid w:val="006C665B"/>
    <w:pPr>
      <w:ind w:firstLine="709"/>
      <w:jc w:val="both"/>
    </w:pPr>
  </w:style>
  <w:style w:type="character" w:customStyle="1" w:styleId="a5">
    <w:name w:val="Основной текст с отступом Знак"/>
    <w:basedOn w:val="a0"/>
    <w:link w:val="a4"/>
    <w:rsid w:val="006C66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F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40</cp:revision>
  <dcterms:created xsi:type="dcterms:W3CDTF">2012-01-28T12:35:00Z</dcterms:created>
  <dcterms:modified xsi:type="dcterms:W3CDTF">2015-04-30T13:38:00Z</dcterms:modified>
</cp:coreProperties>
</file>