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C8" w:rsidRDefault="009839C8" w:rsidP="009839C8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839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Кузнецова Юлия Валерьевна </w:t>
      </w:r>
    </w:p>
    <w:p w:rsidR="009839C8" w:rsidRDefault="009839C8" w:rsidP="009839C8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839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МАОУ СОШ №30 город Томск</w:t>
      </w:r>
    </w:p>
    <w:p w:rsidR="009839C8" w:rsidRPr="009839C8" w:rsidRDefault="009839C8" w:rsidP="009839C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9839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ритмика и танца</w:t>
      </w:r>
    </w:p>
    <w:p w:rsidR="009839C8" w:rsidRDefault="009839C8" w:rsidP="009839C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5515A" w:rsidRPr="0095515A" w:rsidRDefault="0095515A" w:rsidP="0095515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«Внеурочная деятельность в рамках реализации ФГОС в начальной школе. РИТМИКА И ТАНЕЦ».</w:t>
      </w:r>
    </w:p>
    <w:p w:rsidR="0095515A" w:rsidRPr="0095515A" w:rsidRDefault="0095515A" w:rsidP="009839C8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    Требования к результатам освоения основной образовательной программы начального общего Федеральные государственные  образовательные стандарты (ФГОС) выдвигают три группы требований:</w:t>
      </w:r>
    </w:p>
    <w:p w:rsidR="0095515A" w:rsidRPr="0095515A" w:rsidRDefault="0095515A" w:rsidP="00955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Образования.</w:t>
      </w:r>
    </w:p>
    <w:p w:rsidR="0095515A" w:rsidRPr="0095515A" w:rsidRDefault="0095515A" w:rsidP="00955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Требования к структуре основной образовательной программы начального общего образования.</w:t>
      </w:r>
    </w:p>
    <w:p w:rsidR="0095515A" w:rsidRPr="0095515A" w:rsidRDefault="0095515A" w:rsidP="00955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Требования к условиям реализации основной образовательной программы начального общего образования.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Требования к результатам обучения сформулированы в виде личностных </w:t>
      </w:r>
      <w:proofErr w:type="spell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предметных результатов. Каждое образовательное учреждение разрабатывает собственную образовательную программу. В начальной школе введению ФГОС апробируется модель </w:t>
      </w:r>
      <w:proofErr w:type="gram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обучения по курсу</w:t>
      </w:r>
      <w:proofErr w:type="gram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 «Ритмика и танец», построенному по принципу интеграции с музыкальными технологиями, фольклорно-обрядовым традициям. Внеурочная деятельность организуется по направлениям развития личности. В результате внеурочной деятельности, </w:t>
      </w:r>
      <w:proofErr w:type="gram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proofErr w:type="gram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 1-2 классов к концу учебного года овладевают исполнительскими и творческими навыками и умениями.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    Занятия ритмикой формируют правильную осанку, прививают основы этикета и грамотной манеры поведения в обществе, дают представление об актерском мастерстве. Получение сведение о танцах разных народов и различных эпох необходимо, т.к. каждый народ имеет свои, только ему присущие танцы, в которых отраженны его душа, его история, его обычаи и характер.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     Реализация цели уроков ритмики соотносится с решением следующих задач: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- дать детям представление об общих закономерностях отражения действительности в танцевальном искусстве;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- использовать специфические средства искусства танца для воспитания нравственности, дисциплинированности, чувства долга, коллективизма, организованности;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- обеспечить  формирование и сохранение правильной осанки ребенка, укрепление мышечного корсета средствами танцев, воспитать культуру движения;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- увеличить период двигательной активности в учебном процессе, развить потребность двигательной активности как основы здорового образа жизни;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 Уроки ритмики сориентированы на работу с детьми, независимо от наличия у них специальных физических данных, на воспитание хореографической культуры </w:t>
      </w: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привитие начальных навыков в искусстве танца. Занятия включают чередование различных видов деятельности: музыкально-</w:t>
      </w:r>
      <w:proofErr w:type="gram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ритмические упражнения</w:t>
      </w:r>
      <w:proofErr w:type="gram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 и игры, слушание музыки, тренировочные упражнения, танцевальные элементы и движения, творческие задания. Организация игровых ситуаций помогает усвоению программного  содержания. Процесс обучения ритмики в основном построен на реализацию дидактических принципов.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Принцип наглядности  помогает создать представление о темпе, ритме, амплитуде движений.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Принцип доступности требует постановки перед учащимися задач: от известного к неизвестному, от легкого </w:t>
      </w:r>
      <w:proofErr w:type="gram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трудному, то простого к сложному. В курсе занятий ритмикой применяются традиционные методы обучения: использование слов, наглядного восприятия и практические методы (рассказ, беседа, обсуждение, объяснение, словесное сопровождение движений под музыку.). Содержание занятий направленно на обеспечение разносторонней подготовки учащихся на основе требований хореографических и музыкальных дисциплин. Учебный материал для занятий обширен, основное его содержание составляет упражнения для развития двигательных качеств и упражнения тренировочного  характера. Умелый подбор интересного и разнообразного музыкально-ритмического репертуара дает широкие возможности для совершенствования физических, нравственных, интеллектуальных способностей </w:t>
      </w:r>
      <w:proofErr w:type="spell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proofErr w:type="gram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римерное</w:t>
      </w:r>
      <w:proofErr w:type="spell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построение урока. Маршировка, чаще всего с определенными музыкально-ритмическими  заданиями. Марш может перемежаться с бегом, прыжки на обеих ногах, подскоками, с ноги на ногу, спокойным шагом, ходьбой на носках, перестроением на гимнастические упражнения. Почти на каждом уроке должны давать музыкально-ритмические игры. Упражнения с предметами, работа над элементами танцевальных движений, разучивание танцев производится в конце урока.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     Ритмика приносит детям радость, сообщает светлое восприятие жизни, свободу движения, вызывает веселый отклик на музыку, ведь маленькие дети так восприимчивы к настроению музыкальной темы.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     В программу обучения детей раннего возраста обязательно входит развитие у детей необходимых психологических функций, как то: самосознание, память, внимание, речь и воображение, а также развитие мелкой моторики, что, развивает мышление.</w:t>
      </w:r>
    </w:p>
    <w:p w:rsidR="0095515A" w:rsidRPr="0095515A" w:rsidRDefault="0095515A" w:rsidP="009839C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Литература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      1.Григорьев Д.В. Степанов П.В. Внеурочная деятельность школьников. М. Просвещение, 2010 (223с.).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2.  </w:t>
      </w:r>
      <w:proofErr w:type="spell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Бекина</w:t>
      </w:r>
      <w:proofErr w:type="spell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 С., </w:t>
      </w:r>
      <w:proofErr w:type="spell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ЛомоваТ.</w:t>
      </w:r>
      <w:proofErr w:type="gram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,С</w:t>
      </w:r>
      <w:proofErr w:type="gram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оковина</w:t>
      </w:r>
      <w:proofErr w:type="spell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 Е. Музыка и движение.- М.: </w:t>
      </w:r>
      <w:proofErr w:type="spell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Просвещ</w:t>
      </w:r>
      <w:proofErr w:type="gram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proofErr w:type="spell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proofErr w:type="spell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, 1984. (230с.).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     3.  Фиш Э. Руднева С. Музыкальное движение.- СПБ</w:t>
      </w:r>
      <w:proofErr w:type="gramStart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95515A">
        <w:rPr>
          <w:rFonts w:ascii="Times New Roman" w:eastAsia="Times New Roman" w:hAnsi="Times New Roman"/>
          <w:sz w:val="28"/>
          <w:szCs w:val="28"/>
          <w:lang w:eastAsia="ru-RU"/>
        </w:rPr>
        <w:t>Издательский центр «Гуманитарная академия», 2000 – (310с.).</w:t>
      </w:r>
    </w:p>
    <w:p w:rsidR="0095515A" w:rsidRPr="0095515A" w:rsidRDefault="0095515A" w:rsidP="0095515A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5515A" w:rsidRPr="0095515A" w:rsidSect="0095515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0544"/>
    <w:multiLevelType w:val="multilevel"/>
    <w:tmpl w:val="2E6A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15A"/>
    <w:rsid w:val="00193BF6"/>
    <w:rsid w:val="0056341A"/>
    <w:rsid w:val="006109E6"/>
    <w:rsid w:val="007548BF"/>
    <w:rsid w:val="007711F7"/>
    <w:rsid w:val="0095515A"/>
    <w:rsid w:val="009839C8"/>
    <w:rsid w:val="00A75980"/>
    <w:rsid w:val="00C7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9E6"/>
    <w:rPr>
      <w:b/>
      <w:bCs/>
    </w:rPr>
  </w:style>
  <w:style w:type="character" w:styleId="a4">
    <w:name w:val="Emphasis"/>
    <w:uiPriority w:val="20"/>
    <w:qFormat/>
    <w:rsid w:val="006109E6"/>
    <w:rPr>
      <w:i/>
      <w:iCs/>
    </w:rPr>
  </w:style>
  <w:style w:type="paragraph" w:styleId="a5">
    <w:name w:val="No Spacing"/>
    <w:uiPriority w:val="1"/>
    <w:qFormat/>
    <w:rsid w:val="006109E6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109E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55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</cp:revision>
  <dcterms:created xsi:type="dcterms:W3CDTF">2015-11-02T12:48:00Z</dcterms:created>
  <dcterms:modified xsi:type="dcterms:W3CDTF">2015-11-02T13:43:00Z</dcterms:modified>
</cp:coreProperties>
</file>