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201" w:rsidRPr="00C22201" w:rsidRDefault="00C22201" w:rsidP="00C22201">
      <w:pPr>
        <w:spacing w:before="30" w:after="3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22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Тоскоракова</w:t>
      </w:r>
      <w:proofErr w:type="spellEnd"/>
      <w:r w:rsidRPr="00C22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 Юрьевна</w:t>
      </w:r>
    </w:p>
    <w:p w:rsidR="00D02D6A" w:rsidRPr="00C22201" w:rsidRDefault="00C22201" w:rsidP="00C22201">
      <w:pPr>
        <w:spacing w:before="30" w:after="3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2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ДОД "</w:t>
      </w:r>
      <w:proofErr w:type="spellStart"/>
      <w:r w:rsidRPr="00C22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Таштыпский</w:t>
      </w:r>
      <w:proofErr w:type="spellEnd"/>
      <w:r w:rsidRPr="00C22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районный Центр Детского Творчества"</w:t>
      </w:r>
    </w:p>
    <w:p w:rsidR="00C22201" w:rsidRPr="00C22201" w:rsidRDefault="00C22201" w:rsidP="00C22201">
      <w:pPr>
        <w:spacing w:before="30" w:after="30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22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дополнительного образования</w:t>
      </w:r>
    </w:p>
    <w:p w:rsidR="00D02D6A" w:rsidRPr="00C22201" w:rsidRDefault="00D02D6A" w:rsidP="00C22201">
      <w:pPr>
        <w:spacing w:before="30" w:after="3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02D6A" w:rsidRPr="00C22201" w:rsidRDefault="00D02D6A" w:rsidP="004C5766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201">
        <w:rPr>
          <w:rFonts w:ascii="Times New Roman" w:hAnsi="Times New Roman" w:cs="Times New Roman"/>
          <w:b/>
          <w:bCs/>
          <w:sz w:val="28"/>
          <w:szCs w:val="28"/>
        </w:rPr>
        <w:t>Вышивка национальных украшений с детьми</w:t>
      </w:r>
    </w:p>
    <w:p w:rsidR="00D02D6A" w:rsidRPr="00C22201" w:rsidRDefault="00D02D6A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2D6A" w:rsidRPr="00C22201" w:rsidRDefault="00D02D6A" w:rsidP="004C5766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201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D02D6A" w:rsidRDefault="00D02D6A" w:rsidP="004C5766">
      <w:pPr>
        <w:spacing w:before="30" w:after="3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Вышивке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к одной из направлений традиций хакасского народа, отводится особое внимание в национальной культуре. Украшения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созданные ещё в 19-20 вв. отражают историю нашего народа. Обучая детей данному виду ремесла, мы сохраняем её, и даём возможность развиваться дальше. Чему и посвящена данная статья.</w:t>
      </w:r>
    </w:p>
    <w:p w:rsidR="00D02D6A" w:rsidRDefault="00D02D6A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02D6A" w:rsidRPr="00C22201" w:rsidRDefault="00D02D6A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201">
        <w:rPr>
          <w:rFonts w:ascii="Times New Roman" w:hAnsi="Times New Roman" w:cs="Times New Roman"/>
          <w:b/>
          <w:bCs/>
          <w:sz w:val="28"/>
          <w:szCs w:val="28"/>
        </w:rPr>
        <w:t>Ключевые слова</w:t>
      </w:r>
    </w:p>
    <w:p w:rsidR="00D02D6A" w:rsidRPr="00C22201" w:rsidRDefault="00D02D6A" w:rsidP="00D1596C">
      <w:pPr>
        <w:spacing w:before="30" w:after="3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22201">
        <w:rPr>
          <w:rFonts w:ascii="Times New Roman" w:hAnsi="Times New Roman" w:cs="Times New Roman"/>
          <w:b/>
          <w:bCs/>
          <w:sz w:val="28"/>
          <w:szCs w:val="28"/>
        </w:rPr>
        <w:t xml:space="preserve">Этнос – </w:t>
      </w:r>
      <w:r w:rsidRPr="00C22201">
        <w:rPr>
          <w:rFonts w:ascii="Times New Roman" w:hAnsi="Times New Roman" w:cs="Times New Roman"/>
          <w:sz w:val="28"/>
          <w:szCs w:val="28"/>
        </w:rPr>
        <w:t>народ.</w:t>
      </w:r>
    </w:p>
    <w:p w:rsidR="00D02D6A" w:rsidRPr="00C22201" w:rsidRDefault="00D02D6A" w:rsidP="002F423F">
      <w:pPr>
        <w:spacing w:before="30" w:after="30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C22201">
        <w:rPr>
          <w:rFonts w:ascii="Times New Roman" w:hAnsi="Times New Roman" w:cs="Times New Roman"/>
          <w:b/>
          <w:bCs/>
          <w:sz w:val="28"/>
          <w:szCs w:val="28"/>
        </w:rPr>
        <w:t xml:space="preserve">Тана –  </w:t>
      </w:r>
      <w:r w:rsidRPr="00C22201">
        <w:rPr>
          <w:rFonts w:ascii="Times New Roman" w:hAnsi="Times New Roman" w:cs="Times New Roman"/>
          <w:sz w:val="28"/>
          <w:szCs w:val="28"/>
        </w:rPr>
        <w:t>имеет форму круга (напоминает большую пуговицу с дыркой посередине) с лучами внутри</w:t>
      </w:r>
      <w:r w:rsidRPr="00C2220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02D6A" w:rsidRPr="00C22201" w:rsidRDefault="00D02D6A" w:rsidP="00D1596C">
      <w:pPr>
        <w:spacing w:before="30" w:after="3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22201">
        <w:rPr>
          <w:rFonts w:ascii="Times New Roman" w:hAnsi="Times New Roman" w:cs="Times New Roman"/>
          <w:b/>
          <w:bCs/>
          <w:sz w:val="28"/>
          <w:szCs w:val="28"/>
        </w:rPr>
        <w:t>Чаб</w:t>
      </w:r>
      <w:proofErr w:type="gramStart"/>
      <w:r w:rsidRPr="00C22201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  <w:r w:rsidRPr="00C22201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End"/>
      <w:r w:rsidRPr="00C222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22201">
        <w:rPr>
          <w:rFonts w:ascii="Times New Roman" w:hAnsi="Times New Roman" w:cs="Times New Roman"/>
          <w:sz w:val="28"/>
          <w:szCs w:val="28"/>
        </w:rPr>
        <w:t xml:space="preserve">материал который используется для вышивки </w:t>
      </w:r>
      <w:proofErr w:type="spellStart"/>
      <w:r w:rsidRPr="00C22201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C22201">
        <w:rPr>
          <w:rFonts w:ascii="Times New Roman" w:hAnsi="Times New Roman" w:cs="Times New Roman"/>
          <w:sz w:val="28"/>
          <w:szCs w:val="28"/>
        </w:rPr>
        <w:t>.</w:t>
      </w:r>
    </w:p>
    <w:p w:rsidR="00D02D6A" w:rsidRPr="00C22201" w:rsidRDefault="00D02D6A" w:rsidP="002F423F">
      <w:pPr>
        <w:spacing w:before="30" w:after="3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22201">
        <w:rPr>
          <w:rFonts w:ascii="Times New Roman" w:hAnsi="Times New Roman" w:cs="Times New Roman"/>
          <w:b/>
          <w:bCs/>
          <w:sz w:val="28"/>
          <w:szCs w:val="28"/>
        </w:rPr>
        <w:t xml:space="preserve">Бахрома (борода) – </w:t>
      </w:r>
      <w:r w:rsidRPr="00C22201">
        <w:rPr>
          <w:rFonts w:ascii="Times New Roman" w:hAnsi="Times New Roman" w:cs="Times New Roman"/>
          <w:sz w:val="28"/>
          <w:szCs w:val="28"/>
        </w:rPr>
        <w:t xml:space="preserve">висят с нижней стороны </w:t>
      </w:r>
      <w:proofErr w:type="spellStart"/>
      <w:r w:rsidRPr="00C22201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C22201">
        <w:rPr>
          <w:rFonts w:ascii="Times New Roman" w:hAnsi="Times New Roman" w:cs="Times New Roman"/>
          <w:sz w:val="28"/>
          <w:szCs w:val="28"/>
        </w:rPr>
        <w:t xml:space="preserve"> (в виде небольших сосулек).</w:t>
      </w:r>
    </w:p>
    <w:p w:rsidR="00D02D6A" w:rsidRPr="00C22201" w:rsidRDefault="00D02D6A" w:rsidP="00DF1651">
      <w:pPr>
        <w:spacing w:before="30" w:after="3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22201">
        <w:rPr>
          <w:rFonts w:ascii="Times New Roman" w:hAnsi="Times New Roman" w:cs="Times New Roman"/>
          <w:b/>
          <w:bCs/>
          <w:sz w:val="28"/>
          <w:szCs w:val="28"/>
        </w:rPr>
        <w:t>Личина (</w:t>
      </w:r>
      <w:proofErr w:type="spellStart"/>
      <w:r w:rsidRPr="00C22201">
        <w:rPr>
          <w:rFonts w:ascii="Times New Roman" w:hAnsi="Times New Roman" w:cs="Times New Roman"/>
          <w:b/>
          <w:bCs/>
          <w:sz w:val="28"/>
          <w:szCs w:val="28"/>
        </w:rPr>
        <w:t>окуневской</w:t>
      </w:r>
      <w:proofErr w:type="spellEnd"/>
      <w:r w:rsidRPr="00C22201">
        <w:rPr>
          <w:rFonts w:ascii="Times New Roman" w:hAnsi="Times New Roman" w:cs="Times New Roman"/>
          <w:b/>
          <w:bCs/>
          <w:sz w:val="28"/>
          <w:szCs w:val="28"/>
        </w:rPr>
        <w:t xml:space="preserve"> культуры)</w:t>
      </w:r>
      <w:r w:rsidRPr="00C22201">
        <w:rPr>
          <w:rFonts w:ascii="Times New Roman" w:hAnsi="Times New Roman" w:cs="Times New Roman"/>
          <w:sz w:val="28"/>
          <w:szCs w:val="28"/>
        </w:rPr>
        <w:t xml:space="preserve"> – наскальные рисунки, относящиеся к периоду </w:t>
      </w:r>
      <w:proofErr w:type="spellStart"/>
      <w:r w:rsidRPr="00C22201">
        <w:rPr>
          <w:rFonts w:ascii="Times New Roman" w:hAnsi="Times New Roman" w:cs="Times New Roman"/>
          <w:sz w:val="28"/>
          <w:szCs w:val="28"/>
        </w:rPr>
        <w:t>окуневской</w:t>
      </w:r>
      <w:proofErr w:type="spellEnd"/>
      <w:r w:rsidRPr="00C22201">
        <w:rPr>
          <w:rFonts w:ascii="Times New Roman" w:hAnsi="Times New Roman" w:cs="Times New Roman"/>
          <w:sz w:val="28"/>
          <w:szCs w:val="28"/>
        </w:rPr>
        <w:t xml:space="preserve"> культуры, </w:t>
      </w:r>
      <w:r w:rsidRPr="00C2220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22201">
        <w:rPr>
          <w:rFonts w:ascii="Times New Roman" w:hAnsi="Times New Roman" w:cs="Times New Roman"/>
          <w:sz w:val="28"/>
          <w:szCs w:val="28"/>
        </w:rPr>
        <w:t>-</w:t>
      </w:r>
      <w:r w:rsidRPr="00C222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22201">
        <w:rPr>
          <w:rFonts w:ascii="Times New Roman" w:hAnsi="Times New Roman" w:cs="Times New Roman"/>
          <w:sz w:val="28"/>
          <w:szCs w:val="28"/>
        </w:rPr>
        <w:t xml:space="preserve"> тысячелетие </w:t>
      </w:r>
      <w:proofErr w:type="gramStart"/>
      <w:r w:rsidRPr="00C2220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22201">
        <w:rPr>
          <w:rFonts w:ascii="Times New Roman" w:hAnsi="Times New Roman" w:cs="Times New Roman"/>
          <w:sz w:val="28"/>
          <w:szCs w:val="28"/>
        </w:rPr>
        <w:t xml:space="preserve"> н.э.</w:t>
      </w:r>
    </w:p>
    <w:p w:rsidR="00D02D6A" w:rsidRDefault="00D02D6A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02D6A" w:rsidRDefault="00D02D6A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02D6A" w:rsidRPr="000F43B2" w:rsidRDefault="00D02D6A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3B2">
        <w:rPr>
          <w:rFonts w:ascii="Times New Roman" w:hAnsi="Times New Roman" w:cs="Times New Roman"/>
          <w:sz w:val="28"/>
          <w:szCs w:val="28"/>
        </w:rPr>
        <w:t xml:space="preserve">Для более глубокого познания культуры и быта определённого этноса, можно узнать, изучив его фольклор, и по видам его ремесла. Ведь </w:t>
      </w:r>
      <w:r>
        <w:rPr>
          <w:rFonts w:ascii="Times New Roman" w:hAnsi="Times New Roman" w:cs="Times New Roman"/>
          <w:sz w:val="28"/>
          <w:szCs w:val="28"/>
        </w:rPr>
        <w:t>в них</w:t>
      </w:r>
      <w:r w:rsidRPr="000F43B2">
        <w:rPr>
          <w:rFonts w:ascii="Times New Roman" w:hAnsi="Times New Roman" w:cs="Times New Roman"/>
          <w:sz w:val="28"/>
          <w:szCs w:val="28"/>
        </w:rPr>
        <w:t xml:space="preserve"> отражаются история наших предков. Сохраняя традиции нашего народа, мы чтим и обогащаем нашу культуру.</w:t>
      </w:r>
    </w:p>
    <w:p w:rsidR="00D02D6A" w:rsidRPr="000F43B2" w:rsidRDefault="00D02D6A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3B2">
        <w:rPr>
          <w:rFonts w:ascii="Times New Roman" w:hAnsi="Times New Roman" w:cs="Times New Roman"/>
          <w:sz w:val="28"/>
          <w:szCs w:val="28"/>
        </w:rPr>
        <w:t>Одно из разновидностей хакасского ремесла</w:t>
      </w:r>
      <w:r>
        <w:rPr>
          <w:rFonts w:ascii="Times New Roman" w:hAnsi="Times New Roman" w:cs="Times New Roman"/>
          <w:sz w:val="28"/>
          <w:szCs w:val="28"/>
        </w:rPr>
        <w:t xml:space="preserve"> (рукоделия)</w:t>
      </w:r>
      <w:r w:rsidRPr="000F43B2">
        <w:rPr>
          <w:rFonts w:ascii="Times New Roman" w:hAnsi="Times New Roman" w:cs="Times New Roman"/>
          <w:sz w:val="28"/>
          <w:szCs w:val="28"/>
        </w:rPr>
        <w:t xml:space="preserve"> – это вышивка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Ей отводится особое внимание в национальной культуре.</w:t>
      </w:r>
    </w:p>
    <w:p w:rsidR="00D02D6A" w:rsidRDefault="00D02D6A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– национальное нагрудное украшение хакасской женщины. В ней скрыта оберегающая сила. Не удивительно, что каждое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принадлежало только</w:t>
      </w:r>
      <w:r>
        <w:rPr>
          <w:rFonts w:ascii="Times New Roman" w:hAnsi="Times New Roman" w:cs="Times New Roman"/>
          <w:sz w:val="28"/>
          <w:szCs w:val="28"/>
        </w:rPr>
        <w:t xml:space="preserve"> определённой женщине, ведь в</w:t>
      </w:r>
      <w:r w:rsidRPr="000F43B2">
        <w:rPr>
          <w:rFonts w:ascii="Times New Roman" w:hAnsi="Times New Roman" w:cs="Times New Roman"/>
          <w:sz w:val="28"/>
          <w:szCs w:val="28"/>
        </w:rPr>
        <w:t xml:space="preserve"> украшение закладывалось благословление матери на будущую жизнь.</w:t>
      </w:r>
    </w:p>
    <w:p w:rsidR="00D02D6A" w:rsidRDefault="00C22201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D7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9.75pt;height:263.25pt;visibility:visible">
            <v:imagedata r:id="rId5" o:title=""/>
          </v:shape>
        </w:pict>
      </w:r>
    </w:p>
    <w:p w:rsidR="00D02D6A" w:rsidRPr="000F43B2" w:rsidRDefault="00D02D6A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вышито в первой половине 20 века. Хозяйка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Ахпашева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Егоровна, 1910 года рождения. Учитывая, что раньше рано выходили замуж,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вышито не позднее 1927 года. На данный момент,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хранится у внучки Варвары Егоровны,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Кулумаевой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Ахпашевой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Любовь Николаевны. Если присмотреться на рисунок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ней изображена личина относящаяся к периоду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окуневской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D02D6A" w:rsidRPr="000F43B2" w:rsidRDefault="00D02D6A" w:rsidP="0066032E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43B2">
        <w:rPr>
          <w:rFonts w:ascii="Times New Roman" w:hAnsi="Times New Roman" w:cs="Times New Roman"/>
          <w:sz w:val="28"/>
          <w:szCs w:val="28"/>
        </w:rPr>
        <w:t>Современное</w:t>
      </w:r>
      <w:proofErr w:type="gramEnd"/>
      <w:r w:rsidRPr="000F43B2">
        <w:rPr>
          <w:rFonts w:ascii="Times New Roman" w:hAnsi="Times New Roman" w:cs="Times New Roman"/>
          <w:sz w:val="28"/>
          <w:szCs w:val="28"/>
        </w:rPr>
        <w:t xml:space="preserve"> вышитое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возможно не несёт столь глубокого значения, как раньше,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основы вышивки остаются прежними. Сегодня вышивка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доступно не только взрослому, но и детя</w:t>
      </w:r>
      <w:r>
        <w:rPr>
          <w:rFonts w:ascii="Times New Roman" w:hAnsi="Times New Roman" w:cs="Times New Roman"/>
          <w:sz w:val="28"/>
          <w:szCs w:val="28"/>
        </w:rPr>
        <w:t xml:space="preserve">м. Формы и размеры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0F43B2">
        <w:rPr>
          <w:rFonts w:ascii="Times New Roman" w:hAnsi="Times New Roman" w:cs="Times New Roman"/>
          <w:sz w:val="28"/>
          <w:szCs w:val="28"/>
        </w:rPr>
        <w:t xml:space="preserve"> можно вышить и маленькую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и большую.</w:t>
      </w:r>
    </w:p>
    <w:p w:rsidR="00D02D6A" w:rsidRPr="0099100D" w:rsidRDefault="00D02D6A" w:rsidP="0099100D">
      <w:pPr>
        <w:spacing w:before="30" w:after="30"/>
        <w:ind w:firstLine="709"/>
        <w:rPr>
          <w:rFonts w:ascii="Times New Roman" w:hAnsi="Times New Roman" w:cs="Times New Roman"/>
          <w:sz w:val="28"/>
          <w:szCs w:val="28"/>
        </w:rPr>
      </w:pPr>
      <w:r w:rsidRPr="0099100D">
        <w:rPr>
          <w:rFonts w:ascii="Times New Roman" w:hAnsi="Times New Roman" w:cs="Times New Roman"/>
          <w:sz w:val="28"/>
          <w:szCs w:val="28"/>
        </w:rPr>
        <w:t xml:space="preserve">Давая возможность вышивать </w:t>
      </w:r>
      <w:proofErr w:type="spellStart"/>
      <w:r w:rsidRPr="0099100D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99100D">
        <w:rPr>
          <w:rFonts w:ascii="Times New Roman" w:hAnsi="Times New Roman" w:cs="Times New Roman"/>
          <w:sz w:val="28"/>
          <w:szCs w:val="28"/>
        </w:rPr>
        <w:t xml:space="preserve"> ребятам, мы вдыхаем в неё</w:t>
      </w:r>
      <w:r>
        <w:rPr>
          <w:rFonts w:ascii="Times New Roman" w:hAnsi="Times New Roman" w:cs="Times New Roman"/>
          <w:sz w:val="28"/>
          <w:szCs w:val="28"/>
        </w:rPr>
        <w:t xml:space="preserve"> новую</w:t>
      </w:r>
      <w:r w:rsidRPr="0099100D">
        <w:rPr>
          <w:rFonts w:ascii="Times New Roman" w:hAnsi="Times New Roman" w:cs="Times New Roman"/>
          <w:sz w:val="28"/>
          <w:szCs w:val="28"/>
        </w:rPr>
        <w:t xml:space="preserve"> жизнь и не даём возможность угаснуть нашим традициям, которые пришли к нам с глубокой древности.</w:t>
      </w:r>
    </w:p>
    <w:p w:rsidR="00D02D6A" w:rsidRPr="00F268A9" w:rsidRDefault="00D02D6A" w:rsidP="0099100D">
      <w:pPr>
        <w:spacing w:before="30" w:after="30"/>
        <w:ind w:firstLine="709"/>
        <w:rPr>
          <w:rFonts w:ascii="Times New Roman" w:hAnsi="Times New Roman" w:cs="Times New Roman"/>
          <w:sz w:val="28"/>
          <w:szCs w:val="28"/>
        </w:rPr>
      </w:pPr>
      <w:r w:rsidRPr="00F268A9">
        <w:rPr>
          <w:rFonts w:ascii="Times New Roman" w:hAnsi="Times New Roman" w:cs="Times New Roman"/>
          <w:sz w:val="28"/>
          <w:szCs w:val="28"/>
        </w:rPr>
        <w:t xml:space="preserve">При работе с детьми нужно постепенно переходить с лёгкой работы на более сложную, так дети более легко осваивают технику вышивки, а педагогу легче объяснить значение материалов, которые используются при вышивке </w:t>
      </w:r>
      <w:proofErr w:type="spellStart"/>
      <w:r w:rsidRPr="00F268A9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F268A9">
        <w:rPr>
          <w:rFonts w:ascii="Times New Roman" w:hAnsi="Times New Roman" w:cs="Times New Roman"/>
          <w:sz w:val="28"/>
          <w:szCs w:val="28"/>
        </w:rPr>
        <w:t>.</w:t>
      </w:r>
    </w:p>
    <w:p w:rsidR="00D02D6A" w:rsidRPr="00F268A9" w:rsidRDefault="00D02D6A" w:rsidP="0036546F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8A9">
        <w:rPr>
          <w:rFonts w:ascii="Times New Roman" w:hAnsi="Times New Roman" w:cs="Times New Roman"/>
          <w:sz w:val="28"/>
          <w:szCs w:val="28"/>
        </w:rPr>
        <w:t xml:space="preserve">Таким образом, при работе с детьми я обратила внимание на маленькое </w:t>
      </w:r>
      <w:proofErr w:type="spellStart"/>
      <w:r w:rsidRPr="00F268A9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F268A9">
        <w:rPr>
          <w:rFonts w:ascii="Times New Roman" w:hAnsi="Times New Roman" w:cs="Times New Roman"/>
          <w:sz w:val="28"/>
          <w:szCs w:val="28"/>
        </w:rPr>
        <w:t xml:space="preserve">: посередине пришитое каури, и от неё по кругу вышиты бисера (бисера бывают одним цветом, могут цвета по кругу меняться, это в зависимости от </w:t>
      </w:r>
      <w:r w:rsidRPr="00F268A9">
        <w:rPr>
          <w:rFonts w:ascii="Times New Roman" w:hAnsi="Times New Roman" w:cs="Times New Roman"/>
          <w:sz w:val="28"/>
          <w:szCs w:val="28"/>
        </w:rPr>
        <w:lastRenderedPageBreak/>
        <w:t>желания хозяина работы).</w:t>
      </w:r>
      <w:r w:rsidRPr="00F268A9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C22201" w:rsidRPr="00125DD7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318pt;height:318pt;visibility:visible">
            <v:imagedata r:id="rId6" o:title="" cropleft="-24657f" cropright="-25020f"/>
            <o:lock v:ext="edit" aspectratio="f"/>
          </v:shape>
        </w:pict>
      </w:r>
    </w:p>
    <w:p w:rsidR="00D02D6A" w:rsidRDefault="00D02D6A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AD8">
        <w:rPr>
          <w:rFonts w:ascii="Times New Roman" w:hAnsi="Times New Roman" w:cs="Times New Roman"/>
          <w:sz w:val="28"/>
          <w:szCs w:val="28"/>
        </w:rPr>
        <w:t>Именно с такой работы мы с ребятами начинаем нашу вышивку. Во-первых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4AD8">
        <w:rPr>
          <w:rFonts w:ascii="Times New Roman" w:hAnsi="Times New Roman" w:cs="Times New Roman"/>
          <w:sz w:val="28"/>
          <w:szCs w:val="28"/>
        </w:rPr>
        <w:t xml:space="preserve"> это не очень сложно, во-вторых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4AD8">
        <w:rPr>
          <w:rFonts w:ascii="Times New Roman" w:hAnsi="Times New Roman" w:cs="Times New Roman"/>
          <w:sz w:val="28"/>
          <w:szCs w:val="28"/>
        </w:rPr>
        <w:t xml:space="preserve"> быстрее осваивается </w:t>
      </w:r>
      <w:r>
        <w:rPr>
          <w:rFonts w:ascii="Times New Roman" w:hAnsi="Times New Roman" w:cs="Times New Roman"/>
          <w:sz w:val="28"/>
          <w:szCs w:val="28"/>
        </w:rPr>
        <w:t>вышивка по кругу</w:t>
      </w:r>
      <w:r w:rsidRPr="00294AD8">
        <w:rPr>
          <w:rFonts w:ascii="Times New Roman" w:hAnsi="Times New Roman" w:cs="Times New Roman"/>
          <w:sz w:val="28"/>
          <w:szCs w:val="28"/>
        </w:rPr>
        <w:t xml:space="preserve">. Ведь в вышивке </w:t>
      </w:r>
      <w:proofErr w:type="spellStart"/>
      <w:r w:rsidRPr="00294AD8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294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бисер, в основном, вышивается в</w:t>
      </w:r>
      <w:r w:rsidRPr="00294AD8">
        <w:rPr>
          <w:rFonts w:ascii="Times New Roman" w:hAnsi="Times New Roman" w:cs="Times New Roman"/>
          <w:sz w:val="28"/>
          <w:szCs w:val="28"/>
        </w:rPr>
        <w:t>круговую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D6A" w:rsidRDefault="00D02D6A" w:rsidP="000057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Познавательная часть данной работы: р</w:t>
      </w:r>
      <w:r w:rsidRPr="000F43B2">
        <w:rPr>
          <w:rFonts w:ascii="Times New Roman" w:hAnsi="Times New Roman" w:cs="Times New Roman"/>
          <w:sz w:val="28"/>
          <w:szCs w:val="28"/>
        </w:rPr>
        <w:t>яды бисера вкруговую и бахрома – символы лучей, веревок солнца – укрепляют жизнь человека. Раковины каури отпугивали злых духов</w:t>
      </w:r>
      <w:r w:rsidRPr="001023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Тохтобина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>: древность и современность»).</w:t>
      </w:r>
    </w:p>
    <w:p w:rsidR="00D02D6A" w:rsidRDefault="00D02D6A" w:rsidP="0066032E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Следующую работу можно вышить с хакасским орнаментом. С помощью трафарета переводится орнамент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(основу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Вначале вышиваем сам орнамент, после заполняем бисером основу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2D6A" w:rsidRPr="000F43B2" w:rsidRDefault="00C22201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D7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27" type="#_x0000_t75" style="width:268.5pt;height:477pt;visibility:visible">
            <v:imagedata r:id="rId7" o:title=""/>
          </v:shape>
        </w:pict>
      </w:r>
    </w:p>
    <w:p w:rsidR="00D02D6A" w:rsidRDefault="00D02D6A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хакасского орнамента лежат растительные, зооморфные мотивы.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Хакасское декоративное искусство при обучении орнаментальному рисованию детей).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говорит о том, что наши предки большое значение придавали природе и зверям, ведь они в основном занимались охотой.</w:t>
      </w:r>
    </w:p>
    <w:p w:rsidR="00D02D6A" w:rsidRDefault="00D02D6A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сегодня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воспринимается как нагрудное декоративное украшение, в вышивке можно использовать и другие материалы, например стразы. </w:t>
      </w:r>
    </w:p>
    <w:p w:rsidR="00D02D6A" w:rsidRDefault="00C22201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D7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28" type="#_x0000_t75" style="width:358.5pt;height:414pt;visibility:visible">
            <v:imagedata r:id="rId8" o:title=""/>
          </v:shape>
        </w:pict>
      </w:r>
    </w:p>
    <w:p w:rsidR="00D02D6A" w:rsidRDefault="00D02D6A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украшении были использованы стразы и каури. Акцент был сделан на рисунке, символического значения оно не несёт, просто используется как украшение.</w:t>
      </w:r>
    </w:p>
    <w:p w:rsidR="00D02D6A" w:rsidRDefault="00D02D6A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 и рисунок ребята могут выбирать сами.</w:t>
      </w:r>
    </w:p>
    <w:p w:rsidR="00D02D6A" w:rsidRDefault="00D02D6A" w:rsidP="000057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глубоком изучении вышивки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попробовать с детьми вышить украшение близкое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традиционному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использованием тана, каури, пуговиц. </w:t>
      </w:r>
      <w:r w:rsidRPr="00102382">
        <w:rPr>
          <w:rFonts w:ascii="Times New Roman" w:hAnsi="Times New Roman" w:cs="Times New Roman"/>
          <w:sz w:val="28"/>
          <w:szCs w:val="28"/>
        </w:rPr>
        <w:t>Тана – сам по себе исцеляющий охранительный материал.</w:t>
      </w:r>
    </w:p>
    <w:p w:rsidR="00D02D6A" w:rsidRDefault="00D02D6A" w:rsidP="000057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можно воссоздать образ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окуневской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культуры, которая широко использовалась в 20 веке.</w:t>
      </w:r>
    </w:p>
    <w:p w:rsidR="00D02D6A" w:rsidRDefault="00D02D6A" w:rsidP="00D62BBD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формы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 же обращают внимание на его значение: К</w:t>
      </w:r>
      <w:r w:rsidRPr="00102382">
        <w:rPr>
          <w:rFonts w:ascii="Times New Roman" w:hAnsi="Times New Roman" w:cs="Times New Roman"/>
          <w:sz w:val="28"/>
          <w:szCs w:val="28"/>
        </w:rPr>
        <w:t xml:space="preserve">руг обозначает неразрывное единое целое, солнце. Он показывает жизненный путь и взаимосвязь с природой. Встречается </w:t>
      </w:r>
      <w:proofErr w:type="spellStart"/>
      <w:r w:rsidRPr="0010238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102382">
        <w:rPr>
          <w:rFonts w:ascii="Times New Roman" w:hAnsi="Times New Roman" w:cs="Times New Roman"/>
          <w:sz w:val="28"/>
          <w:szCs w:val="28"/>
        </w:rPr>
        <w:t xml:space="preserve"> и в виде квадрата, это признак земли и неба.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0238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10238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02382">
        <w:rPr>
          <w:rFonts w:ascii="Times New Roman" w:hAnsi="Times New Roman" w:cs="Times New Roman"/>
          <w:sz w:val="28"/>
          <w:szCs w:val="28"/>
        </w:rPr>
        <w:t xml:space="preserve"> форме сердца обозначает доброту и ласку.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Тохтобина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>: древность и современность»).</w:t>
      </w:r>
    </w:p>
    <w:p w:rsidR="00D02D6A" w:rsidRDefault="00D02D6A" w:rsidP="00682C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 основу (или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чаба</w:t>
      </w:r>
      <w:proofErr w:type="spellEnd"/>
      <w:r>
        <w:rPr>
          <w:rFonts w:ascii="Times New Roman" w:hAnsi="Times New Roman" w:cs="Times New Roman"/>
          <w:sz w:val="28"/>
          <w:szCs w:val="28"/>
        </w:rPr>
        <w:t>») используем дерматин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кожазаменитель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). Он плотный, не собирается как ткань, иголка легко проходит сквозь него. Вышивать лучше всего на изнаночной стороне, так удобнее.</w:t>
      </w:r>
    </w:p>
    <w:p w:rsidR="00D02D6A" w:rsidRPr="00971280" w:rsidRDefault="00D02D6A" w:rsidP="00682C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Интерес детей к вышивке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проявляется активно: </w:t>
      </w:r>
      <w:proofErr w:type="gramStart"/>
      <w:r>
        <w:rPr>
          <w:rFonts w:ascii="Times New Roman" w:hAnsi="Times New Roman" w:cs="Times New Roman"/>
          <w:sz w:val="28"/>
          <w:szCs w:val="28"/>
        </w:rPr>
        <w:t>во-первых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сегодняшний день много внимание уделяется традициям и возрождению культуры; во-вторых нагрудное украшение используют как дополнение к своему гардеробу, в-третьих на них можно заработать деньги, ну и в-четвёртых интерес к вышивке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к носителю национальной культуры.</w:t>
      </w:r>
    </w:p>
    <w:p w:rsidR="00D02D6A" w:rsidRPr="000F43B2" w:rsidRDefault="00D02D6A" w:rsidP="004725D4">
      <w:pPr>
        <w:spacing w:before="30" w:after="3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 детьми проводить исследовательские работы. Это даст возможность ребятам самим глубже изучить историю вышивки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 же укрепит знания.</w:t>
      </w:r>
    </w:p>
    <w:p w:rsidR="00D02D6A" w:rsidRPr="000F43B2" w:rsidRDefault="00D02D6A" w:rsidP="007F4A30">
      <w:pPr>
        <w:spacing w:before="30" w:after="30"/>
        <w:ind w:firstLine="709"/>
        <w:rPr>
          <w:sz w:val="28"/>
          <w:szCs w:val="28"/>
        </w:rPr>
      </w:pPr>
    </w:p>
    <w:p w:rsidR="00D02D6A" w:rsidRDefault="00D02D6A" w:rsidP="006C6865">
      <w:pPr>
        <w:spacing w:before="30" w:after="3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Литература.</w:t>
      </w:r>
    </w:p>
    <w:p w:rsidR="00D02D6A" w:rsidRDefault="00D02D6A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Р.П. Хакасское декоративное искусство при обучении орнаментальному рисованию детей. (</w:t>
      </w:r>
      <w:r>
        <w:rPr>
          <w:rFonts w:ascii="Times New Roman" w:hAnsi="Times New Roman" w:cs="Times New Roman"/>
          <w:i/>
          <w:iCs/>
          <w:sz w:val="28"/>
          <w:szCs w:val="28"/>
        </w:rPr>
        <w:t>Учебное пособие)</w:t>
      </w:r>
      <w:r>
        <w:rPr>
          <w:rFonts w:ascii="Times New Roman" w:hAnsi="Times New Roman" w:cs="Times New Roman"/>
          <w:sz w:val="28"/>
          <w:szCs w:val="28"/>
        </w:rPr>
        <w:t>. – Абакан: 2015. – 47с</w:t>
      </w:r>
    </w:p>
    <w:p w:rsidR="00D02D6A" w:rsidRDefault="00D02D6A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Тохтобина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>: древность и современность. 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скиз:2007 – 53с</w:t>
      </w:r>
    </w:p>
    <w:p w:rsidR="00D02D6A" w:rsidRDefault="00D02D6A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Папачакова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К.М. Очерки материальной культуры хакасов. – Абакан: Хакасское книжное издательство, 1982.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D02D6A" w:rsidRDefault="00D02D6A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Галицкая, Р.П. Волшебный бисер, вышивка бисером. – Ростов-на-Дону: Феникс, 2003.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D02D6A" w:rsidRPr="006D0FBC" w:rsidRDefault="00D02D6A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Чимпоеш</w:t>
      </w:r>
      <w:proofErr w:type="spellEnd"/>
      <w:r>
        <w:rPr>
          <w:rFonts w:ascii="Times New Roman" w:hAnsi="Times New Roman" w:cs="Times New Roman"/>
          <w:sz w:val="28"/>
          <w:szCs w:val="28"/>
        </w:rPr>
        <w:t>, Т.П. Плетение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Фенечек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из бисера и ткани. – Ростов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а-Дону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Феникс, </w:t>
      </w:r>
    </w:p>
    <w:sectPr w:rsidR="00D02D6A" w:rsidRPr="006D0FBC" w:rsidSect="0087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D523F"/>
    <w:multiLevelType w:val="hybridMultilevel"/>
    <w:tmpl w:val="F28EDBF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>
      <w:start w:val="1"/>
      <w:numFmt w:val="lowerLetter"/>
      <w:lvlText w:val="%2."/>
      <w:lvlJc w:val="left"/>
      <w:pPr>
        <w:ind w:left="2869" w:hanging="360"/>
      </w:pPr>
    </w:lvl>
    <w:lvl w:ilvl="2" w:tplc="0419001B">
      <w:start w:val="1"/>
      <w:numFmt w:val="lowerRoman"/>
      <w:lvlText w:val="%3."/>
      <w:lvlJc w:val="right"/>
      <w:pPr>
        <w:ind w:left="3589" w:hanging="180"/>
      </w:pPr>
    </w:lvl>
    <w:lvl w:ilvl="3" w:tplc="0419000F">
      <w:start w:val="1"/>
      <w:numFmt w:val="decimal"/>
      <w:lvlText w:val="%4."/>
      <w:lvlJc w:val="left"/>
      <w:pPr>
        <w:ind w:left="4309" w:hanging="360"/>
      </w:pPr>
    </w:lvl>
    <w:lvl w:ilvl="4" w:tplc="04190019">
      <w:start w:val="1"/>
      <w:numFmt w:val="lowerLetter"/>
      <w:lvlText w:val="%5."/>
      <w:lvlJc w:val="left"/>
      <w:pPr>
        <w:ind w:left="5029" w:hanging="360"/>
      </w:pPr>
    </w:lvl>
    <w:lvl w:ilvl="5" w:tplc="0419001B">
      <w:start w:val="1"/>
      <w:numFmt w:val="lowerRoman"/>
      <w:lvlText w:val="%6."/>
      <w:lvlJc w:val="right"/>
      <w:pPr>
        <w:ind w:left="5749" w:hanging="180"/>
      </w:pPr>
    </w:lvl>
    <w:lvl w:ilvl="6" w:tplc="0419000F">
      <w:start w:val="1"/>
      <w:numFmt w:val="decimal"/>
      <w:lvlText w:val="%7."/>
      <w:lvlJc w:val="left"/>
      <w:pPr>
        <w:ind w:left="6469" w:hanging="360"/>
      </w:pPr>
    </w:lvl>
    <w:lvl w:ilvl="7" w:tplc="04190019">
      <w:start w:val="1"/>
      <w:numFmt w:val="lowerLetter"/>
      <w:lvlText w:val="%8."/>
      <w:lvlJc w:val="left"/>
      <w:pPr>
        <w:ind w:left="7189" w:hanging="360"/>
      </w:pPr>
    </w:lvl>
    <w:lvl w:ilvl="8" w:tplc="0419001B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18F9419B"/>
    <w:multiLevelType w:val="hybridMultilevel"/>
    <w:tmpl w:val="2EFAA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B5665"/>
    <w:multiLevelType w:val="hybridMultilevel"/>
    <w:tmpl w:val="74427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3D243B95"/>
    <w:multiLevelType w:val="hybridMultilevel"/>
    <w:tmpl w:val="FF82C7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9693C11"/>
    <w:multiLevelType w:val="hybridMultilevel"/>
    <w:tmpl w:val="21BEE7E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3275"/>
    <w:rsid w:val="0000577E"/>
    <w:rsid w:val="000202BF"/>
    <w:rsid w:val="00063D33"/>
    <w:rsid w:val="00095AB1"/>
    <w:rsid w:val="000F43B2"/>
    <w:rsid w:val="00102382"/>
    <w:rsid w:val="00125DD7"/>
    <w:rsid w:val="00141A19"/>
    <w:rsid w:val="001650EC"/>
    <w:rsid w:val="00167637"/>
    <w:rsid w:val="001922A6"/>
    <w:rsid w:val="001E3C59"/>
    <w:rsid w:val="00264C35"/>
    <w:rsid w:val="002920AA"/>
    <w:rsid w:val="002921F8"/>
    <w:rsid w:val="00294AD8"/>
    <w:rsid w:val="002F423F"/>
    <w:rsid w:val="00304468"/>
    <w:rsid w:val="003447C3"/>
    <w:rsid w:val="0036546F"/>
    <w:rsid w:val="00372F56"/>
    <w:rsid w:val="00382CB6"/>
    <w:rsid w:val="003B7B5A"/>
    <w:rsid w:val="003C0D93"/>
    <w:rsid w:val="00426C02"/>
    <w:rsid w:val="00427A5A"/>
    <w:rsid w:val="00463C67"/>
    <w:rsid w:val="004725D4"/>
    <w:rsid w:val="004B3D85"/>
    <w:rsid w:val="004B61CA"/>
    <w:rsid w:val="004C5766"/>
    <w:rsid w:val="005136B5"/>
    <w:rsid w:val="005D2E3F"/>
    <w:rsid w:val="00611E53"/>
    <w:rsid w:val="006565FF"/>
    <w:rsid w:val="0066032E"/>
    <w:rsid w:val="00682C7E"/>
    <w:rsid w:val="00694EB9"/>
    <w:rsid w:val="006C5BC2"/>
    <w:rsid w:val="006C6865"/>
    <w:rsid w:val="006D0FBC"/>
    <w:rsid w:val="00702721"/>
    <w:rsid w:val="007F4A30"/>
    <w:rsid w:val="008707A9"/>
    <w:rsid w:val="00871732"/>
    <w:rsid w:val="008743C4"/>
    <w:rsid w:val="00876551"/>
    <w:rsid w:val="008A5AC8"/>
    <w:rsid w:val="0091519F"/>
    <w:rsid w:val="00945050"/>
    <w:rsid w:val="00971280"/>
    <w:rsid w:val="00990D60"/>
    <w:rsid w:val="0099100D"/>
    <w:rsid w:val="00993816"/>
    <w:rsid w:val="009D0DFE"/>
    <w:rsid w:val="00A35A95"/>
    <w:rsid w:val="00A73275"/>
    <w:rsid w:val="00AA4ED5"/>
    <w:rsid w:val="00AD650B"/>
    <w:rsid w:val="00AE1193"/>
    <w:rsid w:val="00B63211"/>
    <w:rsid w:val="00B745F3"/>
    <w:rsid w:val="00B92BF3"/>
    <w:rsid w:val="00B955A8"/>
    <w:rsid w:val="00BA123A"/>
    <w:rsid w:val="00BA167D"/>
    <w:rsid w:val="00BA2D80"/>
    <w:rsid w:val="00BA3190"/>
    <w:rsid w:val="00BF234D"/>
    <w:rsid w:val="00C04260"/>
    <w:rsid w:val="00C22201"/>
    <w:rsid w:val="00C518B7"/>
    <w:rsid w:val="00C65413"/>
    <w:rsid w:val="00CA2AE6"/>
    <w:rsid w:val="00CD2059"/>
    <w:rsid w:val="00D02D6A"/>
    <w:rsid w:val="00D10BA7"/>
    <w:rsid w:val="00D1596C"/>
    <w:rsid w:val="00D23771"/>
    <w:rsid w:val="00D57995"/>
    <w:rsid w:val="00D610C5"/>
    <w:rsid w:val="00D62BBD"/>
    <w:rsid w:val="00D65DEB"/>
    <w:rsid w:val="00DF1651"/>
    <w:rsid w:val="00E30730"/>
    <w:rsid w:val="00E43E8B"/>
    <w:rsid w:val="00E55FA8"/>
    <w:rsid w:val="00E57D38"/>
    <w:rsid w:val="00E637DA"/>
    <w:rsid w:val="00E736C6"/>
    <w:rsid w:val="00E75ECA"/>
    <w:rsid w:val="00E82F55"/>
    <w:rsid w:val="00EE3FF6"/>
    <w:rsid w:val="00F23BD0"/>
    <w:rsid w:val="00F268A9"/>
    <w:rsid w:val="00F43496"/>
    <w:rsid w:val="00F93247"/>
    <w:rsid w:val="00FC1F0D"/>
    <w:rsid w:val="00FE70E0"/>
    <w:rsid w:val="00FE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32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7A5A"/>
    <w:pPr>
      <w:ind w:left="720"/>
    </w:pPr>
  </w:style>
  <w:style w:type="paragraph" w:styleId="a4">
    <w:name w:val="Balloon Text"/>
    <w:basedOn w:val="a"/>
    <w:link w:val="a5"/>
    <w:uiPriority w:val="99"/>
    <w:semiHidden/>
    <w:rsid w:val="001E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3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03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863</Words>
  <Characters>4925</Characters>
  <Application>Microsoft Office Word</Application>
  <DocSecurity>0</DocSecurity>
  <Lines>41</Lines>
  <Paragraphs>11</Paragraphs>
  <ScaleCrop>false</ScaleCrop>
  <Company>Hewlett-Packard</Company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</cp:lastModifiedBy>
  <cp:revision>60</cp:revision>
  <dcterms:created xsi:type="dcterms:W3CDTF">2016-03-14T12:48:00Z</dcterms:created>
  <dcterms:modified xsi:type="dcterms:W3CDTF">2016-05-31T11:33:00Z</dcterms:modified>
</cp:coreProperties>
</file>