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F5" w:rsidRPr="00A1035B" w:rsidRDefault="006C51F5" w:rsidP="006C51F5">
      <w:pPr>
        <w:pStyle w:val="a3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A1035B">
        <w:rPr>
          <w:rFonts w:ascii="Times New Roman" w:hAnsi="Times New Roman" w:cs="Times New Roman"/>
          <w:color w:val="auto"/>
          <w:sz w:val="28"/>
          <w:szCs w:val="28"/>
        </w:rPr>
        <w:t>Королева Марина Игоревна</w:t>
      </w:r>
      <w:r w:rsidR="007F72B5" w:rsidRPr="00A103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C51F5" w:rsidRPr="00A1035B" w:rsidRDefault="007F72B5" w:rsidP="006C51F5">
      <w:pPr>
        <w:pStyle w:val="a3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A1035B">
        <w:rPr>
          <w:rFonts w:ascii="Times New Roman" w:hAnsi="Times New Roman" w:cs="Times New Roman"/>
          <w:color w:val="auto"/>
          <w:sz w:val="28"/>
          <w:szCs w:val="28"/>
        </w:rPr>
        <w:t xml:space="preserve">МБУ ДО «ДЮСШ «Восток» </w:t>
      </w:r>
      <w:proofErr w:type="gramStart"/>
      <w:r w:rsidRPr="00A1035B">
        <w:rPr>
          <w:rFonts w:ascii="Times New Roman" w:hAnsi="Times New Roman" w:cs="Times New Roman"/>
          <w:color w:val="auto"/>
          <w:sz w:val="28"/>
          <w:szCs w:val="28"/>
        </w:rPr>
        <w:t>г</w:t>
      </w:r>
      <w:proofErr w:type="gramEnd"/>
      <w:r w:rsidRPr="00A1035B">
        <w:rPr>
          <w:rFonts w:ascii="Times New Roman" w:hAnsi="Times New Roman" w:cs="Times New Roman"/>
          <w:color w:val="auto"/>
          <w:sz w:val="28"/>
          <w:szCs w:val="28"/>
        </w:rPr>
        <w:t xml:space="preserve">. Тулы </w:t>
      </w:r>
    </w:p>
    <w:p w:rsidR="007F72B5" w:rsidRPr="00A1035B" w:rsidRDefault="00A1035B" w:rsidP="006C51F5">
      <w:pPr>
        <w:pStyle w:val="a3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A1035B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7F72B5" w:rsidRPr="00A1035B">
        <w:rPr>
          <w:rFonts w:ascii="Times New Roman" w:hAnsi="Times New Roman" w:cs="Times New Roman"/>
          <w:color w:val="auto"/>
          <w:sz w:val="28"/>
          <w:szCs w:val="28"/>
        </w:rPr>
        <w:t>ренер-преподаватель</w:t>
      </w:r>
    </w:p>
    <w:p w:rsidR="00784293" w:rsidRPr="00A1035B" w:rsidRDefault="00784293" w:rsidP="00784293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1035B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1449237" cy="905774"/>
            <wp:effectExtent l="0" t="0" r="0" b="8890"/>
            <wp:docPr id="1" name="Рисунок 1" descr="http://sportkedr.ru/attachments/Image/konkobezh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ortkedr.ru/attachments/Image/konkobezh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347" cy="90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1264" w:rsidRPr="00A1035B" w:rsidRDefault="00EF1264" w:rsidP="00784293">
      <w:pPr>
        <w:pStyle w:val="a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035B">
        <w:rPr>
          <w:rFonts w:ascii="Times New Roman" w:hAnsi="Times New Roman" w:cs="Times New Roman"/>
          <w:b/>
          <w:color w:val="auto"/>
          <w:sz w:val="28"/>
          <w:szCs w:val="28"/>
        </w:rPr>
        <w:t>ЭСТАФЕТЫ НА ЛЬДУ</w:t>
      </w:r>
    </w:p>
    <w:p w:rsidR="00EF1264" w:rsidRPr="00A1035B" w:rsidRDefault="00EF1264" w:rsidP="00784293">
      <w:pPr>
        <w:pStyle w:val="a5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</w:pPr>
      <w:r w:rsidRPr="00A1035B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 xml:space="preserve"> «Собери кубики»</w:t>
      </w:r>
    </w:p>
    <w:p w:rsidR="00EF1264" w:rsidRPr="00A1035B" w:rsidRDefault="00EF1264" w:rsidP="0078429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B">
        <w:rPr>
          <w:rFonts w:ascii="Times New Roman" w:eastAsia="Times New Roman" w:hAnsi="Times New Roman" w:cs="Times New Roman"/>
          <w:sz w:val="28"/>
          <w:szCs w:val="28"/>
          <w:lang w:eastAsia="ru-RU"/>
        </w:rPr>
        <w:t>У линии старта выстраиваются команды. Перед каждой командой на расстоянии 15-20 м кладут кубики (по количеству участников). По команде участники начинают движение, бегут до кубиков, берут один и, возвращаясь к команде, передают эстафету следующему. Побеждает команда, которая соберет все кубики первой.</w:t>
      </w:r>
    </w:p>
    <w:p w:rsidR="00EF1264" w:rsidRPr="00A1035B" w:rsidRDefault="00EF1264" w:rsidP="00784293">
      <w:pPr>
        <w:pStyle w:val="a5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</w:pPr>
      <w:r w:rsidRPr="00A1035B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«Кто дальше?»</w:t>
      </w:r>
    </w:p>
    <w:p w:rsidR="00EF1264" w:rsidRPr="00A1035B" w:rsidRDefault="00EF1264" w:rsidP="0078429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03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строятся  на обозначенной линии в 10 метрах от линии старта и начинают по очереди разгоняться и, наехав на линию старта, переходят на скольжение одним из обусловленных способов (в приседе, отведя ногу назад</w:t>
      </w:r>
      <w:proofErr w:type="gramEnd"/>
      <w:r w:rsidRPr="00A10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д.). Побеждает тот, кому удалось проскользить дальше.</w:t>
      </w:r>
    </w:p>
    <w:p w:rsidR="00EF1264" w:rsidRPr="00A1035B" w:rsidRDefault="00EF1264" w:rsidP="00784293">
      <w:pPr>
        <w:pStyle w:val="a5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</w:pPr>
      <w:r w:rsidRPr="00A1035B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«Вокруг конуса»</w:t>
      </w:r>
    </w:p>
    <w:p w:rsidR="00EF1264" w:rsidRPr="00A1035B" w:rsidRDefault="00EF1264" w:rsidP="0078429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выстраиваются на линии старта. На середине дистанции напротив каждой команды ставят большой конус. По сигналу дети начинают движение до конуса, обегают его вокруг и бегут до финишной отметки. Обежав отметку на финише, участники возвращаются к своим командам и передают эстафету следующему. Побеждает команда, которая быстрее закончит бег.</w:t>
      </w:r>
    </w:p>
    <w:p w:rsidR="00EF1264" w:rsidRPr="00A1035B" w:rsidRDefault="00EF1264" w:rsidP="00784293">
      <w:pPr>
        <w:pStyle w:val="a5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</w:pPr>
      <w:r w:rsidRPr="00A1035B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«Полоса препятствий»</w:t>
      </w:r>
    </w:p>
    <w:p w:rsidR="00EF1264" w:rsidRPr="00A1035B" w:rsidRDefault="00EF1264" w:rsidP="0078429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Напротив команд необходимо установить одинаковые препятствия: палку, ворота, 5-6 кубиков, выставленных один за другим на расстоянии 1 метра. По сигналу участники должны перепрыгнуть через палку, лежащую на льду, добежать до ворот, проскользить на дух ногах под воротами,  не задев </w:t>
      </w:r>
      <w:r w:rsidRPr="00A103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верхней планки, и, объехав кубики «змейкой», вернуться обратно к команде, передав эстафету касанием по плечу следующего участника.</w:t>
      </w:r>
    </w:p>
    <w:p w:rsidR="00EF1264" w:rsidRPr="00A1035B" w:rsidRDefault="00784293" w:rsidP="00784293">
      <w:pPr>
        <w:pStyle w:val="a5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</w:pPr>
      <w:r w:rsidRPr="00A1035B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 xml:space="preserve"> </w:t>
      </w:r>
      <w:r w:rsidR="00EF1264" w:rsidRPr="00A1035B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«Хоккеисты»</w:t>
      </w:r>
    </w:p>
    <w:p w:rsidR="00EF1264" w:rsidRPr="00A1035B" w:rsidRDefault="00EF1264" w:rsidP="0078429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выстраиваются на линии старта. На расстоянии 20-25 м от стартовой линии напротив команд ставятся конусы. Первые и вторые номера обеих команд держат в руках по хоккейной клюшке, а первый номер еще и шайбу.</w:t>
      </w:r>
    </w:p>
    <w:p w:rsidR="00EF1264" w:rsidRPr="00A1035B" w:rsidRDefault="00EF1264" w:rsidP="0078429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 первые номера с места ведут шайбу клюшкой, огибают поворотный конус и гонят шайбу обратно к стартовой линии. Необходимо, чтобы участник вел шайбу, а не посылал его ударом клюшки вперед. Когда шайба пересечет стартовую линию, эстафету принимает второй номер команды. А в это время первый номер передает клюшку третьему номеру и т.д. до последнего игрока. Побеждают те, последний номер которых, возвращаясь от конуса, пересечет линию старта раньше соперников.</w:t>
      </w:r>
    </w:p>
    <w:p w:rsidR="00EF1264" w:rsidRPr="00A1035B" w:rsidRDefault="00EF1264" w:rsidP="00784293">
      <w:pPr>
        <w:pStyle w:val="a5"/>
        <w:spacing w:after="0" w:line="360" w:lineRule="auto"/>
        <w:ind w:firstLine="284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A1035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«Переправа»</w:t>
      </w:r>
    </w:p>
    <w:p w:rsidR="00EF1264" w:rsidRPr="00A1035B" w:rsidRDefault="00EF1264" w:rsidP="0078429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B">
        <w:rPr>
          <w:rFonts w:ascii="Times New Roman" w:hAnsi="Times New Roman" w:cs="Times New Roman"/>
          <w:sz w:val="28"/>
          <w:szCs w:val="28"/>
        </w:rPr>
        <w:t xml:space="preserve">Команды выстраиваются на линии старта. </w:t>
      </w:r>
      <w:r w:rsidRPr="00A10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Капитаны команд стоят на финише. По команде капитаны бегут к своим командам, берут за руку первого участника команды и вместе с ним бегут к финишу. Капитаны остаются на финише, а первые игроки бегут за вторыми игроками, вместе они бегут на финиш, где остается первый игрок, а второй бежит за третьим и т.д. пока не переправится вся команда.</w:t>
      </w:r>
    </w:p>
    <w:p w:rsidR="00EF1264" w:rsidRPr="00A1035B" w:rsidRDefault="00EF1264" w:rsidP="00784293">
      <w:pPr>
        <w:pStyle w:val="a5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</w:pPr>
      <w:r w:rsidRPr="00A1035B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  <w:t>«Паровоз»</w:t>
      </w:r>
    </w:p>
    <w:p w:rsidR="00EF1264" w:rsidRPr="00A1035B" w:rsidRDefault="00EF1264" w:rsidP="0078429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выстраиваются за линией старта. Участники каждой команды крепко берутся за руки. По команде участники устремляются вперед до линии финиша. Победа присуждается той команде, которая достигла</w:t>
      </w:r>
      <w:r w:rsidR="00784293" w:rsidRPr="00A10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0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финиша, не расцепив рук. Команда, расцепившая руки, считается проигравшей. </w:t>
      </w:r>
    </w:p>
    <w:p w:rsidR="003B7AEC" w:rsidRPr="00A1035B" w:rsidRDefault="003B7AEC" w:rsidP="004A1D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35B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3B7AEC" w:rsidRPr="00A1035B" w:rsidRDefault="003B7AEC" w:rsidP="003B7AEC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35B">
        <w:rPr>
          <w:rFonts w:ascii="Times New Roman" w:hAnsi="Times New Roman" w:cs="Times New Roman"/>
          <w:sz w:val="28"/>
          <w:szCs w:val="28"/>
        </w:rPr>
        <w:t xml:space="preserve">Макаренко Б.Н. Конькобежный спорт: Учебно-методическое пособие. – Коломна, 2005 – 228 </w:t>
      </w:r>
      <w:proofErr w:type="gramStart"/>
      <w:r w:rsidRPr="00A103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1035B">
        <w:rPr>
          <w:rFonts w:ascii="Times New Roman" w:hAnsi="Times New Roman" w:cs="Times New Roman"/>
          <w:sz w:val="28"/>
          <w:szCs w:val="28"/>
        </w:rPr>
        <w:t>.</w:t>
      </w:r>
    </w:p>
    <w:p w:rsidR="003B7AEC" w:rsidRPr="00A1035B" w:rsidRDefault="003B7AEC" w:rsidP="003B7AEC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35B">
        <w:rPr>
          <w:rFonts w:ascii="Times New Roman" w:hAnsi="Times New Roman" w:cs="Times New Roman"/>
          <w:sz w:val="28"/>
          <w:szCs w:val="28"/>
        </w:rPr>
        <w:lastRenderedPageBreak/>
        <w:t>Конькобежный спорт. Программа для детско-юношеских спортивных школ и специализированных детско-юношеских школ олимпийского  резерва</w:t>
      </w:r>
      <w:proofErr w:type="gramStart"/>
      <w:r w:rsidRPr="00A1035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1035B">
        <w:rPr>
          <w:rFonts w:ascii="Times New Roman" w:hAnsi="Times New Roman" w:cs="Times New Roman"/>
          <w:sz w:val="28"/>
          <w:szCs w:val="28"/>
        </w:rPr>
        <w:t>Методическая часть) – М.: «Физкультура, образование, наука»</w:t>
      </w:r>
    </w:p>
    <w:p w:rsidR="003B7AEC" w:rsidRPr="00A1035B" w:rsidRDefault="003B7AEC" w:rsidP="003B7AEC">
      <w:pPr>
        <w:pStyle w:val="ad"/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A1035B">
        <w:rPr>
          <w:rFonts w:ascii="Times New Roman" w:hAnsi="Times New Roman" w:cs="Times New Roman"/>
          <w:iCs/>
          <w:spacing w:val="-2"/>
          <w:sz w:val="28"/>
          <w:szCs w:val="28"/>
        </w:rPr>
        <w:t>Ильина Л.Е</w:t>
      </w:r>
      <w:r w:rsidRPr="00A1035B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. </w:t>
      </w:r>
      <w:r w:rsidRPr="00A1035B">
        <w:rPr>
          <w:rFonts w:ascii="Times New Roman" w:hAnsi="Times New Roman" w:cs="Times New Roman"/>
          <w:spacing w:val="-2"/>
          <w:sz w:val="28"/>
          <w:szCs w:val="28"/>
        </w:rPr>
        <w:t xml:space="preserve">Структура и содержание учебно-тренировочного </w:t>
      </w:r>
      <w:proofErr w:type="gramStart"/>
      <w:r w:rsidRPr="00A1035B">
        <w:rPr>
          <w:rFonts w:ascii="Times New Roman" w:hAnsi="Times New Roman" w:cs="Times New Roman"/>
          <w:spacing w:val="2"/>
          <w:sz w:val="28"/>
          <w:szCs w:val="28"/>
        </w:rPr>
        <w:t xml:space="preserve">процесса конькобежек групп начальной подготовки спортивных </w:t>
      </w:r>
      <w:r w:rsidRPr="00A1035B">
        <w:rPr>
          <w:rFonts w:ascii="Times New Roman" w:hAnsi="Times New Roman" w:cs="Times New Roman"/>
          <w:sz w:val="28"/>
          <w:szCs w:val="28"/>
        </w:rPr>
        <w:t>школ</w:t>
      </w:r>
      <w:proofErr w:type="gramEnd"/>
      <w:r w:rsidRPr="00A1035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035B">
        <w:rPr>
          <w:rFonts w:ascii="Times New Roman" w:hAnsi="Times New Roman" w:cs="Times New Roman"/>
          <w:sz w:val="28"/>
          <w:szCs w:val="28"/>
        </w:rPr>
        <w:t>Авторсф</w:t>
      </w:r>
      <w:proofErr w:type="spellEnd"/>
      <w:r w:rsidRPr="00A103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035B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A1035B">
        <w:rPr>
          <w:rFonts w:ascii="Times New Roman" w:hAnsi="Times New Roman" w:cs="Times New Roman"/>
          <w:sz w:val="28"/>
          <w:szCs w:val="28"/>
        </w:rPr>
        <w:t xml:space="preserve">. ... канд. </w:t>
      </w:r>
      <w:proofErr w:type="spellStart"/>
      <w:r w:rsidRPr="00A1035B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A1035B">
        <w:rPr>
          <w:rFonts w:ascii="Times New Roman" w:hAnsi="Times New Roman" w:cs="Times New Roman"/>
          <w:sz w:val="28"/>
          <w:szCs w:val="28"/>
        </w:rPr>
        <w:t xml:space="preserve">. наук. — </w:t>
      </w:r>
      <w:proofErr w:type="spellStart"/>
      <w:r w:rsidRPr="00A1035B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Pr="00A1035B">
        <w:rPr>
          <w:rFonts w:ascii="Times New Roman" w:hAnsi="Times New Roman" w:cs="Times New Roman"/>
          <w:sz w:val="28"/>
          <w:szCs w:val="28"/>
        </w:rPr>
        <w:t>, 1990.</w:t>
      </w:r>
    </w:p>
    <w:p w:rsidR="00F21F9F" w:rsidRPr="00A1035B" w:rsidRDefault="003B7AEC" w:rsidP="003B7AEC">
      <w:pPr>
        <w:pStyle w:val="ad"/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proofErr w:type="spellStart"/>
      <w:r w:rsidRPr="00A1035B">
        <w:rPr>
          <w:rFonts w:ascii="Times New Roman" w:hAnsi="Times New Roman" w:cs="Times New Roman"/>
          <w:sz w:val="28"/>
          <w:szCs w:val="28"/>
        </w:rPr>
        <w:t>Пустынникова</w:t>
      </w:r>
      <w:proofErr w:type="spellEnd"/>
      <w:r w:rsidRPr="00A1035B">
        <w:rPr>
          <w:rFonts w:ascii="Times New Roman" w:hAnsi="Times New Roman" w:cs="Times New Roman"/>
          <w:sz w:val="28"/>
          <w:szCs w:val="28"/>
        </w:rPr>
        <w:t xml:space="preserve"> Л.Н. Коньки в детском саду. — М.: Физкультура и спорт, 1979 г.</w:t>
      </w:r>
    </w:p>
    <w:sectPr w:rsidR="00F21F9F" w:rsidRPr="00A1035B" w:rsidSect="002C0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373" w:rsidRDefault="00262373" w:rsidP="007F72B5">
      <w:pPr>
        <w:spacing w:after="0" w:line="240" w:lineRule="auto"/>
      </w:pPr>
      <w:r>
        <w:separator/>
      </w:r>
    </w:p>
  </w:endnote>
  <w:endnote w:type="continuationSeparator" w:id="0">
    <w:p w:rsidR="00262373" w:rsidRDefault="00262373" w:rsidP="007F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373" w:rsidRDefault="00262373" w:rsidP="007F72B5">
      <w:pPr>
        <w:spacing w:after="0" w:line="240" w:lineRule="auto"/>
      </w:pPr>
      <w:r>
        <w:separator/>
      </w:r>
    </w:p>
  </w:footnote>
  <w:footnote w:type="continuationSeparator" w:id="0">
    <w:p w:rsidR="00262373" w:rsidRDefault="00262373" w:rsidP="007F7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60C88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BCA"/>
    <w:rsid w:val="0000285F"/>
    <w:rsid w:val="00026AB2"/>
    <w:rsid w:val="0003150B"/>
    <w:rsid w:val="000548EB"/>
    <w:rsid w:val="00057AE4"/>
    <w:rsid w:val="00061F32"/>
    <w:rsid w:val="00062F42"/>
    <w:rsid w:val="000669D5"/>
    <w:rsid w:val="000704EE"/>
    <w:rsid w:val="00072EEF"/>
    <w:rsid w:val="000831D0"/>
    <w:rsid w:val="000866BE"/>
    <w:rsid w:val="00092E35"/>
    <w:rsid w:val="000C08FF"/>
    <w:rsid w:val="000C38F0"/>
    <w:rsid w:val="0012285A"/>
    <w:rsid w:val="00126DE9"/>
    <w:rsid w:val="00136206"/>
    <w:rsid w:val="00157FAD"/>
    <w:rsid w:val="00173EB2"/>
    <w:rsid w:val="00186A9C"/>
    <w:rsid w:val="001A1374"/>
    <w:rsid w:val="001B0D61"/>
    <w:rsid w:val="001C2620"/>
    <w:rsid w:val="001D34FD"/>
    <w:rsid w:val="001E11B5"/>
    <w:rsid w:val="001E74BB"/>
    <w:rsid w:val="001F7A3D"/>
    <w:rsid w:val="00202707"/>
    <w:rsid w:val="00203B05"/>
    <w:rsid w:val="00207E6D"/>
    <w:rsid w:val="00213CD3"/>
    <w:rsid w:val="0022461A"/>
    <w:rsid w:val="002269E8"/>
    <w:rsid w:val="0024006D"/>
    <w:rsid w:val="002459AC"/>
    <w:rsid w:val="00252A1F"/>
    <w:rsid w:val="0025540D"/>
    <w:rsid w:val="00262373"/>
    <w:rsid w:val="002627FD"/>
    <w:rsid w:val="002745FA"/>
    <w:rsid w:val="00276711"/>
    <w:rsid w:val="00277E06"/>
    <w:rsid w:val="00286D0D"/>
    <w:rsid w:val="00293CEE"/>
    <w:rsid w:val="002A1E5D"/>
    <w:rsid w:val="002A573D"/>
    <w:rsid w:val="002A5B9F"/>
    <w:rsid w:val="002B2098"/>
    <w:rsid w:val="002C0298"/>
    <w:rsid w:val="002C05D1"/>
    <w:rsid w:val="002D0920"/>
    <w:rsid w:val="002E4E61"/>
    <w:rsid w:val="00300486"/>
    <w:rsid w:val="00303CFB"/>
    <w:rsid w:val="0030574D"/>
    <w:rsid w:val="00305D5D"/>
    <w:rsid w:val="00323178"/>
    <w:rsid w:val="00326632"/>
    <w:rsid w:val="00337F2E"/>
    <w:rsid w:val="00340FC7"/>
    <w:rsid w:val="00347908"/>
    <w:rsid w:val="003517D2"/>
    <w:rsid w:val="003639CB"/>
    <w:rsid w:val="003702BE"/>
    <w:rsid w:val="00370A64"/>
    <w:rsid w:val="00372ABB"/>
    <w:rsid w:val="003747F1"/>
    <w:rsid w:val="0038408F"/>
    <w:rsid w:val="003854B9"/>
    <w:rsid w:val="003864E3"/>
    <w:rsid w:val="003B7AEC"/>
    <w:rsid w:val="003C5C22"/>
    <w:rsid w:val="003D1F24"/>
    <w:rsid w:val="003D34AC"/>
    <w:rsid w:val="003D7733"/>
    <w:rsid w:val="003E6ABA"/>
    <w:rsid w:val="00403020"/>
    <w:rsid w:val="00403AE3"/>
    <w:rsid w:val="004300B3"/>
    <w:rsid w:val="00431EDD"/>
    <w:rsid w:val="0044060D"/>
    <w:rsid w:val="004418B7"/>
    <w:rsid w:val="00441E9F"/>
    <w:rsid w:val="00442EF9"/>
    <w:rsid w:val="00480A99"/>
    <w:rsid w:val="0048120C"/>
    <w:rsid w:val="004945DC"/>
    <w:rsid w:val="004A1D90"/>
    <w:rsid w:val="004A517A"/>
    <w:rsid w:val="004B2C34"/>
    <w:rsid w:val="004B6FD4"/>
    <w:rsid w:val="004C7FED"/>
    <w:rsid w:val="004D60A0"/>
    <w:rsid w:val="004E3D09"/>
    <w:rsid w:val="004E7047"/>
    <w:rsid w:val="0051320A"/>
    <w:rsid w:val="00521025"/>
    <w:rsid w:val="00527745"/>
    <w:rsid w:val="0053471B"/>
    <w:rsid w:val="0057033B"/>
    <w:rsid w:val="005810DE"/>
    <w:rsid w:val="00590CDE"/>
    <w:rsid w:val="00593DA2"/>
    <w:rsid w:val="005A4651"/>
    <w:rsid w:val="005B2584"/>
    <w:rsid w:val="005B431F"/>
    <w:rsid w:val="005B5803"/>
    <w:rsid w:val="005B5FD2"/>
    <w:rsid w:val="005C0CD6"/>
    <w:rsid w:val="005C5322"/>
    <w:rsid w:val="005C65CB"/>
    <w:rsid w:val="005C735D"/>
    <w:rsid w:val="005F199F"/>
    <w:rsid w:val="005F3AE0"/>
    <w:rsid w:val="00601947"/>
    <w:rsid w:val="006118DB"/>
    <w:rsid w:val="0061375F"/>
    <w:rsid w:val="00617117"/>
    <w:rsid w:val="00631788"/>
    <w:rsid w:val="00633ECD"/>
    <w:rsid w:val="00634BE2"/>
    <w:rsid w:val="006532B8"/>
    <w:rsid w:val="00654A1F"/>
    <w:rsid w:val="00664FB1"/>
    <w:rsid w:val="006654D5"/>
    <w:rsid w:val="006702DD"/>
    <w:rsid w:val="00674529"/>
    <w:rsid w:val="006820B1"/>
    <w:rsid w:val="0068479E"/>
    <w:rsid w:val="00684E7C"/>
    <w:rsid w:val="0068748F"/>
    <w:rsid w:val="006920E2"/>
    <w:rsid w:val="00697605"/>
    <w:rsid w:val="006A345C"/>
    <w:rsid w:val="006B10AE"/>
    <w:rsid w:val="006B180B"/>
    <w:rsid w:val="006B3CDD"/>
    <w:rsid w:val="006C2682"/>
    <w:rsid w:val="006C2F92"/>
    <w:rsid w:val="006C51F5"/>
    <w:rsid w:val="006C568B"/>
    <w:rsid w:val="006C6AA2"/>
    <w:rsid w:val="006D0D40"/>
    <w:rsid w:val="006D3F4F"/>
    <w:rsid w:val="006D4127"/>
    <w:rsid w:val="006D7243"/>
    <w:rsid w:val="006E2F7E"/>
    <w:rsid w:val="006F1012"/>
    <w:rsid w:val="007048AB"/>
    <w:rsid w:val="00712FB1"/>
    <w:rsid w:val="00713F37"/>
    <w:rsid w:val="007154DD"/>
    <w:rsid w:val="007166B7"/>
    <w:rsid w:val="00721B30"/>
    <w:rsid w:val="0072544E"/>
    <w:rsid w:val="00726DE6"/>
    <w:rsid w:val="0072718B"/>
    <w:rsid w:val="00740735"/>
    <w:rsid w:val="00750EE0"/>
    <w:rsid w:val="00770C4E"/>
    <w:rsid w:val="00781299"/>
    <w:rsid w:val="00782E35"/>
    <w:rsid w:val="00784293"/>
    <w:rsid w:val="00785446"/>
    <w:rsid w:val="007B5C68"/>
    <w:rsid w:val="007D18DD"/>
    <w:rsid w:val="007D6C1F"/>
    <w:rsid w:val="007E046C"/>
    <w:rsid w:val="007E1CCF"/>
    <w:rsid w:val="007F53C2"/>
    <w:rsid w:val="007F72B5"/>
    <w:rsid w:val="00802410"/>
    <w:rsid w:val="00804108"/>
    <w:rsid w:val="008041D4"/>
    <w:rsid w:val="00806D27"/>
    <w:rsid w:val="00812C8D"/>
    <w:rsid w:val="00823EB4"/>
    <w:rsid w:val="00824B81"/>
    <w:rsid w:val="008263B7"/>
    <w:rsid w:val="00826473"/>
    <w:rsid w:val="008376BC"/>
    <w:rsid w:val="00851ACF"/>
    <w:rsid w:val="00851DDC"/>
    <w:rsid w:val="00852E63"/>
    <w:rsid w:val="00854027"/>
    <w:rsid w:val="00862A5A"/>
    <w:rsid w:val="0086628F"/>
    <w:rsid w:val="00885820"/>
    <w:rsid w:val="00891DBE"/>
    <w:rsid w:val="008A1C76"/>
    <w:rsid w:val="008A33C9"/>
    <w:rsid w:val="008B3D37"/>
    <w:rsid w:val="008C4ACE"/>
    <w:rsid w:val="008D3B1F"/>
    <w:rsid w:val="008E0889"/>
    <w:rsid w:val="008E5B3A"/>
    <w:rsid w:val="008E786A"/>
    <w:rsid w:val="008F2477"/>
    <w:rsid w:val="008F5DFF"/>
    <w:rsid w:val="008F64DB"/>
    <w:rsid w:val="008F7BCA"/>
    <w:rsid w:val="00900733"/>
    <w:rsid w:val="0090166A"/>
    <w:rsid w:val="009046CB"/>
    <w:rsid w:val="00933168"/>
    <w:rsid w:val="009340C3"/>
    <w:rsid w:val="00986C11"/>
    <w:rsid w:val="0099049F"/>
    <w:rsid w:val="009969A5"/>
    <w:rsid w:val="009D1236"/>
    <w:rsid w:val="009E1A93"/>
    <w:rsid w:val="009E32A5"/>
    <w:rsid w:val="009E344C"/>
    <w:rsid w:val="009E3C9B"/>
    <w:rsid w:val="009E7AA5"/>
    <w:rsid w:val="009F1235"/>
    <w:rsid w:val="00A01079"/>
    <w:rsid w:val="00A1035B"/>
    <w:rsid w:val="00A16098"/>
    <w:rsid w:val="00A1743A"/>
    <w:rsid w:val="00A23D03"/>
    <w:rsid w:val="00A453B1"/>
    <w:rsid w:val="00A616B5"/>
    <w:rsid w:val="00A72CD0"/>
    <w:rsid w:val="00A93ADD"/>
    <w:rsid w:val="00A96EE9"/>
    <w:rsid w:val="00AA0FBC"/>
    <w:rsid w:val="00AA2404"/>
    <w:rsid w:val="00AC296A"/>
    <w:rsid w:val="00AD4197"/>
    <w:rsid w:val="00AF609E"/>
    <w:rsid w:val="00B0639D"/>
    <w:rsid w:val="00B10252"/>
    <w:rsid w:val="00B1224B"/>
    <w:rsid w:val="00B14F58"/>
    <w:rsid w:val="00B33597"/>
    <w:rsid w:val="00B336F8"/>
    <w:rsid w:val="00B5047C"/>
    <w:rsid w:val="00B50FFD"/>
    <w:rsid w:val="00B51242"/>
    <w:rsid w:val="00B72E6C"/>
    <w:rsid w:val="00B75FA9"/>
    <w:rsid w:val="00B80334"/>
    <w:rsid w:val="00B83E99"/>
    <w:rsid w:val="00B92BD5"/>
    <w:rsid w:val="00BA7094"/>
    <w:rsid w:val="00BB0A07"/>
    <w:rsid w:val="00BC5D73"/>
    <w:rsid w:val="00BD03E8"/>
    <w:rsid w:val="00BD2592"/>
    <w:rsid w:val="00BE001C"/>
    <w:rsid w:val="00BE0A29"/>
    <w:rsid w:val="00BE3451"/>
    <w:rsid w:val="00BE3799"/>
    <w:rsid w:val="00BE4774"/>
    <w:rsid w:val="00BF31D8"/>
    <w:rsid w:val="00BF31F4"/>
    <w:rsid w:val="00C041DF"/>
    <w:rsid w:val="00C066B9"/>
    <w:rsid w:val="00C10A2B"/>
    <w:rsid w:val="00C127D6"/>
    <w:rsid w:val="00C1776F"/>
    <w:rsid w:val="00C372A0"/>
    <w:rsid w:val="00C4002B"/>
    <w:rsid w:val="00C41725"/>
    <w:rsid w:val="00C42324"/>
    <w:rsid w:val="00C46F13"/>
    <w:rsid w:val="00C54593"/>
    <w:rsid w:val="00C57967"/>
    <w:rsid w:val="00C6410A"/>
    <w:rsid w:val="00C6540C"/>
    <w:rsid w:val="00C679E2"/>
    <w:rsid w:val="00C77F28"/>
    <w:rsid w:val="00C81225"/>
    <w:rsid w:val="00C81591"/>
    <w:rsid w:val="00C857B0"/>
    <w:rsid w:val="00C876A0"/>
    <w:rsid w:val="00C91302"/>
    <w:rsid w:val="00C96925"/>
    <w:rsid w:val="00CC2BCD"/>
    <w:rsid w:val="00CD23B2"/>
    <w:rsid w:val="00CD78FC"/>
    <w:rsid w:val="00CE04E2"/>
    <w:rsid w:val="00CF022C"/>
    <w:rsid w:val="00CF270D"/>
    <w:rsid w:val="00D02BAC"/>
    <w:rsid w:val="00D054CC"/>
    <w:rsid w:val="00D072E2"/>
    <w:rsid w:val="00D1075A"/>
    <w:rsid w:val="00D30054"/>
    <w:rsid w:val="00D32C27"/>
    <w:rsid w:val="00D705DF"/>
    <w:rsid w:val="00D76A0A"/>
    <w:rsid w:val="00D80D97"/>
    <w:rsid w:val="00D82164"/>
    <w:rsid w:val="00D97290"/>
    <w:rsid w:val="00DA0870"/>
    <w:rsid w:val="00DB3E13"/>
    <w:rsid w:val="00DC53E7"/>
    <w:rsid w:val="00DF3EC9"/>
    <w:rsid w:val="00E064BE"/>
    <w:rsid w:val="00E07E87"/>
    <w:rsid w:val="00E1195D"/>
    <w:rsid w:val="00E5017A"/>
    <w:rsid w:val="00E502C5"/>
    <w:rsid w:val="00E50B7A"/>
    <w:rsid w:val="00E60856"/>
    <w:rsid w:val="00E74A9E"/>
    <w:rsid w:val="00E75A16"/>
    <w:rsid w:val="00E80846"/>
    <w:rsid w:val="00E924A5"/>
    <w:rsid w:val="00EA5904"/>
    <w:rsid w:val="00EB163E"/>
    <w:rsid w:val="00EB51B9"/>
    <w:rsid w:val="00EB5964"/>
    <w:rsid w:val="00EB7F79"/>
    <w:rsid w:val="00EC063A"/>
    <w:rsid w:val="00ED66B9"/>
    <w:rsid w:val="00EE2EA5"/>
    <w:rsid w:val="00EF1264"/>
    <w:rsid w:val="00EF2328"/>
    <w:rsid w:val="00F0260F"/>
    <w:rsid w:val="00F07106"/>
    <w:rsid w:val="00F1481E"/>
    <w:rsid w:val="00F21931"/>
    <w:rsid w:val="00F21F9F"/>
    <w:rsid w:val="00F336AD"/>
    <w:rsid w:val="00F43F07"/>
    <w:rsid w:val="00F52F64"/>
    <w:rsid w:val="00F53FBB"/>
    <w:rsid w:val="00F55689"/>
    <w:rsid w:val="00F707C1"/>
    <w:rsid w:val="00F81B2E"/>
    <w:rsid w:val="00F82D5E"/>
    <w:rsid w:val="00F86FE7"/>
    <w:rsid w:val="00F9665C"/>
    <w:rsid w:val="00FA5CB7"/>
    <w:rsid w:val="00FC45A6"/>
    <w:rsid w:val="00FF1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F12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F12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F12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F12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F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126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F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72B5"/>
  </w:style>
  <w:style w:type="paragraph" w:styleId="ab">
    <w:name w:val="footer"/>
    <w:basedOn w:val="a"/>
    <w:link w:val="ac"/>
    <w:uiPriority w:val="99"/>
    <w:unhideWhenUsed/>
    <w:rsid w:val="007F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72B5"/>
  </w:style>
  <w:style w:type="paragraph" w:styleId="ad">
    <w:name w:val="List Paragraph"/>
    <w:basedOn w:val="a"/>
    <w:uiPriority w:val="34"/>
    <w:qFormat/>
    <w:rsid w:val="003B7A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F12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F12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F12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F12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F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126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F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72B5"/>
  </w:style>
  <w:style w:type="paragraph" w:styleId="ab">
    <w:name w:val="footer"/>
    <w:basedOn w:val="a"/>
    <w:link w:val="ac"/>
    <w:uiPriority w:val="99"/>
    <w:unhideWhenUsed/>
    <w:rsid w:val="007F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72B5"/>
  </w:style>
  <w:style w:type="paragraph" w:styleId="ad">
    <w:name w:val="List Paragraph"/>
    <w:basedOn w:val="a"/>
    <w:uiPriority w:val="34"/>
    <w:qFormat/>
    <w:rsid w:val="003B7A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Королева</dc:creator>
  <cp:keywords/>
  <dc:description/>
  <cp:lastModifiedBy>1</cp:lastModifiedBy>
  <cp:revision>5</cp:revision>
  <dcterms:created xsi:type="dcterms:W3CDTF">2016-11-23T18:49:00Z</dcterms:created>
  <dcterms:modified xsi:type="dcterms:W3CDTF">2016-11-24T18:30:00Z</dcterms:modified>
</cp:coreProperties>
</file>