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38" w:rsidRPr="004D4089" w:rsidRDefault="004D4089" w:rsidP="004D40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089">
        <w:rPr>
          <w:rFonts w:ascii="Times New Roman" w:hAnsi="Times New Roman" w:cs="Times New Roman"/>
          <w:sz w:val="24"/>
          <w:szCs w:val="24"/>
        </w:rPr>
        <w:t>Мишина Татьяна Владимировна</w:t>
      </w:r>
    </w:p>
    <w:p w:rsidR="004D4089" w:rsidRPr="004D4089" w:rsidRDefault="004D4089" w:rsidP="004D408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D4089">
        <w:rPr>
          <w:rFonts w:ascii="Times New Roman" w:hAnsi="Times New Roman"/>
          <w:sz w:val="24"/>
          <w:szCs w:val="24"/>
        </w:rPr>
        <w:t xml:space="preserve"> </w:t>
      </w:r>
      <w:r w:rsidRPr="004D4089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4D4089">
        <w:rPr>
          <w:rFonts w:ascii="Times New Roman" w:hAnsi="Times New Roman"/>
          <w:sz w:val="24"/>
          <w:szCs w:val="24"/>
        </w:rPr>
        <w:t>Комаричской</w:t>
      </w:r>
      <w:proofErr w:type="spellEnd"/>
      <w:r w:rsidRPr="004D4089">
        <w:rPr>
          <w:rFonts w:ascii="Times New Roman" w:hAnsi="Times New Roman"/>
          <w:sz w:val="24"/>
          <w:szCs w:val="24"/>
        </w:rPr>
        <w:t xml:space="preserve"> СОШ № 1</w:t>
      </w:r>
    </w:p>
    <w:p w:rsidR="004D4089" w:rsidRPr="004D4089" w:rsidRDefault="004D4089" w:rsidP="004D408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D4089">
        <w:rPr>
          <w:rFonts w:ascii="Times New Roman" w:hAnsi="Times New Roman"/>
          <w:sz w:val="24"/>
          <w:szCs w:val="24"/>
        </w:rPr>
        <w:t xml:space="preserve">Учитель изобразительного искусства, </w:t>
      </w:r>
    </w:p>
    <w:p w:rsidR="00CE3238" w:rsidRPr="004D4089" w:rsidRDefault="004D4089" w:rsidP="004D408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D4089">
        <w:rPr>
          <w:rFonts w:ascii="Times New Roman" w:hAnsi="Times New Roman"/>
          <w:sz w:val="24"/>
          <w:szCs w:val="24"/>
        </w:rPr>
        <w:t xml:space="preserve">педагог дополнительного  образования  </w:t>
      </w:r>
    </w:p>
    <w:p w:rsidR="00CE3238" w:rsidRPr="004D4089" w:rsidRDefault="004D4089" w:rsidP="004D408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089">
        <w:rPr>
          <w:rFonts w:ascii="Times New Roman" w:hAnsi="Times New Roman"/>
          <w:b/>
          <w:sz w:val="24"/>
          <w:szCs w:val="24"/>
        </w:rPr>
        <w:t xml:space="preserve">Рабочая программа </w:t>
      </w:r>
      <w:r w:rsidRPr="004D4089">
        <w:rPr>
          <w:rFonts w:ascii="Times New Roman" w:hAnsi="Times New Roman"/>
          <w:b/>
          <w:sz w:val="24"/>
          <w:szCs w:val="24"/>
        </w:rPr>
        <w:t>«Акварелька»</w:t>
      </w:r>
    </w:p>
    <w:p w:rsidR="00CE3238" w:rsidRPr="004D4089" w:rsidRDefault="004D4089" w:rsidP="004D408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089">
        <w:rPr>
          <w:rFonts w:ascii="Times New Roman" w:hAnsi="Times New Roman"/>
          <w:b/>
          <w:sz w:val="24"/>
          <w:szCs w:val="24"/>
        </w:rPr>
        <w:t>к</w:t>
      </w:r>
      <w:r w:rsidRPr="004D4089">
        <w:rPr>
          <w:rFonts w:ascii="Times New Roman" w:hAnsi="Times New Roman"/>
          <w:b/>
          <w:sz w:val="24"/>
          <w:szCs w:val="24"/>
        </w:rPr>
        <w:t xml:space="preserve">ружка художественно – творческого </w:t>
      </w:r>
      <w:r w:rsidRPr="004D4089">
        <w:rPr>
          <w:rFonts w:ascii="Times New Roman" w:hAnsi="Times New Roman"/>
          <w:b/>
          <w:sz w:val="24"/>
          <w:szCs w:val="24"/>
        </w:rPr>
        <w:t>направления</w:t>
      </w:r>
    </w:p>
    <w:p w:rsidR="00CE3238" w:rsidRDefault="004D40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CE3238" w:rsidRDefault="004D408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искусство, как и письмо, имеет свои законы, свои приемы, свою азбуку, незнание которой и ставит нас в тупик. Не случайно у многих людей, не постигших этих законов, с возрастом</w:t>
      </w:r>
      <w:r>
        <w:rPr>
          <w:rFonts w:ascii="Times New Roman" w:hAnsi="Times New Roman" w:cs="Times New Roman"/>
          <w:sz w:val="24"/>
          <w:szCs w:val="24"/>
        </w:rPr>
        <w:t xml:space="preserve"> пропадает всякий интерес к рисованию, а это обедняет человека.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4D4089" w:rsidRDefault="004D4089">
      <w:pPr>
        <w:spacing w:beforeAutospacing="1" w:after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Познавать окружающий мир, видеть в нём красоту, формировать свои эстетические потребности, развивать художественные способности – является одним из элементов</w:t>
      </w:r>
    </w:p>
    <w:p w:rsidR="00CE3238" w:rsidRDefault="004D4089">
      <w:pPr>
        <w:spacing w:beforeAutospacing="1" w:after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един</w:t>
      </w:r>
      <w:r>
        <w:rPr>
          <w:rFonts w:ascii="Times New Roman" w:hAnsi="Times New Roman" w:cs="Times New Roman"/>
          <w:sz w:val="24"/>
          <w:szCs w:val="24"/>
        </w:rPr>
        <w:t>ой системы воспитания, обучения и развития учащихся.</w:t>
      </w:r>
    </w:p>
    <w:p w:rsidR="004D4089" w:rsidRDefault="004D4089">
      <w:pPr>
        <w:spacing w:beforeAutospacing="1" w:after="11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Направленность программы.</w:t>
      </w:r>
      <w:r>
        <w:rPr>
          <w:rFonts w:ascii="Times New Roman" w:hAnsi="Times New Roman" w:cs="Times New Roman"/>
          <w:sz w:val="24"/>
          <w:szCs w:val="24"/>
        </w:rPr>
        <w:t xml:space="preserve">  «Акварелька» является программой </w:t>
      </w:r>
      <w:r>
        <w:rPr>
          <w:rFonts w:ascii="Times New Roman" w:hAnsi="Times New Roman" w:cs="Times New Roman"/>
          <w:bCs/>
          <w:sz w:val="24"/>
          <w:szCs w:val="24"/>
        </w:rPr>
        <w:t>художественно-</w:t>
      </w:r>
    </w:p>
    <w:p w:rsidR="00CE3238" w:rsidRDefault="004D4089">
      <w:pPr>
        <w:spacing w:beforeAutospacing="1" w:after="11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творческой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, предполагает </w:t>
      </w:r>
      <w:r>
        <w:rPr>
          <w:rFonts w:ascii="Times New Roman" w:hAnsi="Times New Roman" w:cs="Times New Roman"/>
          <w:bCs/>
          <w:sz w:val="24"/>
          <w:szCs w:val="24"/>
        </w:rPr>
        <w:t>кружковой уровень</w:t>
      </w:r>
      <w:r>
        <w:rPr>
          <w:rFonts w:ascii="Times New Roman" w:hAnsi="Times New Roman" w:cs="Times New Roman"/>
          <w:sz w:val="24"/>
          <w:szCs w:val="24"/>
        </w:rPr>
        <w:t xml:space="preserve"> освоения знаний и практических навыков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по </w:t>
      </w:r>
      <w:r>
        <w:rPr>
          <w:rFonts w:ascii="Times New Roman" w:hAnsi="Times New Roman" w:cs="Times New Roman"/>
          <w:i/>
          <w:sz w:val="24"/>
          <w:szCs w:val="24"/>
        </w:rPr>
        <w:t>функциональному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предназначению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CE3238" w:rsidRDefault="004D4089">
      <w:pPr>
        <w:pStyle w:val="ac"/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Сроки реализации, возраст  детей:</w:t>
      </w:r>
      <w:r>
        <w:rPr>
          <w:rFonts w:ascii="Times New Roman" w:hAnsi="Times New Roman" w:cs="Times New Roman"/>
        </w:rPr>
        <w:t xml:space="preserve"> Программа  «</w:t>
      </w:r>
      <w:r>
        <w:rPr>
          <w:rFonts w:ascii="Times New Roman" w:hAnsi="Times New Roman" w:cs="Times New Roman"/>
          <w:b/>
          <w:i/>
        </w:rPr>
        <w:t>Акварелька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рассчитана на один год обучения с детьми 8-9 лет (3 классов). Длительность занятий 45 минут один раз в неделю(34 ч.)</w:t>
      </w:r>
    </w:p>
    <w:p w:rsidR="00CE3238" w:rsidRDefault="004D4089">
      <w:pPr>
        <w:pStyle w:val="ac"/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Актуальность программы </w:t>
      </w:r>
      <w:r>
        <w:rPr>
          <w:rFonts w:ascii="Times New Roman" w:hAnsi="Times New Roman" w:cs="Times New Roman"/>
        </w:rPr>
        <w:t>состоит в том,</w:t>
      </w:r>
      <w:r>
        <w:rPr>
          <w:rFonts w:ascii="Times New Roman" w:hAnsi="Times New Roman" w:cs="Times New Roman"/>
        </w:rPr>
        <w:t xml:space="preserve"> что в процессе обучения учащиеся получают знания о простейших закономерностях строения формы, о линейной и воздушной перспективе, </w:t>
      </w:r>
      <w:proofErr w:type="spellStart"/>
      <w:r>
        <w:rPr>
          <w:rFonts w:ascii="Times New Roman" w:hAnsi="Times New Roman" w:cs="Times New Roman"/>
        </w:rPr>
        <w:t>цветоведении</w:t>
      </w:r>
      <w:proofErr w:type="spellEnd"/>
      <w:r>
        <w:rPr>
          <w:rFonts w:ascii="Times New Roman" w:hAnsi="Times New Roman" w:cs="Times New Roman"/>
        </w:rPr>
        <w:t xml:space="preserve">, композиции, декоративной стилизации форм, правилах лепки, рисования, аппликации, а также о наиболее выдающихся </w:t>
      </w:r>
      <w:r>
        <w:rPr>
          <w:rFonts w:ascii="Times New Roman" w:hAnsi="Times New Roman" w:cs="Times New Roman"/>
        </w:rPr>
        <w:t>мастерах изобразительного искусства, красоте природы и человеческих чувств</w:t>
      </w:r>
    </w:p>
    <w:p w:rsidR="00CE3238" w:rsidRDefault="004D4089">
      <w:pPr>
        <w:pStyle w:val="c0"/>
        <w:jc w:val="both"/>
      </w:pPr>
      <w:r>
        <w:rPr>
          <w:b/>
          <w:i/>
        </w:rPr>
        <w:t xml:space="preserve"> Цель программы:</w:t>
      </w:r>
      <w:r>
        <w:rPr>
          <w:rStyle w:val="c2"/>
        </w:rPr>
        <w:t xml:space="preserve"> </w:t>
      </w:r>
      <w:r>
        <w:t>  приобщение через изобразительное творчество к искусству, овладение способами художественной деятельности,  развитие потенциальных  способностей, заложенных  в реб</w:t>
      </w:r>
      <w:r>
        <w:t>енке.</w:t>
      </w:r>
    </w:p>
    <w:p w:rsidR="00CE3238" w:rsidRDefault="004D408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Основными задачами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программы являются:</w:t>
      </w:r>
    </w:p>
    <w:p w:rsidR="00CE3238" w:rsidRDefault="004D4089">
      <w:pPr>
        <w:widowControl w:val="0"/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овладение учащимися знаниями элементарных основ реалистического рисунка, формирование навы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ков рисования с натуры, по памяти, по представле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нию;</w:t>
      </w:r>
    </w:p>
    <w:p w:rsidR="00CE3238" w:rsidRDefault="004D4089">
      <w:pPr>
        <w:widowControl w:val="0"/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ознакомление с особенностями работы в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декоративно-прикладного   и   народного    искусства, лепки и аппликации, элементарного дизайна, нетрадиционными техниками рисования;</w:t>
      </w:r>
    </w:p>
    <w:p w:rsidR="00CE3238" w:rsidRDefault="004D4089">
      <w:pPr>
        <w:widowControl w:val="0"/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развитие у детей изобразительных способностей, художественного   вкуса,   творческого   воображения, пространственного 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ышления, эстетического чувства и понимания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прекрасного, воспитание интереса и любви к искусству;</w:t>
      </w:r>
    </w:p>
    <w:p w:rsidR="00CE3238" w:rsidRDefault="004D4089">
      <w:pPr>
        <w:widowControl w:val="0"/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-освоение практических приемов и навыков изобразительного мастерств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рисунка, живописи, композиции).</w:t>
      </w:r>
    </w:p>
    <w:p w:rsidR="00CE3238" w:rsidRDefault="004D40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Нормативно-правовая база: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на основе:</w:t>
      </w:r>
    </w:p>
    <w:p w:rsidR="00CE3238" w:rsidRDefault="004D40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Письма Министерства образования и науки РФ от 11.12.2006 №06-1844« О примерных требованиях к программам дополнительного образования детей» </w:t>
      </w:r>
    </w:p>
    <w:p w:rsidR="00CE3238" w:rsidRDefault="004D408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на основе федерального компонента государственного стандарта начального общего образования. Она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в целях конкретизации содержания образовательного стандарта с учетом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внутри предметных связей, логики учебного процесса и возрастных особенностей школьников. </w:t>
      </w:r>
      <w:r>
        <w:rPr>
          <w:rFonts w:ascii="Times New Roman" w:hAnsi="Times New Roman" w:cs="Times New Roman"/>
          <w:sz w:val="24"/>
          <w:szCs w:val="24"/>
        </w:rPr>
        <w:br/>
        <w:t xml:space="preserve">     Предлагаемая программа, опирается на программы, утвержденные пр</w:t>
      </w:r>
      <w:r>
        <w:rPr>
          <w:rFonts w:ascii="Times New Roman" w:hAnsi="Times New Roman" w:cs="Times New Roman"/>
          <w:sz w:val="24"/>
          <w:szCs w:val="24"/>
        </w:rPr>
        <w:t>иказом Минобразования России: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    1.Неменский Б.М. Изобразительное искусство и художественный труд. Программы общеобразовательных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учрежд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1-9 класс.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.: Просвещение. 2009.</w:t>
      </w:r>
    </w:p>
    <w:p w:rsidR="00CE3238" w:rsidRDefault="004D40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2.Кузин В.С. Изобразительное искусство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. :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книга для учителя/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В.С.Кузин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М.: Дрофа,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2006.</w:t>
      </w:r>
    </w:p>
    <w:p w:rsidR="00CE3238" w:rsidRDefault="004D40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3.Программно-методические материалы: Изобразительное искусство. Начальная школа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/С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ост. Кузин В.С.,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Е.О.Яременко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Т.Я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Шпикалова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.- 3-е изд.,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.-М.:</w:t>
      </w:r>
      <w:r>
        <w:rPr>
          <w:rFonts w:ascii="Times New Roman" w:eastAsia="Calibri" w:hAnsi="Times New Roman" w:cs="Times New Roman"/>
          <w:sz w:val="24"/>
          <w:szCs w:val="24"/>
          <w:lang w:val="az-Cyrl-A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Дрофа. 2001.</w:t>
      </w:r>
    </w:p>
    <w:p w:rsidR="00CE3238" w:rsidRDefault="004D40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базируется на следующих  концептуальных принципах: 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единство вос</w:t>
      </w:r>
      <w:r>
        <w:rPr>
          <w:rFonts w:ascii="Times New Roman" w:hAnsi="Times New Roman" w:cs="Times New Roman"/>
          <w:sz w:val="24"/>
          <w:szCs w:val="24"/>
        </w:rPr>
        <w:t>питания и образования, обучения и творческой деятельности учащихся, сочетание практической работы с развитием способности воспринимать и понимать произведения искусства, прекрасное и безобразное в окружающей действительности и в искусстве;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нравственно-ду</w:t>
      </w:r>
      <w:r>
        <w:rPr>
          <w:rFonts w:ascii="Times New Roman" w:hAnsi="Times New Roman" w:cs="Times New Roman"/>
          <w:sz w:val="24"/>
          <w:szCs w:val="24"/>
        </w:rPr>
        <w:t>ховное развитие и потребность в самовыражении личности;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-свобода и выбор деятельности;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взаимопонимание между педагогом и детьми;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правам ребёнка.</w:t>
      </w:r>
    </w:p>
    <w:p w:rsidR="00CE3238" w:rsidRDefault="004D40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качественного развития творческой деятельности юных художников программой предусмотрены следующие </w:t>
      </w:r>
      <w:r>
        <w:rPr>
          <w:rFonts w:ascii="Times New Roman" w:hAnsi="Times New Roman" w:cs="Times New Roman"/>
          <w:b/>
          <w:i/>
          <w:sz w:val="24"/>
          <w:szCs w:val="24"/>
        </w:rPr>
        <w:t>методы:</w:t>
      </w:r>
    </w:p>
    <w:p w:rsidR="00CE3238" w:rsidRDefault="004D4089">
      <w:pPr>
        <w:pStyle w:val="ac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занятия и развитие художественного восприятия представлены в программе в их содержательном единстве. Применяются такие методы, как </w:t>
      </w:r>
      <w:r>
        <w:rPr>
          <w:rFonts w:ascii="Times New Roman" w:hAnsi="Times New Roman" w:cs="Times New Roman"/>
          <w:i/>
          <w:sz w:val="24"/>
          <w:szCs w:val="24"/>
        </w:rPr>
        <w:t>ре</w:t>
      </w:r>
      <w:r>
        <w:rPr>
          <w:rFonts w:ascii="Times New Roman" w:hAnsi="Times New Roman" w:cs="Times New Roman"/>
          <w:i/>
          <w:sz w:val="24"/>
          <w:szCs w:val="24"/>
        </w:rPr>
        <w:t>продуктивный</w:t>
      </w:r>
      <w:r>
        <w:rPr>
          <w:rFonts w:ascii="Times New Roman" w:hAnsi="Times New Roman" w:cs="Times New Roman"/>
          <w:sz w:val="24"/>
          <w:szCs w:val="24"/>
        </w:rPr>
        <w:t xml:space="preserve">  (воспроизводящий); </w:t>
      </w:r>
      <w:r>
        <w:rPr>
          <w:rFonts w:ascii="Times New Roman" w:hAnsi="Times New Roman" w:cs="Times New Roman"/>
          <w:i/>
          <w:sz w:val="24"/>
          <w:szCs w:val="24"/>
        </w:rPr>
        <w:t>иллюстративный</w:t>
      </w:r>
      <w:r>
        <w:rPr>
          <w:rFonts w:ascii="Times New Roman" w:hAnsi="Times New Roman" w:cs="Times New Roman"/>
          <w:sz w:val="24"/>
          <w:szCs w:val="24"/>
        </w:rPr>
        <w:t xml:space="preserve">  (объяснение сопровождается демонстрацией наглядного материала); </w:t>
      </w:r>
      <w:r>
        <w:rPr>
          <w:rFonts w:ascii="Times New Roman" w:hAnsi="Times New Roman" w:cs="Times New Roman"/>
          <w:i/>
          <w:sz w:val="24"/>
          <w:szCs w:val="24"/>
        </w:rPr>
        <w:t>проблемный</w:t>
      </w:r>
      <w:r>
        <w:rPr>
          <w:rFonts w:ascii="Times New Roman" w:hAnsi="Times New Roman" w:cs="Times New Roman"/>
          <w:sz w:val="24"/>
          <w:szCs w:val="24"/>
        </w:rPr>
        <w:t xml:space="preserve"> (педагог ставит проблему и вместе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детьми ищет пути её решения); </w:t>
      </w:r>
      <w:r>
        <w:rPr>
          <w:rFonts w:ascii="Times New Roman" w:hAnsi="Times New Roman" w:cs="Times New Roman"/>
          <w:i/>
          <w:sz w:val="24"/>
          <w:szCs w:val="24"/>
        </w:rPr>
        <w:t>эвристический</w:t>
      </w:r>
      <w:r>
        <w:rPr>
          <w:rFonts w:ascii="Times New Roman" w:hAnsi="Times New Roman" w:cs="Times New Roman"/>
          <w:sz w:val="24"/>
          <w:szCs w:val="24"/>
        </w:rPr>
        <w:t xml:space="preserve"> (проблема формулируется детьми, ими и предлагаются с</w:t>
      </w:r>
      <w:r>
        <w:rPr>
          <w:rFonts w:ascii="Times New Roman" w:hAnsi="Times New Roman" w:cs="Times New Roman"/>
          <w:sz w:val="24"/>
          <w:szCs w:val="24"/>
        </w:rPr>
        <w:t>пособы её решения).</w:t>
      </w:r>
    </w:p>
    <w:p w:rsidR="00CE3238" w:rsidRDefault="004D4089">
      <w:pPr>
        <w:pStyle w:val="ac"/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Среди методов такие, как беседа, объяснение, лекция, игра, конкурсы, выставки, эксперименты, а также групповые, комбинированные, чисто практические занятия.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начале каждого занятия несколько минут отведено теоретической беседе, заверш</w:t>
      </w:r>
      <w:r>
        <w:rPr>
          <w:rFonts w:ascii="Times New Roman" w:hAnsi="Times New Roman" w:cs="Times New Roman"/>
          <w:sz w:val="24"/>
          <w:szCs w:val="24"/>
        </w:rPr>
        <w:t>ается занятие просмотром работ и их обсуждением. В каждом задании предусматривается исполнительский творческий компонент; создание увлекательной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но не развлекательной атмосферы занятий. На ряду с элементами творчества, необходимы трудовые усилия; создание</w:t>
      </w:r>
      <w:r>
        <w:rPr>
          <w:rFonts w:ascii="Times New Roman" w:hAnsi="Times New Roman" w:cs="Times New Roman"/>
          <w:sz w:val="24"/>
          <w:szCs w:val="24"/>
        </w:rPr>
        <w:t xml:space="preserve"> ситуации успеха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чувства удовлетворения от процесса деятельности; ребятам предоставляется возможность выбора художественной формы, художественных средств выразительности. Они приобретают опыт художественной деятельности в графике, живописи, декоративном т</w:t>
      </w:r>
      <w:r>
        <w:rPr>
          <w:rFonts w:ascii="Times New Roman" w:hAnsi="Times New Roman" w:cs="Times New Roman"/>
          <w:sz w:val="24"/>
          <w:szCs w:val="24"/>
        </w:rPr>
        <w:t>ворчестве. Традиционно совмещаются правила рисования с элементами фантазии; наглядность является самым прямым путем обучения в любой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а особенно в изобразительном искусстве.</w:t>
      </w:r>
    </w:p>
    <w:p w:rsidR="00CE3238" w:rsidRDefault="004D4089">
      <w:pPr>
        <w:pStyle w:val="ac"/>
        <w:spacing w:after="0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Формы контроля</w:t>
      </w:r>
    </w:p>
    <w:p w:rsidR="00CE3238" w:rsidRDefault="004D4089">
      <w:pPr>
        <w:pStyle w:val="ad"/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совместный просмотр выполненных работ,</w:t>
      </w:r>
    </w:p>
    <w:p w:rsidR="00CE3238" w:rsidRDefault="004D4089">
      <w:pPr>
        <w:pStyle w:val="ad"/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коллективное обсуж</w:t>
      </w:r>
      <w:r>
        <w:rPr>
          <w:rFonts w:ascii="Times New Roman" w:hAnsi="Times New Roman" w:cs="Times New Roman"/>
          <w:sz w:val="24"/>
          <w:szCs w:val="24"/>
        </w:rPr>
        <w:t>дение и выявление лучших работ. Именно такая форма позволит детям объективно оценивать не только чужие, а также и свои работы</w:t>
      </w:r>
    </w:p>
    <w:p w:rsidR="00CE3238" w:rsidRDefault="004D4089">
      <w:pPr>
        <w:pStyle w:val="ad"/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Отчетные выставки творческих  (индивидуальных и коллективных) работ</w:t>
      </w:r>
    </w:p>
    <w:p w:rsidR="00CE3238" w:rsidRDefault="00CE3238">
      <w:pPr>
        <w:pStyle w:val="ad"/>
        <w:widowControl w:val="0"/>
        <w:shd w:val="clear" w:color="auto" w:fill="FFFFFF"/>
        <w:tabs>
          <w:tab w:val="left" w:pos="5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3238" w:rsidRDefault="00CE3238">
      <w:pPr>
        <w:pStyle w:val="ad"/>
        <w:widowControl w:val="0"/>
        <w:shd w:val="clear" w:color="auto" w:fill="FFFFFF"/>
        <w:tabs>
          <w:tab w:val="left" w:pos="5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3238" w:rsidRDefault="004D408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Содержание курса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два ви</w:t>
      </w:r>
      <w:r>
        <w:rPr>
          <w:rFonts w:ascii="Times New Roman" w:hAnsi="Times New Roman" w:cs="Times New Roman"/>
          <w:sz w:val="24"/>
          <w:szCs w:val="24"/>
        </w:rPr>
        <w:t>да деятельности учащихся: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</w:t>
      </w:r>
      <w:r>
        <w:rPr>
          <w:rFonts w:ascii="Times New Roman" w:hAnsi="Times New Roman" w:cs="Times New Roman"/>
          <w:sz w:val="24"/>
          <w:szCs w:val="24"/>
        </w:rPr>
        <w:t xml:space="preserve"> характер диалога между художником и зрителем.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Вводное занятие. </w:t>
      </w:r>
      <w:r>
        <w:rPr>
          <w:rFonts w:ascii="Times New Roman" w:hAnsi="Times New Roman" w:cs="Times New Roman"/>
          <w:sz w:val="24"/>
          <w:szCs w:val="24"/>
        </w:rPr>
        <w:t>На вводном  занятии проводится инструктаж по технике безопасности; рассказывается о правилах поведения во время работы; рассказывается о необходимых материалах и принадлежностях для рис</w:t>
      </w:r>
      <w:r>
        <w:rPr>
          <w:rFonts w:ascii="Times New Roman" w:hAnsi="Times New Roman" w:cs="Times New Roman"/>
          <w:sz w:val="24"/>
          <w:szCs w:val="24"/>
        </w:rPr>
        <w:t>ования. Затем проводится игра «Дорисуй линию», где учитель предлагает дорисовать на доске линию и превратить ее в какой-нибудь предмет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животное, растение и т.д. 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Учащиеся знакомятся с основными  (желтый, красный, синий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</w:t>
      </w:r>
      <w:r>
        <w:rPr>
          <w:rFonts w:ascii="Times New Roman" w:hAnsi="Times New Roman" w:cs="Times New Roman"/>
          <w:sz w:val="24"/>
          <w:szCs w:val="24"/>
        </w:rPr>
        <w:t xml:space="preserve">ительными цветами(получающимися в результате смешения основных); теплой и холодной гаммой. Выполняют рисунок в теплой или холодной гамме. Можно использовать как акварель, так и гуашь. Необходимы методические таблицы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цветоведению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Комбинированное занятие</w:t>
      </w:r>
      <w:r>
        <w:rPr>
          <w:rFonts w:ascii="Times New Roman" w:hAnsi="Times New Roman" w:cs="Times New Roman"/>
          <w:sz w:val="24"/>
          <w:szCs w:val="24"/>
        </w:rPr>
        <w:t>. Рисование по представлению.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3 </w:t>
      </w:r>
      <w:r>
        <w:rPr>
          <w:rFonts w:ascii="Times New Roman" w:hAnsi="Times New Roman" w:cs="Times New Roman"/>
          <w:b/>
          <w:sz w:val="24"/>
          <w:szCs w:val="24"/>
        </w:rPr>
        <w:t>Ахроматические цвета.</w:t>
      </w:r>
      <w:r>
        <w:rPr>
          <w:rFonts w:ascii="Times New Roman" w:hAnsi="Times New Roman" w:cs="Times New Roman"/>
          <w:sz w:val="24"/>
          <w:szCs w:val="24"/>
        </w:rPr>
        <w:t xml:space="preserve"> Учащиеся знакомятся с ахроматическими цветами, узнают, что при помощи этих цветов можно создавать интересные картины. Выполняются тоновая растяжка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белому. Работа выполняется акварельны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затем гуашью. Делается упор на то, что при получении серого цвета в акварели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используется только вода, а в гуаши белая краска. Выполняется рисунок с использование ахроматических цветов.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Комбинированное занятие. Рисование по представлению.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4 </w:t>
      </w:r>
      <w:r>
        <w:rPr>
          <w:rFonts w:ascii="Times New Roman" w:hAnsi="Times New Roman" w:cs="Times New Roman"/>
          <w:b/>
          <w:sz w:val="24"/>
          <w:szCs w:val="24"/>
        </w:rPr>
        <w:t xml:space="preserve">Осенняя композиция. </w:t>
      </w:r>
      <w:r>
        <w:rPr>
          <w:rFonts w:ascii="Times New Roman" w:hAnsi="Times New Roman" w:cs="Times New Roman"/>
          <w:sz w:val="24"/>
          <w:szCs w:val="24"/>
        </w:rPr>
        <w:t xml:space="preserve">С учащимися проводится наблюдения за строением веточек с листвой разных деревьев, цветовой гаммой. Собираются понравившиеся листья и с них делаются отпечатки при помощи гуашевой краски. Можно использовать прием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набрызга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Комбинир</w:t>
      </w:r>
      <w:r>
        <w:rPr>
          <w:rFonts w:ascii="Times New Roman" w:hAnsi="Times New Roman" w:cs="Times New Roman"/>
          <w:sz w:val="24"/>
          <w:szCs w:val="24"/>
        </w:rPr>
        <w:t>ованное занятие. Рисование с натуры.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5,6 </w:t>
      </w:r>
      <w:r>
        <w:rPr>
          <w:rFonts w:ascii="Times New Roman" w:hAnsi="Times New Roman" w:cs="Times New Roman"/>
          <w:b/>
          <w:sz w:val="24"/>
          <w:szCs w:val="24"/>
        </w:rPr>
        <w:t>Рисование осеннего пейзажа.</w:t>
      </w:r>
      <w:r>
        <w:rPr>
          <w:rFonts w:ascii="Times New Roman" w:hAnsi="Times New Roman" w:cs="Times New Roman"/>
          <w:sz w:val="24"/>
          <w:szCs w:val="24"/>
        </w:rPr>
        <w:t xml:space="preserve"> Проводится беседа по картинам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изображающим осенние пейзажи , изображение разных пород деревьев; акцентирование на теплом колорите; применение элементарных законов перспективы; учащ</w:t>
      </w:r>
      <w:r>
        <w:rPr>
          <w:rFonts w:ascii="Times New Roman" w:hAnsi="Times New Roman" w:cs="Times New Roman"/>
          <w:sz w:val="24"/>
          <w:szCs w:val="24"/>
        </w:rPr>
        <w:t>имся предлагается выполнить два пейзажа акварелью и гуашью. Комбинированное занятие. Восприятие произведений искусства. Рисование по памяти и представлению.</w:t>
      </w:r>
    </w:p>
    <w:p w:rsidR="00CE3238" w:rsidRDefault="004D4089">
      <w:pPr>
        <w:pStyle w:val="ac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Тема 7 </w:t>
      </w:r>
      <w:r>
        <w:rPr>
          <w:rFonts w:ascii="Times New Roman" w:hAnsi="Times New Roman" w:cs="Times New Roman"/>
          <w:b/>
        </w:rPr>
        <w:t>Работа с природными материалами</w:t>
      </w:r>
      <w:r>
        <w:rPr>
          <w:rFonts w:ascii="Times New Roman" w:hAnsi="Times New Roman" w:cs="Times New Roman"/>
        </w:rPr>
        <w:t xml:space="preserve">. Понятие скульптура, мелкая пластика, материалы для </w:t>
      </w:r>
      <w:r>
        <w:rPr>
          <w:rFonts w:ascii="Times New Roman" w:hAnsi="Times New Roman" w:cs="Times New Roman"/>
        </w:rPr>
        <w:t>скульптуры. Изготовление ежика из пластилина и семян подсолнуха и перца. Урок-практикум. Лепка.</w:t>
      </w:r>
    </w:p>
    <w:p w:rsidR="00CE3238" w:rsidRDefault="00CE3238">
      <w:pPr>
        <w:pStyle w:val="ac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</w:rPr>
      </w:pP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8,9 </w:t>
      </w:r>
      <w:r>
        <w:rPr>
          <w:rFonts w:ascii="Times New Roman" w:hAnsi="Times New Roman" w:cs="Times New Roman"/>
          <w:b/>
          <w:sz w:val="24"/>
          <w:szCs w:val="24"/>
        </w:rPr>
        <w:t xml:space="preserve">Рисование домашних птиц. </w:t>
      </w:r>
      <w:r>
        <w:rPr>
          <w:rFonts w:ascii="Times New Roman" w:hAnsi="Times New Roman" w:cs="Times New Roman"/>
          <w:sz w:val="24"/>
          <w:szCs w:val="24"/>
        </w:rPr>
        <w:t>Рассмотреть иллюстрации и репродукции работ художников с изображением домашних птиц. Обратить внимание на их строение, пропор</w:t>
      </w:r>
      <w:r>
        <w:rPr>
          <w:rFonts w:ascii="Times New Roman" w:hAnsi="Times New Roman" w:cs="Times New Roman"/>
          <w:sz w:val="24"/>
          <w:szCs w:val="24"/>
        </w:rPr>
        <w:t>ции, характерные особенности, окраску. Учить рисовать птиц разными способами, передавать движение, среду обитания. Комбинированное занятие. Рисование по схемам с последующим рисованием по памяти.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10, 11</w:t>
      </w:r>
      <w:r>
        <w:rPr>
          <w:rFonts w:ascii="Times New Roman" w:hAnsi="Times New Roman" w:cs="Times New Roman"/>
          <w:b/>
          <w:sz w:val="24"/>
          <w:szCs w:val="24"/>
        </w:rPr>
        <w:t xml:space="preserve"> Оригами. </w:t>
      </w:r>
      <w:r>
        <w:rPr>
          <w:rFonts w:ascii="Times New Roman" w:hAnsi="Times New Roman" w:cs="Times New Roman"/>
          <w:sz w:val="24"/>
          <w:szCs w:val="24"/>
        </w:rPr>
        <w:t>Оригами – древнее искусство. Основы вып</w:t>
      </w:r>
      <w:r>
        <w:rPr>
          <w:rFonts w:ascii="Times New Roman" w:hAnsi="Times New Roman" w:cs="Times New Roman"/>
          <w:sz w:val="24"/>
          <w:szCs w:val="24"/>
        </w:rPr>
        <w:t>олнения. Виды линий. Выполнение птиц (сова, пингвин)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рок-практикум.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Бумаго</w:t>
      </w:r>
      <w:proofErr w:type="spellEnd"/>
      <w:r>
        <w:rPr>
          <w:rFonts w:ascii="Times New Roman" w:hAnsi="Times New Roman" w:cs="Times New Roman"/>
          <w:sz w:val="24"/>
          <w:szCs w:val="24"/>
        </w:rPr>
        <w:t>-пластика.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12,13  </w:t>
      </w:r>
      <w:r>
        <w:rPr>
          <w:rFonts w:ascii="Times New Roman" w:hAnsi="Times New Roman" w:cs="Times New Roman"/>
          <w:b/>
          <w:sz w:val="24"/>
          <w:szCs w:val="24"/>
        </w:rPr>
        <w:t>Зимний пейзаж.</w:t>
      </w:r>
      <w:r>
        <w:rPr>
          <w:rFonts w:ascii="Times New Roman" w:hAnsi="Times New Roman" w:cs="Times New Roman"/>
          <w:sz w:val="24"/>
          <w:szCs w:val="24"/>
        </w:rPr>
        <w:t xml:space="preserve"> Проводится беседа по картинам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изображающим зимние  пейзажи; уделяется внимание зимнему колориту; композиции. На первом уроке дети выполняют п</w:t>
      </w:r>
      <w:r>
        <w:rPr>
          <w:rFonts w:ascii="Times New Roman" w:hAnsi="Times New Roman" w:cs="Times New Roman"/>
          <w:sz w:val="24"/>
          <w:szCs w:val="24"/>
        </w:rPr>
        <w:t>ейзаж в нетрадиционной технике рисования (белым восковым мелком или свечой)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 втором занятии работа выполняется гуашью. Использование разнообразных  кистевых мазков. Комбинированное занятие. Восприятие произведений искусства. Тематическое рисование.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Новогодняя маска. </w:t>
      </w:r>
      <w:r>
        <w:rPr>
          <w:rFonts w:ascii="Times New Roman" w:hAnsi="Times New Roman" w:cs="Times New Roman"/>
          <w:sz w:val="24"/>
          <w:szCs w:val="24"/>
        </w:rPr>
        <w:t>Маски в жизни людей. Передача образа. Обсуждение с учащимися композиции маски, использование в работе смешанную техник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sz w:val="24"/>
          <w:szCs w:val="24"/>
        </w:rPr>
        <w:t>гуашь, фломастеры, ткань, бумагу).Комбинированное занятие. Конструктивная деятельность.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Тема15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Новогодняя открытка. </w:t>
      </w:r>
      <w:r>
        <w:rPr>
          <w:rFonts w:ascii="Times New Roman" w:hAnsi="Times New Roman" w:cs="Times New Roman"/>
          <w:sz w:val="24"/>
          <w:szCs w:val="24"/>
        </w:rPr>
        <w:t xml:space="preserve">Графика и ее виды; элементы открытки; условность изображения, краткость текста, ясность. Изготовление новогодней открытки. Сочетание работы красками и аппликации. Комбинированное занятие. 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16,17,18,19 </w:t>
      </w:r>
      <w:r>
        <w:rPr>
          <w:rFonts w:ascii="Times New Roman" w:hAnsi="Times New Roman" w:cs="Times New Roman"/>
          <w:b/>
          <w:sz w:val="24"/>
          <w:szCs w:val="24"/>
        </w:rPr>
        <w:t xml:space="preserve">Рисование животных тушью (кошка, собака).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Анималис</w:t>
      </w:r>
      <w:r>
        <w:rPr>
          <w:rFonts w:ascii="Times New Roman" w:hAnsi="Times New Roman" w:cs="Times New Roman"/>
          <w:sz w:val="24"/>
          <w:szCs w:val="24"/>
        </w:rPr>
        <w:t>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изобразительном искусстве. Рисование с натуры, по памяти,  с таблиц. Анализ строения, пропорций, характерных особенностей.  Изображение животных  графическим материалом (тушью, углем, карандашом)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Передача среды обитания.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Комбинированные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занятие. Р</w:t>
      </w:r>
      <w:r>
        <w:rPr>
          <w:rFonts w:ascii="Times New Roman" w:hAnsi="Times New Roman" w:cs="Times New Roman"/>
          <w:sz w:val="24"/>
          <w:szCs w:val="24"/>
        </w:rPr>
        <w:t>исование по схемам.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20,21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Подводный мир. Декоративная работа. </w:t>
      </w:r>
      <w:r>
        <w:rPr>
          <w:rFonts w:ascii="Times New Roman" w:hAnsi="Times New Roman" w:cs="Times New Roman"/>
          <w:sz w:val="24"/>
          <w:szCs w:val="24"/>
        </w:rPr>
        <w:t>Подводные обитатели и подводный растительный мир. Учащимся предлагается выполнить декоративное панно  с использованием ракушек, песка, мелких камней. Предварительно выполняется эскиз, обсуж</w:t>
      </w:r>
      <w:r>
        <w:rPr>
          <w:rFonts w:ascii="Times New Roman" w:hAnsi="Times New Roman" w:cs="Times New Roman"/>
          <w:sz w:val="24"/>
          <w:szCs w:val="24"/>
        </w:rPr>
        <w:t>даются  и уточняются детали. Работа выполняется в группе(2 человека). Занятие-практикум.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22,23,24 Рисование зайца. Рисование лисы. Рисование медведя. </w:t>
      </w:r>
      <w:r>
        <w:rPr>
          <w:rFonts w:ascii="Times New Roman" w:hAnsi="Times New Roman" w:cs="Times New Roman"/>
          <w:sz w:val="24"/>
          <w:szCs w:val="24"/>
        </w:rPr>
        <w:t>Изображение живописным материалом животных. Анализ формы, строения. Передача фактуры шерсти. Комбинир</w:t>
      </w:r>
      <w:r>
        <w:rPr>
          <w:rFonts w:ascii="Times New Roman" w:hAnsi="Times New Roman" w:cs="Times New Roman"/>
          <w:sz w:val="24"/>
          <w:szCs w:val="24"/>
        </w:rPr>
        <w:t>ованное занятие. Рисование по схемам с последующим рисованием по памяти.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25,26  Портрет. </w:t>
      </w:r>
      <w:r>
        <w:rPr>
          <w:rFonts w:ascii="Times New Roman" w:hAnsi="Times New Roman" w:cs="Times New Roman"/>
          <w:sz w:val="24"/>
          <w:szCs w:val="24"/>
        </w:rPr>
        <w:t>Великие портретисты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Зарисовки частей головы. Пропорции лица. Жанр портрета в изобразительном искусстве. Комбинированное занятие. Рисование по схемам.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Тема27,28 П</w:t>
      </w:r>
      <w:r>
        <w:rPr>
          <w:rFonts w:ascii="Times New Roman" w:hAnsi="Times New Roman" w:cs="Times New Roman"/>
          <w:b/>
          <w:sz w:val="24"/>
          <w:szCs w:val="24"/>
        </w:rPr>
        <w:t xml:space="preserve">ортрет человека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анфас</w:t>
      </w:r>
      <w:r>
        <w:rPr>
          <w:rFonts w:ascii="Times New Roman" w:hAnsi="Times New Roman" w:cs="Times New Roman"/>
          <w:sz w:val="24"/>
          <w:szCs w:val="24"/>
        </w:rPr>
        <w:t>. Мимика. Общее и индивидуальное. Возраст. Пол. Работа графическим материалом и живописны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>гуашь). Комбинированное занятие. Рисование по схемам.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29,30 Рисование цветов.  </w:t>
      </w:r>
      <w:r>
        <w:rPr>
          <w:rFonts w:ascii="Times New Roman" w:hAnsi="Times New Roman" w:cs="Times New Roman"/>
          <w:sz w:val="24"/>
          <w:szCs w:val="24"/>
        </w:rPr>
        <w:t>Цветы и искусство. Цветы в творчестве художников. Рисовани</w:t>
      </w:r>
      <w:r>
        <w:rPr>
          <w:rFonts w:ascii="Times New Roman" w:hAnsi="Times New Roman" w:cs="Times New Roman"/>
          <w:sz w:val="24"/>
          <w:szCs w:val="24"/>
        </w:rPr>
        <w:t>е  с натуры и по представлению букетов цветов. Комбинированное занятие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Восприятие произведений искусства.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31,32,33 Весенний пейзаж. </w:t>
      </w:r>
      <w:r>
        <w:rPr>
          <w:rFonts w:ascii="Times New Roman" w:hAnsi="Times New Roman" w:cs="Times New Roman"/>
          <w:sz w:val="24"/>
          <w:szCs w:val="24"/>
        </w:rPr>
        <w:t>Тема весны в произведениях выдающихся художников.  Композиция. Выбор сюжета. Тональн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цветовые отношения. Прием работ</w:t>
      </w:r>
      <w:r>
        <w:rPr>
          <w:rFonts w:ascii="Times New Roman" w:hAnsi="Times New Roman" w:cs="Times New Roman"/>
          <w:sz w:val="24"/>
          <w:szCs w:val="24"/>
        </w:rPr>
        <w:t xml:space="preserve">ы «по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сырому</w:t>
      </w:r>
      <w:proofErr w:type="gramEnd"/>
      <w:r>
        <w:rPr>
          <w:rFonts w:ascii="Times New Roman" w:hAnsi="Times New Roman" w:cs="Times New Roman"/>
          <w:sz w:val="24"/>
          <w:szCs w:val="24"/>
        </w:rPr>
        <w:t>», «по сухому». Устное рисование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Выполнение рисунков весенних пейзажей. Комбинированные занятия. Восприятие произведений искусства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ематическое рисование.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34 Урок – игра. </w:t>
      </w:r>
      <w:r>
        <w:rPr>
          <w:rFonts w:ascii="Times New Roman" w:hAnsi="Times New Roman" w:cs="Times New Roman"/>
          <w:sz w:val="24"/>
          <w:szCs w:val="24"/>
        </w:rPr>
        <w:t>Коллективная игра «О чем мечтает девочка, о чем  мечтает мальчик»,</w:t>
      </w:r>
      <w:r>
        <w:rPr>
          <w:rFonts w:ascii="Times New Roman" w:hAnsi="Times New Roman" w:cs="Times New Roman"/>
          <w:sz w:val="24"/>
          <w:szCs w:val="24"/>
        </w:rPr>
        <w:t xml:space="preserve"> «Найти десять отличий», «подобрать к пустым клеткам нужные фигуры».</w:t>
      </w:r>
    </w:p>
    <w:p w:rsidR="00CE3238" w:rsidRDefault="004D40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 - тематический план </w:t>
      </w:r>
    </w:p>
    <w:p w:rsidR="00CE3238" w:rsidRDefault="004D40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«Акварелька»    3 класс</w:t>
      </w:r>
    </w:p>
    <w:tbl>
      <w:tblPr>
        <w:tblW w:w="0" w:type="auto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56"/>
        <w:gridCol w:w="2405"/>
        <w:gridCol w:w="4803"/>
        <w:gridCol w:w="640"/>
        <w:gridCol w:w="1268"/>
      </w:tblGrid>
      <w:tr w:rsidR="00CE3238">
        <w:trPr>
          <w:trHeight w:val="50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CE3238">
        <w:trPr>
          <w:trHeight w:val="50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занятий. Инструменты и материалы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38">
        <w:trPr>
          <w:trHeight w:val="50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Основные, дополнительные цвета; теплые, холодные</w:t>
            </w:r>
          </w:p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цветовой композиции с использованием различных мазков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38">
        <w:trPr>
          <w:trHeight w:val="50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Ахроматические цвета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сороки с использованием ахроматических цветов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38">
        <w:trPr>
          <w:trHeight w:val="50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Осенняя композиция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Отпечатки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листьев, веточек, растений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репродукции работ художников, рисующих осенние  пейзажи. Учить рисовать осенние пейзажи, изображать разные породы деревьев; применять элементарные законы перспективы.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природными материалами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ежика из пластилина и семян подсолнуха и перца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домашних птиц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Рассмотреть иллюстрации и репродукции работ художников с изображением домашних птиц. Обратить внимание на их строение, пропорции, </w:t>
            </w:r>
            <w:r>
              <w:rPr>
                <w:rFonts w:ascii="Times New Roman" w:hAnsi="Times New Roman" w:cs="Times New Roman"/>
              </w:rPr>
              <w:t>характерные особенности, окраску. Учить рисовать птиц разными способами, передавать движение, среду обитания.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Оригами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898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Зимний пейзаж</w:t>
            </w:r>
          </w:p>
          <w:p w:rsidR="00CE3238" w:rsidRDefault="00CE32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зимнего пейзажа с использованием свечи и акварели</w:t>
            </w:r>
          </w:p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репродукции работ</w:t>
            </w:r>
            <w:r>
              <w:rPr>
                <w:rFonts w:ascii="Times New Roman" w:hAnsi="Times New Roman" w:cs="Times New Roman"/>
              </w:rPr>
              <w:t xml:space="preserve"> художников зимних пейзажей. Обратить внимание на композицию пейзажа, на зимний колорит. Учить рисовать разные породы деревьев зимой, передавать зимний колорит, используя холодные цвета; использовать разные способы работы красками.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маска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новогодние маски, обсудить композицию маски, использовать в работе смешанную техник</w:t>
            </w:r>
            <w:proofErr w:type="gramStart"/>
            <w:r>
              <w:rPr>
                <w:rFonts w:ascii="Times New Roman" w:hAnsi="Times New Roman" w:cs="Times New Roman"/>
              </w:rPr>
              <w:t>у(</w:t>
            </w:r>
            <w:proofErr w:type="gramEnd"/>
            <w:r>
              <w:rPr>
                <w:rFonts w:ascii="Times New Roman" w:hAnsi="Times New Roman" w:cs="Times New Roman"/>
              </w:rPr>
              <w:t>гуашь, фломастеры, ткань, бумагу)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открытка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Рассмотреть новогодние открытки. Обсудить композицию оформления и сюжет открытки. Учить рисовать </w:t>
            </w:r>
            <w:r>
              <w:rPr>
                <w:rFonts w:ascii="Times New Roman" w:hAnsi="Times New Roman" w:cs="Times New Roman"/>
              </w:rPr>
              <w:t>сказочных героев, украшать внутреннюю часть открытки новогодними узорами. Использовать в работе смешанную технику (акварель, гуашь, фломастеры, карандаши).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1201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16,17,</w:t>
            </w:r>
          </w:p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животных (кошка, собака)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Рассмотреть иллюстрации домашних животных. </w:t>
            </w:r>
            <w:r>
              <w:rPr>
                <w:rFonts w:ascii="Times New Roman" w:hAnsi="Times New Roman" w:cs="Times New Roman"/>
              </w:rPr>
              <w:t>Обратить внимание на их строение, пропорции, характерные особенности. Учить рисовать животных тушью, используя штрихи графики. Передавать среду обитания.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1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Подводный мир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панно с использованием морских ракушек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1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зайца</w:t>
            </w:r>
          </w:p>
        </w:tc>
        <w:tc>
          <w:tcPr>
            <w:tcW w:w="59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Рассмотреть иллюстрации и репродукции работ художников с изображением животных. Обратить внимание на их строение, пропорции, </w:t>
            </w:r>
            <w:r>
              <w:rPr>
                <w:rFonts w:ascii="Times New Roman" w:hAnsi="Times New Roman" w:cs="Times New Roman"/>
              </w:rPr>
              <w:lastRenderedPageBreak/>
              <w:t xml:space="preserve">характерные особенности, окраску. Учить рисовать животных разными способами, передавать движение, среду обитания; шёрстку животных </w:t>
            </w:r>
            <w:r>
              <w:rPr>
                <w:rFonts w:ascii="Times New Roman" w:hAnsi="Times New Roman" w:cs="Times New Roman"/>
              </w:rPr>
              <w:t>рисовать концом кисти.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1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лисы</w:t>
            </w:r>
          </w:p>
        </w:tc>
        <w:tc>
          <w:tcPr>
            <w:tcW w:w="59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CE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1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медведя</w:t>
            </w:r>
          </w:p>
        </w:tc>
        <w:tc>
          <w:tcPr>
            <w:tcW w:w="59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CE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Зарисовки частей головы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репродукции картин художников, рисующих портреты; схемы изображения частей головы. Учить выполнять зарисовки частей головы (глаз, нос,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губы)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Портрет человека в фа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графика, гуашь) </w:t>
            </w:r>
          </w:p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(1. по плечи, 2. по пояс)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репродукции картин художников, рисующих портреты; таблицу, схему изображения частей головы. Учить рисовать портрет человека в фас, передавать объем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 цветов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tabs>
                <w:tab w:val="left" w:pos="7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открытки и репродукции работ художников, рисовавших цветы. Обратить внимание на их строение, форму, цветовую окраску. Учить рисовать и закрашивать цветы разными способами.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tabs>
                <w:tab w:val="left" w:pos="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31,32,33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Весенний пейзаж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tabs>
                <w:tab w:val="left" w:pos="7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Рассмотреть репродукции </w:t>
            </w:r>
            <w:r>
              <w:rPr>
                <w:rFonts w:ascii="Times New Roman" w:hAnsi="Times New Roman" w:cs="Times New Roman"/>
              </w:rPr>
              <w:t xml:space="preserve">картин с изображением весенних </w:t>
            </w:r>
            <w:proofErr w:type="spellStart"/>
            <w:r>
              <w:rPr>
                <w:rFonts w:ascii="Times New Roman" w:hAnsi="Times New Roman" w:cs="Times New Roman"/>
              </w:rPr>
              <w:t>пейзажей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братиь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внимание на композицию пейзажа. Весенний колорит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tabs>
                <w:tab w:val="left" w:pos="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238">
        <w:trPr>
          <w:cantSplit/>
          <w:trHeight w:val="26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 - игра</w:t>
            </w:r>
          </w:p>
        </w:tc>
        <w:tc>
          <w:tcPr>
            <w:tcW w:w="5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4D4089">
            <w:pPr>
              <w:pStyle w:val="ac"/>
              <w:tabs>
                <w:tab w:val="left" w:pos="7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Занимательные задания для юных художников.</w:t>
            </w:r>
          </w:p>
        </w:tc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3238" w:rsidRDefault="004D4089">
            <w:pPr>
              <w:pStyle w:val="ac"/>
              <w:tabs>
                <w:tab w:val="left" w:pos="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3238" w:rsidRDefault="00CE3238">
            <w:pPr>
              <w:pStyle w:val="ac"/>
              <w:tabs>
                <w:tab w:val="left" w:pos="7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3238" w:rsidRDefault="004D4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CE3238" w:rsidRDefault="004D408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Результативность курса: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чувства гордости за культуру и искусство Родины. 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положительного отношения к учению;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о  ценности природного мира для практической деятельности человека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готовности к сотрудничеству и дружбе;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осмыслени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своего поведения в школьном коллективе;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на понимание причин успеха в деятельности.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уважительного и доброжелательного отношения к труду сверстников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умения радоваться успехам одноклассников;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чувств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прекрасного на основе знакомства с художественной  культурой;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видеть красоту труда и творчества.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широкой мотивационной основы творческой деятельности;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Регулятивные: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Проговаривать последовательность дейс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твий на уроке.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Учиться работать по предложенному учителем плану.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отличать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Учиться совместно с учителем и другими учениками давать эмоциональную оценку   деятельности класса на занятии.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своей системе знаний: отличать новое от уже известного с помощью учителя.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Добывать новые знания: находить ответы на вопросы, используя свой жизненный опыт и информацию, полученную на занятии.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Перерабатывать полученную информацию: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в результате совместной работы всей группы.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и группировать произведения изобразительного искусства (по изобразительным средствам, жанрам и т.д.).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Коммуникативные: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пользоваться языком изобразительного искусства: донести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позицию до собеседника;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оформлять свою мысль в устной форме (на уровне одного предложения или небольшого рассказа).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группе: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Учиться планировать работу в группе;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Понимать общую задачу проекта и точно выполнять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вою часть работы;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выполнять различные роли в группе (лидера, исполнителя, критика).</w:t>
      </w:r>
    </w:p>
    <w:p w:rsidR="00CE3238" w:rsidRDefault="004D408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знать:</w:t>
      </w:r>
    </w:p>
    <w:p w:rsidR="00CE3238" w:rsidRDefault="004D4089">
      <w:pPr>
        <w:widowControl w:val="0"/>
        <w:shd w:val="clear" w:color="auto" w:fill="FFFFFF"/>
        <w:tabs>
          <w:tab w:val="left" w:pos="5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-начальные сведения о средствах выразительнос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ти и эмоционального воздействия рисунка (линия, штрих, пятно, композиция</w:t>
      </w:r>
      <w:r>
        <w:rPr>
          <w:rFonts w:ascii="Times New Roman" w:hAnsi="Times New Roman" w:cs="Times New Roman"/>
          <w:color w:val="000000"/>
          <w:sz w:val="24"/>
          <w:szCs w:val="24"/>
        </w:rPr>
        <w:t>, контраст света и тени, сочетание оттенков цвета, колорит и т. п.);</w:t>
      </w:r>
    </w:p>
    <w:p w:rsidR="00CE3238" w:rsidRDefault="004D4089">
      <w:pPr>
        <w:widowControl w:val="0"/>
        <w:shd w:val="clear" w:color="auto" w:fill="FFFFFF"/>
        <w:tabs>
          <w:tab w:val="left" w:pos="5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-основные средства композиции</w:t>
      </w:r>
    </w:p>
    <w:p w:rsidR="00CE3238" w:rsidRDefault="004D4089">
      <w:pPr>
        <w:widowControl w:val="0"/>
        <w:shd w:val="clear" w:color="auto" w:fill="FFFFFF"/>
        <w:tabs>
          <w:tab w:val="left" w:pos="5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-начальные сведения о наглядной перспективе, линии горизонта, точке схода и т. д.;</w:t>
      </w:r>
    </w:p>
    <w:p w:rsidR="00CE3238" w:rsidRDefault="004D4089">
      <w:pPr>
        <w:widowControl w:val="0"/>
        <w:shd w:val="clear" w:color="auto" w:fill="FFFFFF"/>
        <w:tabs>
          <w:tab w:val="left" w:pos="5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-начальные сведения о светотени </w:t>
      </w:r>
    </w:p>
    <w:p w:rsidR="00CE3238" w:rsidRDefault="004D4089">
      <w:pPr>
        <w:widowControl w:val="0"/>
        <w:shd w:val="clear" w:color="auto" w:fill="FFFFFF"/>
        <w:tabs>
          <w:tab w:val="left" w:pos="518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-деление цветового круга на группу теплых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цве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тов и группу холод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ных цветов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E3238" w:rsidRDefault="004D4089">
      <w:pPr>
        <w:widowControl w:val="0"/>
        <w:shd w:val="clear" w:color="auto" w:fill="FFFFFF"/>
        <w:tabs>
          <w:tab w:val="left" w:pos="518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-изменение цвета в зависимости от расположения предмета в пространстве (для отдельных предметов — смягчение очертаний, ослабление яркости и светлоты цвета).</w:t>
      </w:r>
    </w:p>
    <w:p w:rsidR="00CE3238" w:rsidRDefault="004D4089">
      <w:pPr>
        <w:pStyle w:val="ab"/>
        <w:rPr>
          <w:b/>
          <w:bCs/>
          <w:i/>
          <w:iCs/>
        </w:rPr>
      </w:pPr>
      <w:r>
        <w:rPr>
          <w:b/>
          <w:bCs/>
          <w:i/>
          <w:iCs/>
        </w:rPr>
        <w:t>В процессе освоения курса учащиеся научаться:</w:t>
      </w:r>
    </w:p>
    <w:p w:rsidR="00CE3238" w:rsidRDefault="004D408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ритм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выбирать изобразительные мотивы, их превращение в композицию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-работать в различной технике рисования;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пользоваться приёмами стилизации образов и предметов;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самостоятельно разбираться в этапах выполнения работы;</w:t>
      </w:r>
    </w:p>
    <w:p w:rsidR="00CE3238" w:rsidRDefault="004D4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творчески подходить к </w:t>
      </w:r>
      <w:r>
        <w:rPr>
          <w:rFonts w:ascii="Times New Roman" w:hAnsi="Times New Roman" w:cs="Times New Roman"/>
          <w:sz w:val="24"/>
          <w:szCs w:val="24"/>
        </w:rPr>
        <w:t>выполнению работы.</w:t>
      </w:r>
    </w:p>
    <w:p w:rsidR="00CE3238" w:rsidRDefault="004D4089">
      <w:pPr>
        <w:widowControl w:val="0"/>
        <w:shd w:val="clear" w:color="auto" w:fill="FFFFFF"/>
        <w:tabs>
          <w:tab w:val="left" w:pos="518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-выражать свое отношение к произведению искусства (понравилась картина или нет, что конкретно понравилось, какие чувства вызывает картина);</w:t>
      </w:r>
    </w:p>
    <w:p w:rsidR="00CE3238" w:rsidRDefault="004D4089">
      <w:pPr>
        <w:widowControl w:val="0"/>
        <w:shd w:val="clear" w:color="auto" w:fill="FFFFFF"/>
        <w:tabs>
          <w:tab w:val="left" w:pos="5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-чувствовать и определять красоту линий, формы, цветовых оттенков объектов в действительности и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изображении;</w:t>
      </w:r>
    </w:p>
    <w:p w:rsidR="00CE3238" w:rsidRDefault="004D4089">
      <w:pPr>
        <w:widowControl w:val="0"/>
        <w:shd w:val="clear" w:color="auto" w:fill="FFFFFF"/>
        <w:tabs>
          <w:tab w:val="left" w:pos="5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-использовать различную штриховку для выявления объема, формы изображаемых объектов;</w:t>
      </w:r>
    </w:p>
    <w:p w:rsidR="00CE3238" w:rsidRDefault="004D4089">
      <w:pPr>
        <w:widowControl w:val="0"/>
        <w:shd w:val="clear" w:color="auto" w:fill="FFFFFF"/>
        <w:tabs>
          <w:tab w:val="left" w:pos="50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-использовать   цветовой   контраст   и   гармонию цветовых оттенков, чувствовать и определять холодные и  теплые цвета;</w:t>
      </w:r>
    </w:p>
    <w:p w:rsidR="00CE3238" w:rsidRDefault="004D4089">
      <w:pPr>
        <w:widowControl w:val="0"/>
        <w:shd w:val="clear" w:color="auto" w:fill="FFFFFF"/>
        <w:tabs>
          <w:tab w:val="left" w:pos="61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-применять   знания   о   линейной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  воздушной перспективе,  светотени,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цветоведении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 как  выразительных средствах в композиции.</w:t>
      </w:r>
    </w:p>
    <w:p w:rsidR="00CE3238" w:rsidRDefault="00CE3238">
      <w:pPr>
        <w:widowControl w:val="0"/>
        <w:shd w:val="clear" w:color="auto" w:fill="FFFFFF"/>
        <w:tabs>
          <w:tab w:val="left" w:pos="5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3238" w:rsidRDefault="004D4089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Предполагается:</w:t>
      </w:r>
    </w:p>
    <w:p w:rsidR="00CE3238" w:rsidRDefault="004D408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общешкольные выставки детских работ;</w:t>
      </w:r>
      <w:bookmarkStart w:id="0" w:name="_GoBack"/>
      <w:bookmarkEnd w:id="0"/>
    </w:p>
    <w:p w:rsidR="00CE3238" w:rsidRDefault="004D408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районных выставках, конкурсах.</w:t>
      </w:r>
    </w:p>
    <w:p w:rsidR="00CE3238" w:rsidRDefault="004D4089">
      <w:pPr>
        <w:pStyle w:val="c8"/>
        <w:rPr>
          <w:rStyle w:val="c21"/>
          <w:b/>
          <w:i/>
        </w:rPr>
      </w:pPr>
      <w:r>
        <w:rPr>
          <w:b/>
          <w:i/>
        </w:rPr>
        <w:t xml:space="preserve">                              </w:t>
      </w:r>
      <w:r>
        <w:rPr>
          <w:rStyle w:val="c21"/>
          <w:b/>
          <w:i/>
        </w:rPr>
        <w:t>                 Методическо</w:t>
      </w:r>
      <w:r>
        <w:rPr>
          <w:rStyle w:val="c21"/>
          <w:b/>
          <w:i/>
        </w:rPr>
        <w:t>е обеспечение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Айкизов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Керим. Учимся рисовать растения и животных. Харьков, Белгород. – 2010.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Гавриков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А.Я. сост. Методика проведения бесед по искусству. – М.: Просвещение 1965г.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Кузин В.С. Основы обучения изобразительному искусству в школе. Пособие для </w:t>
      </w:r>
      <w:r>
        <w:rPr>
          <w:rFonts w:ascii="Times New Roman" w:hAnsi="Times New Roman" w:cs="Times New Roman"/>
          <w:sz w:val="24"/>
          <w:szCs w:val="24"/>
        </w:rPr>
        <w:t>учителей. –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«Просвещение», 1975.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Коровина Т.Н. Рисуем портрет - «Клуб семейного досуга» Белгород, Харьков – 2011.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Коваль О. Школа рисования карандашом.- «Клуб семейного досуга» Белгород, Харьков – 2011.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Марковская А.А. Рисуем животных. «Клуб </w:t>
      </w:r>
      <w:r>
        <w:rPr>
          <w:rFonts w:ascii="Times New Roman" w:hAnsi="Times New Roman" w:cs="Times New Roman"/>
          <w:sz w:val="24"/>
          <w:szCs w:val="24"/>
        </w:rPr>
        <w:t>семейного досуга» Белгород, Харьков – 2011.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Никозия Ф. Моне. Сокровищница мировых шедевров – Харьков, Белгород «Книжный клуб» 2011.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Платонова, Н. 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Энциклопедический словарь юного художника / Н. И. Платонова, В.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Синюков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Педагогика, 1983.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мы общеобразовательных учреждений «Изобразительное искусство и художественный труд» 1-9. Под руководством и редакцией Б.М.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Неменксого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М. «Просвещение»2009.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В.П.Рисуем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растения – «Клуб семейного досуга» Белгород, Харьков – 2011.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Туберковская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В </w:t>
      </w:r>
      <w:r>
        <w:rPr>
          <w:rFonts w:ascii="Times New Roman" w:hAnsi="Times New Roman" w:cs="Times New Roman"/>
          <w:sz w:val="24"/>
          <w:szCs w:val="24"/>
        </w:rPr>
        <w:t>гостях у картины. Рассказы о живописи. – Л. «Детская литература», 1973 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Шедевры русской живописи. Левитан. Еженедельное издание «50 художников».- 2010.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Шедевры русской живописи. Айвазовский. Еженедельное издание «50 художников».-2010.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Шитов Л.А. , Ларио</w:t>
      </w:r>
      <w:r>
        <w:rPr>
          <w:rFonts w:ascii="Times New Roman" w:hAnsi="Times New Roman" w:cs="Times New Roman"/>
          <w:sz w:val="24"/>
          <w:szCs w:val="24"/>
        </w:rPr>
        <w:t>нов В.Н. составители. Живопись: Кн. для учащихся.- М.:  Просвещение 1995.</w:t>
      </w:r>
    </w:p>
    <w:p w:rsidR="00CE3238" w:rsidRDefault="004D4089" w:rsidP="004D4089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Шварц Ганс. Учимся рисовать карандашом, углем, мелком - «Клуб семейного досуга» Белгород, Харьков – 2011.</w:t>
      </w:r>
    </w:p>
    <w:p w:rsidR="00CE3238" w:rsidRDefault="00CE3238"/>
    <w:sectPr w:rsidR="00CE323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5B85"/>
    <w:multiLevelType w:val="multilevel"/>
    <w:tmpl w:val="901E75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A36B58"/>
    <w:multiLevelType w:val="multilevel"/>
    <w:tmpl w:val="B3FC4AE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nsid w:val="5E5C4A0D"/>
    <w:multiLevelType w:val="multilevel"/>
    <w:tmpl w:val="40905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238"/>
    <w:rsid w:val="004D4089"/>
    <w:rsid w:val="00C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8C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rsid w:val="00736E8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736E8C"/>
  </w:style>
  <w:style w:type="character" w:customStyle="1" w:styleId="a5">
    <w:name w:val="Красная строка Знак"/>
    <w:basedOn w:val="a4"/>
    <w:uiPriority w:val="99"/>
    <w:semiHidden/>
    <w:rsid w:val="00736E8C"/>
  </w:style>
  <w:style w:type="character" w:customStyle="1" w:styleId="c2">
    <w:name w:val="c2"/>
    <w:basedOn w:val="a0"/>
    <w:rsid w:val="00736E8C"/>
  </w:style>
  <w:style w:type="character" w:customStyle="1" w:styleId="c21">
    <w:name w:val="c21"/>
    <w:basedOn w:val="a0"/>
    <w:rsid w:val="00736E8C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736E8C"/>
    <w:pPr>
      <w:spacing w:after="12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FreeSans"/>
    </w:rPr>
  </w:style>
  <w:style w:type="paragraph" w:styleId="ab">
    <w:name w:val="Normal (Web)"/>
    <w:basedOn w:val="a"/>
    <w:uiPriority w:val="99"/>
    <w:semiHidden/>
    <w:unhideWhenUsed/>
    <w:rsid w:val="00736E8C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7"/>
    <w:uiPriority w:val="99"/>
    <w:semiHidden/>
    <w:unhideWhenUsed/>
    <w:rsid w:val="00736E8C"/>
    <w:pPr>
      <w:spacing w:after="200"/>
      <w:ind w:firstLine="360"/>
    </w:pPr>
  </w:style>
  <w:style w:type="paragraph" w:styleId="ad">
    <w:name w:val="List Paragraph"/>
    <w:basedOn w:val="a"/>
    <w:uiPriority w:val="34"/>
    <w:qFormat/>
    <w:rsid w:val="00736E8C"/>
    <w:pPr>
      <w:ind w:left="720"/>
      <w:contextualSpacing/>
    </w:pPr>
  </w:style>
  <w:style w:type="paragraph" w:customStyle="1" w:styleId="c0">
    <w:name w:val="c0"/>
    <w:basedOn w:val="a"/>
    <w:uiPriority w:val="99"/>
    <w:rsid w:val="00736E8C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736E8C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2982</Words>
  <Characters>17002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1</cp:lastModifiedBy>
  <cp:revision>3</cp:revision>
  <dcterms:created xsi:type="dcterms:W3CDTF">2017-11-20T11:03:00Z</dcterms:created>
  <dcterms:modified xsi:type="dcterms:W3CDTF">2017-11-20T17:56:00Z</dcterms:modified>
  <dc:language>ru-RU</dc:language>
</cp:coreProperties>
</file>