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D3" w:rsidRPr="000136D3" w:rsidRDefault="000136D3" w:rsidP="008D1C32">
      <w:pPr>
        <w:pStyle w:val="FR1"/>
        <w:contextualSpacing/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</w:pPr>
      <w:proofErr w:type="spellStart"/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Удникова</w:t>
      </w:r>
      <w:proofErr w:type="spellEnd"/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 xml:space="preserve"> Вера Николаевна</w:t>
      </w:r>
    </w:p>
    <w:p w:rsidR="00185A20" w:rsidRPr="000136D3" w:rsidRDefault="000136D3" w:rsidP="008D1C32">
      <w:pPr>
        <w:pStyle w:val="FR1"/>
        <w:contextualSpacing/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</w:pPr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 xml:space="preserve">МАОУ </w:t>
      </w:r>
      <w:r w:rsidR="00633310"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культуры</w:t>
      </w:r>
    </w:p>
    <w:p w:rsidR="00C801C4" w:rsidRPr="000136D3" w:rsidRDefault="00C801C4" w:rsidP="008D1C32">
      <w:pPr>
        <w:pStyle w:val="FR1"/>
        <w:contextualSpacing/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</w:pPr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д</w:t>
      </w:r>
      <w:r w:rsidR="008E03D1"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ополнительного образования</w:t>
      </w:r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г</w:t>
      </w:r>
      <w:proofErr w:type="gramEnd"/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Нягань</w:t>
      </w:r>
      <w:proofErr w:type="spellEnd"/>
    </w:p>
    <w:p w:rsidR="00C801C4" w:rsidRPr="000136D3" w:rsidRDefault="008E03D1" w:rsidP="008D1C32">
      <w:pPr>
        <w:pStyle w:val="FR1"/>
        <w:contextualSpacing/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</w:pPr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 xml:space="preserve">«Детская школа искусств </w:t>
      </w:r>
      <w:r w:rsidR="00C801C4"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»</w:t>
      </w:r>
    </w:p>
    <w:p w:rsidR="00C801C4" w:rsidRPr="000136D3" w:rsidRDefault="000136D3" w:rsidP="008D1C32">
      <w:pPr>
        <w:pStyle w:val="FR1"/>
        <w:contextualSpacing/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</w:pPr>
      <w:r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П</w:t>
      </w:r>
      <w:r w:rsidR="00D21034"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>реподаватель по классу виолончели</w:t>
      </w:r>
      <w:r w:rsidR="008E03D1" w:rsidRPr="000136D3"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  <w:t xml:space="preserve"> </w:t>
      </w:r>
    </w:p>
    <w:p w:rsidR="00D21034" w:rsidRPr="000136D3" w:rsidRDefault="00D21034" w:rsidP="008D1C32">
      <w:pPr>
        <w:pStyle w:val="FR1"/>
        <w:contextualSpacing/>
        <w:rPr>
          <w:rFonts w:ascii="Times New Roman" w:eastAsiaTheme="majorEastAsia" w:hAnsi="Times New Roman" w:cs="Times New Roman"/>
          <w:bCs/>
          <w:sz w:val="24"/>
          <w:szCs w:val="24"/>
          <w:lang w:eastAsia="en-US"/>
        </w:rPr>
      </w:pPr>
    </w:p>
    <w:p w:rsidR="00C801C4" w:rsidRPr="000136D3" w:rsidRDefault="008E03D1" w:rsidP="008D1C32">
      <w:pPr>
        <w:pStyle w:val="FR1"/>
        <w:contextualSpacing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</w:pPr>
      <w:r w:rsidRPr="000136D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  <w:t>Вибрация как средство художественной выразительности</w:t>
      </w:r>
    </w:p>
    <w:p w:rsidR="008D1C32" w:rsidRPr="000136D3" w:rsidRDefault="008D1C32" w:rsidP="008D1C32">
      <w:pPr>
        <w:pStyle w:val="FR1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</w:pPr>
    </w:p>
    <w:p w:rsidR="008D1C32" w:rsidRPr="000136D3" w:rsidRDefault="008D1C32" w:rsidP="008D1C32">
      <w:pPr>
        <w:pStyle w:val="FR1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</w:pPr>
      <w:r w:rsidRPr="000136D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  <w:t>Введение</w:t>
      </w:r>
    </w:p>
    <w:p w:rsidR="008D1C32" w:rsidRPr="000136D3" w:rsidRDefault="008D1C32" w:rsidP="008D1C32">
      <w:pPr>
        <w:pStyle w:val="FR1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</w:pPr>
    </w:p>
    <w:p w:rsidR="00170B2B" w:rsidRPr="000136D3" w:rsidRDefault="008D1C32" w:rsidP="008D1C32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  <w:r w:rsidRPr="000136D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/>
        </w:rPr>
        <w:t xml:space="preserve">        </w:t>
      </w:r>
      <w:r w:rsidR="00D80463" w:rsidRPr="000136D3">
        <w:rPr>
          <w:rFonts w:ascii="Times New Roman" w:hAnsi="Times New Roman" w:cs="Times New Roman"/>
          <w:sz w:val="24"/>
          <w:szCs w:val="24"/>
        </w:rPr>
        <w:t xml:space="preserve">Виолончельное искусство за время своего исторического развития накопило богатый художественный материал. Репертуар современных виолончелистов включает произведения различных эпох и стилей: музыку старинных мастеров, венских классиков, композиторов – романтиков </w:t>
      </w:r>
      <w:r w:rsidR="00D80463" w:rsidRPr="000136D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D80463" w:rsidRPr="000136D3">
        <w:rPr>
          <w:rFonts w:ascii="Times New Roman" w:hAnsi="Times New Roman" w:cs="Times New Roman"/>
          <w:sz w:val="24"/>
          <w:szCs w:val="24"/>
        </w:rPr>
        <w:t xml:space="preserve"> века</w:t>
      </w:r>
      <w:r w:rsidR="00170B2B" w:rsidRPr="000136D3">
        <w:rPr>
          <w:rFonts w:ascii="Times New Roman" w:hAnsi="Times New Roman" w:cs="Times New Roman"/>
          <w:sz w:val="24"/>
          <w:szCs w:val="24"/>
        </w:rPr>
        <w:t xml:space="preserve"> (русских и западноевропейских), импрессионистов и экспрессионистов рубежа двух столетий, современных композиторов – огромный мир музыкальных образов, воплощение которых требует от исполнителя совершенного владения обширным арсеналом художественно – технических средств.</w:t>
      </w:r>
    </w:p>
    <w:p w:rsidR="00026916" w:rsidRPr="000136D3" w:rsidRDefault="00170B2B" w:rsidP="008D1C32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6D3">
        <w:rPr>
          <w:rFonts w:ascii="Times New Roman" w:hAnsi="Times New Roman" w:cs="Times New Roman"/>
          <w:sz w:val="24"/>
          <w:szCs w:val="24"/>
        </w:rPr>
        <w:t xml:space="preserve"> Одним из важнейших приемов выразительного исполнения на </w:t>
      </w:r>
      <w:proofErr w:type="spellStart"/>
      <w:r w:rsidRPr="000136D3">
        <w:rPr>
          <w:rFonts w:ascii="Times New Roman" w:hAnsi="Times New Roman" w:cs="Times New Roman"/>
          <w:sz w:val="24"/>
          <w:szCs w:val="24"/>
        </w:rPr>
        <w:t>струнно</w:t>
      </w:r>
      <w:proofErr w:type="spellEnd"/>
      <w:r w:rsidRPr="000136D3">
        <w:rPr>
          <w:rFonts w:ascii="Times New Roman" w:hAnsi="Times New Roman" w:cs="Times New Roman"/>
          <w:sz w:val="24"/>
          <w:szCs w:val="24"/>
        </w:rPr>
        <w:t xml:space="preserve"> – смычковых инструментах является вибрато. Необходимое богатство з</w:t>
      </w:r>
      <w:r w:rsidR="00026916" w:rsidRPr="000136D3">
        <w:rPr>
          <w:rFonts w:ascii="Times New Roman" w:hAnsi="Times New Roman" w:cs="Times New Roman"/>
          <w:sz w:val="24"/>
          <w:szCs w:val="24"/>
        </w:rPr>
        <w:t>вуковой па</w:t>
      </w:r>
      <w:r w:rsidRPr="000136D3">
        <w:rPr>
          <w:rFonts w:ascii="Times New Roman" w:hAnsi="Times New Roman" w:cs="Times New Roman"/>
          <w:sz w:val="24"/>
          <w:szCs w:val="24"/>
        </w:rPr>
        <w:t xml:space="preserve">литры виолончелиста достигается в значительной </w:t>
      </w:r>
      <w:r w:rsidR="00026916" w:rsidRPr="000136D3">
        <w:rPr>
          <w:rFonts w:ascii="Times New Roman" w:hAnsi="Times New Roman" w:cs="Times New Roman"/>
          <w:sz w:val="24"/>
          <w:szCs w:val="24"/>
        </w:rPr>
        <w:t>мере благодаря тесной взаимосвязи между многообразием стоящих перед музыкантом художественных задач и разнообразной техникой вибрато. В этой взаимосвязи видится воплощение принципа исполнительской школы – единства художественного и технического развития музыканта.</w:t>
      </w:r>
    </w:p>
    <w:p w:rsidR="00F16D39" w:rsidRPr="000136D3" w:rsidRDefault="00026916" w:rsidP="008D1C32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6D3">
        <w:rPr>
          <w:rFonts w:ascii="Times New Roman" w:hAnsi="Times New Roman" w:cs="Times New Roman"/>
          <w:sz w:val="24"/>
          <w:szCs w:val="24"/>
        </w:rPr>
        <w:t>Особенность вибрато заключается в том, что оно выступает как прием, наиболее ярко отражающий звуковую индивидуальность исполнителя – по специфике вибрато можно зачастую безо</w:t>
      </w:r>
      <w:r w:rsidR="00F16D39" w:rsidRPr="000136D3">
        <w:rPr>
          <w:rFonts w:ascii="Times New Roman" w:hAnsi="Times New Roman" w:cs="Times New Roman"/>
          <w:sz w:val="24"/>
          <w:szCs w:val="24"/>
        </w:rPr>
        <w:t>шибочно отличить того или иного музыканта. Если смычок, образно говоря, связан с «дыханием» исполнителя, то вибрато представляет его «душу». Следует поэтому учесть, что индивидуальная характерность вибрато иногда может иметь и негативную сторону, создавая определенные трудности для музыканта в выявлении стиля произведения.</w:t>
      </w:r>
    </w:p>
    <w:p w:rsidR="00592426" w:rsidRPr="000136D3" w:rsidRDefault="00F16D39" w:rsidP="008D1C32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6D3">
        <w:rPr>
          <w:rFonts w:ascii="Times New Roman" w:hAnsi="Times New Roman" w:cs="Times New Roman"/>
          <w:sz w:val="24"/>
          <w:szCs w:val="24"/>
        </w:rPr>
        <w:t xml:space="preserve">Ясное представление о факторах, влияющих на характер вибрато, и практическое владение различными его типами </w:t>
      </w:r>
      <w:r w:rsidR="0055013C" w:rsidRPr="000136D3">
        <w:rPr>
          <w:rFonts w:ascii="Times New Roman" w:hAnsi="Times New Roman" w:cs="Times New Roman"/>
          <w:sz w:val="24"/>
          <w:szCs w:val="24"/>
        </w:rPr>
        <w:t xml:space="preserve">дают возможность исполнителю подбирать в соответствии с художественными задачами необходимые тембровые краски. Важнейшие из этих факторов: частота и амплитуда вращательных </w:t>
      </w:r>
      <w:proofErr w:type="gramStart"/>
      <w:r w:rsidR="0055013C" w:rsidRPr="000136D3">
        <w:rPr>
          <w:rFonts w:ascii="Times New Roman" w:hAnsi="Times New Roman" w:cs="Times New Roman"/>
          <w:sz w:val="24"/>
          <w:szCs w:val="24"/>
        </w:rPr>
        <w:t>колебаний</w:t>
      </w:r>
      <w:proofErr w:type="gramEnd"/>
      <w:r w:rsidR="00162989" w:rsidRPr="000136D3">
        <w:rPr>
          <w:rFonts w:ascii="Times New Roman" w:hAnsi="Times New Roman" w:cs="Times New Roman"/>
          <w:sz w:val="24"/>
          <w:szCs w:val="24"/>
        </w:rPr>
        <w:t xml:space="preserve"> и форма движения руки, в дальнейшем будут рассмотрены более подробно.</w:t>
      </w:r>
    </w:p>
    <w:p w:rsidR="00592426" w:rsidRPr="000136D3" w:rsidRDefault="00592426" w:rsidP="008D1C32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6D3">
        <w:rPr>
          <w:rFonts w:ascii="Times New Roman" w:hAnsi="Times New Roman" w:cs="Times New Roman"/>
          <w:sz w:val="24"/>
          <w:szCs w:val="24"/>
        </w:rPr>
        <w:t xml:space="preserve">Безусловно, вибрато, как и другие исполнительские приемы, совершенствуется, развивается по мере формирования художественной личности музыканта. </w:t>
      </w:r>
    </w:p>
    <w:p w:rsidR="00C43795" w:rsidRPr="000136D3" w:rsidRDefault="00592426" w:rsidP="008D1C32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6D3">
        <w:rPr>
          <w:rFonts w:ascii="Times New Roman" w:hAnsi="Times New Roman" w:cs="Times New Roman"/>
          <w:sz w:val="24"/>
          <w:szCs w:val="24"/>
        </w:rPr>
        <w:t>Вместе с тем результативность этого процесса во многом зависит от направления поиска, которое определяется первоначальными установками и основам, заложенными при формировании исполнительского навыка</w:t>
      </w:r>
      <w:r w:rsidR="00304781" w:rsidRPr="000136D3">
        <w:rPr>
          <w:rFonts w:ascii="Times New Roman" w:hAnsi="Times New Roman" w:cs="Times New Roman"/>
          <w:sz w:val="24"/>
          <w:szCs w:val="24"/>
        </w:rPr>
        <w:t xml:space="preserve">. </w:t>
      </w:r>
      <w:r w:rsidRPr="000136D3">
        <w:rPr>
          <w:rFonts w:ascii="Times New Roman" w:hAnsi="Times New Roman" w:cs="Times New Roman"/>
          <w:sz w:val="24"/>
          <w:szCs w:val="24"/>
        </w:rPr>
        <w:t xml:space="preserve"> Очевидна в связи с этим значительная роль педагога, который призван</w:t>
      </w:r>
      <w:r w:rsidR="00304781" w:rsidRPr="000136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04781" w:rsidRPr="000136D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304781" w:rsidRPr="000136D3">
        <w:rPr>
          <w:rFonts w:ascii="Times New Roman" w:hAnsi="Times New Roman" w:cs="Times New Roman"/>
          <w:sz w:val="24"/>
          <w:szCs w:val="24"/>
        </w:rPr>
        <w:t xml:space="preserve"> </w:t>
      </w:r>
      <w:r w:rsidR="00C43795" w:rsidRPr="000136D3">
        <w:rPr>
          <w:rFonts w:ascii="Times New Roman" w:hAnsi="Times New Roman" w:cs="Times New Roman"/>
          <w:sz w:val="24"/>
          <w:szCs w:val="24"/>
        </w:rPr>
        <w:t>–</w:t>
      </w:r>
      <w:r w:rsidR="00304781" w:rsidRPr="000136D3">
        <w:rPr>
          <w:rFonts w:ascii="Times New Roman" w:hAnsi="Times New Roman" w:cs="Times New Roman"/>
          <w:sz w:val="24"/>
          <w:szCs w:val="24"/>
        </w:rPr>
        <w:t xml:space="preserve"> </w:t>
      </w:r>
      <w:r w:rsidR="00C43795" w:rsidRPr="000136D3">
        <w:rPr>
          <w:rFonts w:ascii="Times New Roman" w:hAnsi="Times New Roman" w:cs="Times New Roman"/>
          <w:sz w:val="24"/>
          <w:szCs w:val="24"/>
        </w:rPr>
        <w:t>воспитательной работе решать всегда актуальные проблемы органичного сочетания художественного и технического развития ученика, связи методических положений с достижениями современной исполнительской практики.</w:t>
      </w:r>
    </w:p>
    <w:p w:rsidR="005A6531" w:rsidRPr="000136D3" w:rsidRDefault="005A6531" w:rsidP="008D1C32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0136D3">
        <w:rPr>
          <w:b/>
          <w:sz w:val="24"/>
          <w:szCs w:val="24"/>
        </w:rPr>
        <w:t>Анатомо-физиологические основы</w:t>
      </w:r>
      <w:r w:rsidR="00FD50F6" w:rsidRPr="000136D3">
        <w:rPr>
          <w:b/>
          <w:sz w:val="24"/>
          <w:szCs w:val="24"/>
        </w:rPr>
        <w:t xml:space="preserve"> виолончельной</w:t>
      </w:r>
      <w:r w:rsidRPr="000136D3">
        <w:rPr>
          <w:b/>
          <w:sz w:val="24"/>
          <w:szCs w:val="24"/>
        </w:rPr>
        <w:t xml:space="preserve"> вибрации в связи с ее механикой и акустикой.</w:t>
      </w:r>
    </w:p>
    <w:p w:rsidR="00B35DDA" w:rsidRPr="000136D3" w:rsidRDefault="00962E1C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Во время вибрато колебательные движения рук вызывают изменения всех трех характеристик звука</w:t>
      </w:r>
      <w:r w:rsidR="00F9305A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- высоты, громкости и тембра. Основное изменение, конечно, вибрато высоты.</w:t>
      </w:r>
      <w:r w:rsidR="00401684" w:rsidRPr="000136D3">
        <w:rPr>
          <w:sz w:val="24"/>
          <w:szCs w:val="24"/>
        </w:rPr>
        <w:t xml:space="preserve"> Это периодически </w:t>
      </w:r>
      <w:r w:rsidR="00450CCA" w:rsidRPr="000136D3">
        <w:rPr>
          <w:sz w:val="24"/>
          <w:szCs w:val="24"/>
        </w:rPr>
        <w:t>чередующееся минимальное укорочение-удлинение отрезка звучащей струны и связанное с этим известное измене</w:t>
      </w:r>
      <w:r w:rsidR="00BE3E01" w:rsidRPr="000136D3">
        <w:rPr>
          <w:sz w:val="24"/>
          <w:szCs w:val="24"/>
        </w:rPr>
        <w:t>ние высоты звука.</w:t>
      </w:r>
    </w:p>
    <w:p w:rsidR="009C4DDB" w:rsidRPr="000136D3" w:rsidRDefault="00962E1C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 </w:t>
      </w:r>
      <w:r w:rsidR="009C4DDB" w:rsidRPr="000136D3">
        <w:rPr>
          <w:sz w:val="24"/>
          <w:szCs w:val="24"/>
        </w:rPr>
        <w:t>Вибрация, в смысле ее физиологической сущности, есть особая форма</w:t>
      </w:r>
      <w:r w:rsidR="00B74DC2" w:rsidRPr="000136D3">
        <w:rPr>
          <w:sz w:val="24"/>
          <w:szCs w:val="24"/>
        </w:rPr>
        <w:t xml:space="preserve"> </w:t>
      </w:r>
      <w:r w:rsidR="009C4DDB" w:rsidRPr="000136D3">
        <w:rPr>
          <w:sz w:val="24"/>
          <w:szCs w:val="24"/>
        </w:rPr>
        <w:t>двигательной функции организма (верхней левой конечности), относящаяся к сложному вид</w:t>
      </w:r>
      <w:r w:rsidR="000B3F57" w:rsidRPr="000136D3">
        <w:rPr>
          <w:sz w:val="24"/>
          <w:szCs w:val="24"/>
        </w:rPr>
        <w:t xml:space="preserve">у </w:t>
      </w:r>
      <w:r w:rsidR="009C4DDB" w:rsidRPr="000136D3">
        <w:rPr>
          <w:sz w:val="24"/>
          <w:szCs w:val="24"/>
        </w:rPr>
        <w:t>вторичных автоматизмов (автоматизированный компонент движения), которые, прежде чем стать автоматизированными, ру</w:t>
      </w:r>
      <w:r w:rsidR="009C4DDB" w:rsidRPr="000136D3">
        <w:rPr>
          <w:sz w:val="24"/>
          <w:szCs w:val="24"/>
        </w:rPr>
        <w:softHyphen/>
        <w:t>ководятся активным вниманием</w:t>
      </w:r>
      <w:r w:rsidR="000B3F57" w:rsidRPr="000136D3">
        <w:rPr>
          <w:sz w:val="24"/>
          <w:szCs w:val="24"/>
        </w:rPr>
        <w:t>. В</w:t>
      </w:r>
      <w:r w:rsidR="009C4DDB" w:rsidRPr="000136D3">
        <w:rPr>
          <w:sz w:val="24"/>
          <w:szCs w:val="24"/>
        </w:rPr>
        <w:t xml:space="preserve">ибрация является техническим навыком игры в области тоновой техники, </w:t>
      </w:r>
      <w:proofErr w:type="gramStart"/>
      <w:r w:rsidR="009C4DDB" w:rsidRPr="000136D3">
        <w:rPr>
          <w:sz w:val="24"/>
          <w:szCs w:val="24"/>
        </w:rPr>
        <w:t>воспитание</w:t>
      </w:r>
      <w:proofErr w:type="gramEnd"/>
      <w:r w:rsidR="009C4DDB" w:rsidRPr="000136D3">
        <w:rPr>
          <w:sz w:val="24"/>
          <w:szCs w:val="24"/>
        </w:rPr>
        <w:t xml:space="preserve"> которого не может в принципе раз</w:t>
      </w:r>
      <w:r w:rsidR="009C4DDB" w:rsidRPr="000136D3">
        <w:rPr>
          <w:sz w:val="24"/>
          <w:szCs w:val="24"/>
        </w:rPr>
        <w:softHyphen/>
        <w:t xml:space="preserve">ниться от воспитания других технических навыков, являющихся также более </w:t>
      </w:r>
      <w:r w:rsidR="000B3F57" w:rsidRPr="000136D3">
        <w:rPr>
          <w:bCs/>
          <w:sz w:val="24"/>
          <w:szCs w:val="24"/>
        </w:rPr>
        <w:t>или</w:t>
      </w:r>
      <w:r w:rsidR="009C4DDB" w:rsidRPr="000136D3">
        <w:rPr>
          <w:sz w:val="24"/>
          <w:szCs w:val="24"/>
        </w:rPr>
        <w:t xml:space="preserve"> менее сложными </w:t>
      </w:r>
      <w:r w:rsidR="009C4DDB" w:rsidRPr="000136D3">
        <w:rPr>
          <w:sz w:val="24"/>
          <w:szCs w:val="24"/>
        </w:rPr>
        <w:lastRenderedPageBreak/>
        <w:t>формами двигательной функции в процессе игры.</w:t>
      </w:r>
      <w:r w:rsidR="000B3F57" w:rsidRPr="000136D3">
        <w:rPr>
          <w:sz w:val="24"/>
          <w:szCs w:val="24"/>
        </w:rPr>
        <w:t xml:space="preserve"> </w:t>
      </w:r>
      <w:r w:rsidR="009C4DDB" w:rsidRPr="000136D3">
        <w:rPr>
          <w:sz w:val="24"/>
          <w:szCs w:val="24"/>
        </w:rPr>
        <w:t>Вибрация есть навык, требующий развития, как и любой другой тех</w:t>
      </w:r>
      <w:r w:rsidR="000B3F57" w:rsidRPr="000136D3">
        <w:rPr>
          <w:sz w:val="24"/>
          <w:szCs w:val="24"/>
        </w:rPr>
        <w:t xml:space="preserve">нический навык игры, связанный с воспитанием </w:t>
      </w:r>
      <w:r w:rsidR="009C4DDB" w:rsidRPr="000136D3">
        <w:rPr>
          <w:sz w:val="24"/>
          <w:szCs w:val="24"/>
        </w:rPr>
        <w:t>двигательной функц</w:t>
      </w:r>
      <w:proofErr w:type="gramStart"/>
      <w:r w:rsidR="009C4DDB" w:rsidRPr="000136D3">
        <w:rPr>
          <w:sz w:val="24"/>
          <w:szCs w:val="24"/>
        </w:rPr>
        <w:t>ии у и</w:t>
      </w:r>
      <w:proofErr w:type="gramEnd"/>
      <w:r w:rsidR="009C4DDB" w:rsidRPr="000136D3">
        <w:rPr>
          <w:sz w:val="24"/>
          <w:szCs w:val="24"/>
        </w:rPr>
        <w:t>грающего.</w:t>
      </w:r>
    </w:p>
    <w:p w:rsidR="00815584" w:rsidRPr="000136D3" w:rsidRDefault="00013A58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Мы не можем себе представить осуществление вибрационного колебания руки без определенной «базы» работы тех частных антагонистических групп мускулатуры, которые</w:t>
      </w:r>
      <w:r w:rsidR="00815584" w:rsidRPr="000136D3">
        <w:rPr>
          <w:sz w:val="24"/>
          <w:szCs w:val="24"/>
        </w:rPr>
        <w:t xml:space="preserve"> непосредственно вовлекаются </w:t>
      </w:r>
      <w:r w:rsidRPr="000136D3">
        <w:rPr>
          <w:sz w:val="24"/>
          <w:szCs w:val="24"/>
        </w:rPr>
        <w:t>в процесс вибрирования</w:t>
      </w:r>
      <w:r w:rsidR="00815584" w:rsidRPr="000136D3">
        <w:rPr>
          <w:sz w:val="24"/>
          <w:szCs w:val="24"/>
        </w:rPr>
        <w:t>. Мы наблюдаем следующие три основные формы вибрации в условиях</w:t>
      </w:r>
      <w:r w:rsidR="005A6616" w:rsidRPr="000136D3">
        <w:rPr>
          <w:sz w:val="24"/>
          <w:szCs w:val="24"/>
        </w:rPr>
        <w:t xml:space="preserve"> игры на виолончели:</w:t>
      </w:r>
    </w:p>
    <w:p w:rsidR="00815584" w:rsidRPr="000136D3" w:rsidRDefault="00534A1D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       </w:t>
      </w:r>
      <w:r w:rsidR="00815584" w:rsidRPr="000136D3">
        <w:rPr>
          <w:sz w:val="24"/>
          <w:szCs w:val="24"/>
        </w:rPr>
        <w:t xml:space="preserve">1. «Плечевая» или «локтевая» вибрация. Представляет собой небольшие по размаху (амплитуде) </w:t>
      </w:r>
      <w:proofErr w:type="spellStart"/>
      <w:r w:rsidR="00815584" w:rsidRPr="000136D3">
        <w:rPr>
          <w:sz w:val="24"/>
          <w:szCs w:val="24"/>
        </w:rPr>
        <w:t>сгибательно</w:t>
      </w:r>
      <w:proofErr w:type="spellEnd"/>
      <w:r w:rsidR="0084231D" w:rsidRPr="000136D3">
        <w:rPr>
          <w:sz w:val="24"/>
          <w:szCs w:val="24"/>
        </w:rPr>
        <w:t xml:space="preserve"> </w:t>
      </w:r>
      <w:r w:rsidR="00815584" w:rsidRPr="000136D3">
        <w:rPr>
          <w:sz w:val="24"/>
          <w:szCs w:val="24"/>
        </w:rPr>
        <w:t>-</w:t>
      </w:r>
      <w:r w:rsidR="0084231D" w:rsidRPr="000136D3">
        <w:rPr>
          <w:sz w:val="24"/>
          <w:szCs w:val="24"/>
        </w:rPr>
        <w:t xml:space="preserve"> </w:t>
      </w:r>
      <w:r w:rsidR="00815584" w:rsidRPr="000136D3">
        <w:rPr>
          <w:sz w:val="24"/>
          <w:szCs w:val="24"/>
        </w:rPr>
        <w:t>разгибательные движения в локтевом суставе. Мускулатура, управляющая этими движениями, расположена в области плечевой части руки</w:t>
      </w:r>
      <w:r w:rsidR="0084231D" w:rsidRPr="000136D3">
        <w:rPr>
          <w:sz w:val="24"/>
          <w:szCs w:val="24"/>
        </w:rPr>
        <w:t>.</w:t>
      </w:r>
      <w:r w:rsidR="00815584" w:rsidRPr="000136D3">
        <w:rPr>
          <w:sz w:val="24"/>
          <w:szCs w:val="24"/>
        </w:rPr>
        <w:t xml:space="preserve"> Движения наблюдаются не только в одном локтевом суставе, хотя здесь они являются основными и руководящими всем процессом вибрации. Мы, несомненно, наблюдаем движение и в других суставах, например в пальцевых, но здесь уже в характере пассивного движения, без активного участия управляющих движениями этих суставов мышц.</w:t>
      </w:r>
      <w:r w:rsidR="00B35DDA" w:rsidRPr="000136D3">
        <w:rPr>
          <w:sz w:val="24"/>
          <w:szCs w:val="24"/>
        </w:rPr>
        <w:t xml:space="preserve"> </w:t>
      </w:r>
      <w:r w:rsidR="00815584" w:rsidRPr="000136D3">
        <w:rPr>
          <w:sz w:val="24"/>
          <w:szCs w:val="24"/>
        </w:rPr>
        <w:t>Локтевая вибрация в виолончельной технике используется в средних регистрах и в позициях ставки.</w:t>
      </w:r>
    </w:p>
    <w:p w:rsidR="005A6616" w:rsidRPr="000136D3" w:rsidRDefault="00534A1D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 </w:t>
      </w:r>
      <w:r w:rsidR="005A6616" w:rsidRPr="000136D3">
        <w:rPr>
          <w:sz w:val="24"/>
          <w:szCs w:val="24"/>
        </w:rPr>
        <w:t>2.</w:t>
      </w:r>
      <w:r w:rsidR="00815584" w:rsidRPr="000136D3">
        <w:rPr>
          <w:sz w:val="24"/>
          <w:szCs w:val="24"/>
        </w:rPr>
        <w:t xml:space="preserve"> «Вращательная» вибрация.</w:t>
      </w:r>
      <w:r w:rsidR="009A700D" w:rsidRPr="000136D3">
        <w:rPr>
          <w:sz w:val="24"/>
          <w:szCs w:val="24"/>
        </w:rPr>
        <w:t xml:space="preserve"> Главную роль играет вращ</w:t>
      </w:r>
      <w:r w:rsidR="00815584" w:rsidRPr="000136D3">
        <w:rPr>
          <w:sz w:val="24"/>
          <w:szCs w:val="24"/>
        </w:rPr>
        <w:t>ательное</w:t>
      </w:r>
      <w:r w:rsidR="005A6616" w:rsidRPr="000136D3">
        <w:rPr>
          <w:sz w:val="24"/>
          <w:szCs w:val="24"/>
        </w:rPr>
        <w:t xml:space="preserve"> </w:t>
      </w:r>
      <w:r w:rsidR="00815584" w:rsidRPr="000136D3">
        <w:rPr>
          <w:sz w:val="24"/>
          <w:szCs w:val="24"/>
        </w:rPr>
        <w:t>движение предплечья (вращения лучевой кости</w:t>
      </w:r>
      <w:r w:rsidR="002772FC" w:rsidRPr="000136D3">
        <w:rPr>
          <w:sz w:val="24"/>
          <w:szCs w:val="24"/>
        </w:rPr>
        <w:t xml:space="preserve"> вокруг локтевой).</w:t>
      </w:r>
      <w:r w:rsidR="005A6616" w:rsidRPr="000136D3">
        <w:rPr>
          <w:sz w:val="24"/>
          <w:szCs w:val="24"/>
        </w:rPr>
        <w:t xml:space="preserve"> Такой вид вибрации используется в низких позициях.</w:t>
      </w:r>
      <w:r w:rsidR="00B35DDA" w:rsidRPr="000136D3">
        <w:rPr>
          <w:sz w:val="24"/>
          <w:szCs w:val="24"/>
        </w:rPr>
        <w:t xml:space="preserve"> </w:t>
      </w:r>
      <w:r w:rsidR="00815584" w:rsidRPr="000136D3">
        <w:rPr>
          <w:sz w:val="24"/>
          <w:szCs w:val="24"/>
        </w:rPr>
        <w:t>Встречаются виолончелисты, у которых данная форма вибрации отсутствует. В таких случаях имеет место вовлечение в вибрационное движение самой плечевой кости в большей мере. Движение в локтевом суставе, благодаря положению руки вио</w:t>
      </w:r>
      <w:r w:rsidR="00880AE5" w:rsidRPr="000136D3">
        <w:rPr>
          <w:sz w:val="24"/>
          <w:szCs w:val="24"/>
        </w:rPr>
        <w:t>лончелиста в низких позициях</w:t>
      </w:r>
      <w:r w:rsidR="00815584" w:rsidRPr="000136D3">
        <w:rPr>
          <w:sz w:val="24"/>
          <w:szCs w:val="24"/>
        </w:rPr>
        <w:t xml:space="preserve"> невозможно. Поэтому в этих случаях имеет место вращательное движение самой плечевой кости. Эту разновидность вибрации Струве называет вращательно-плечевой, в отличие </w:t>
      </w:r>
      <w:proofErr w:type="gramStart"/>
      <w:r w:rsidR="00815584" w:rsidRPr="000136D3">
        <w:rPr>
          <w:sz w:val="24"/>
          <w:szCs w:val="24"/>
        </w:rPr>
        <w:t>от</w:t>
      </w:r>
      <w:proofErr w:type="gramEnd"/>
      <w:r w:rsidR="00815584" w:rsidRPr="000136D3">
        <w:rPr>
          <w:sz w:val="24"/>
          <w:szCs w:val="24"/>
        </w:rPr>
        <w:t xml:space="preserve"> рассмотренной выше, которую он обозначает вращательно-предплечевой вибрацией</w:t>
      </w:r>
      <w:r w:rsidR="005A6616" w:rsidRPr="000136D3">
        <w:rPr>
          <w:sz w:val="24"/>
          <w:szCs w:val="24"/>
        </w:rPr>
        <w:t xml:space="preserve">. </w:t>
      </w:r>
    </w:p>
    <w:p w:rsidR="005A6616" w:rsidRPr="000136D3" w:rsidRDefault="005A6616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На ставке вращательно-предплечевая форма вибрации становится невозможной, благодаря тому, что рука в ее целом не может сохранить тех же соотношений в расположении относительно направления струн и грифа как в первых позициях. </w:t>
      </w:r>
      <w:proofErr w:type="gramStart"/>
      <w:r w:rsidRPr="000136D3">
        <w:rPr>
          <w:sz w:val="24"/>
          <w:szCs w:val="24"/>
        </w:rPr>
        <w:t xml:space="preserve">В первых позициях предплечье располагается более или менее перпендикулярно к направлению </w:t>
      </w:r>
      <w:r w:rsidR="00B35DDA" w:rsidRPr="000136D3">
        <w:rPr>
          <w:sz w:val="24"/>
          <w:szCs w:val="24"/>
        </w:rPr>
        <w:t>струн,</w:t>
      </w:r>
      <w:r w:rsidR="00F9305A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 xml:space="preserve">что создает благоприятные для вращательно-предплечевой </w:t>
      </w:r>
      <w:proofErr w:type="spellStart"/>
      <w:r w:rsidRPr="000136D3">
        <w:rPr>
          <w:sz w:val="24"/>
          <w:szCs w:val="24"/>
        </w:rPr>
        <w:t>выбрации</w:t>
      </w:r>
      <w:proofErr w:type="spellEnd"/>
      <w:r w:rsidRPr="000136D3">
        <w:rPr>
          <w:sz w:val="24"/>
          <w:szCs w:val="24"/>
        </w:rPr>
        <w:t xml:space="preserve"> условия.</w:t>
      </w:r>
      <w:proofErr w:type="gramEnd"/>
      <w:r w:rsidRPr="000136D3">
        <w:rPr>
          <w:sz w:val="24"/>
          <w:szCs w:val="24"/>
        </w:rPr>
        <w:t xml:space="preserve"> Обычно же, по  приведенным выше причинам, вибрация виолончелиста на ставке принимает уже знакомую нам форму локтевой вибрации.</w:t>
      </w:r>
    </w:p>
    <w:p w:rsidR="005A6616" w:rsidRPr="000136D3" w:rsidRDefault="005A6616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Локтевая и вращательная формы вибрации не являются строго отгран</w:t>
      </w:r>
      <w:r w:rsidR="00764D4A" w:rsidRPr="000136D3">
        <w:rPr>
          <w:sz w:val="24"/>
          <w:szCs w:val="24"/>
        </w:rPr>
        <w:t>и</w:t>
      </w:r>
      <w:r w:rsidR="00401684" w:rsidRPr="000136D3">
        <w:rPr>
          <w:sz w:val="24"/>
          <w:szCs w:val="24"/>
        </w:rPr>
        <w:t>ченн</w:t>
      </w:r>
      <w:r w:rsidRPr="000136D3">
        <w:rPr>
          <w:sz w:val="24"/>
          <w:szCs w:val="24"/>
        </w:rPr>
        <w:t>ыми друг от друга. Они, чем выше движется рука играющего по грифу</w:t>
      </w:r>
      <w:r w:rsidR="00B35DDA" w:rsidRPr="000136D3">
        <w:rPr>
          <w:sz w:val="24"/>
          <w:szCs w:val="24"/>
        </w:rPr>
        <w:t>,</w:t>
      </w:r>
      <w:r w:rsidR="00764D4A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как бы переливаются одна в другую, создавая целый ряд промежуточных форм. Индивидуальность руки и суставов и здесь играет крупную роль</w:t>
      </w:r>
      <w:r w:rsidR="0053364A" w:rsidRPr="000136D3">
        <w:rPr>
          <w:sz w:val="24"/>
          <w:szCs w:val="24"/>
        </w:rPr>
        <w:t>.</w:t>
      </w:r>
      <w:r w:rsidRPr="000136D3">
        <w:rPr>
          <w:sz w:val="24"/>
          <w:szCs w:val="24"/>
        </w:rPr>
        <w:t xml:space="preserve"> Вращательная форма вибрации у многих виолончелистов даже в первых позициях мало характерна и быстро переходит в локтевую вибрацию. У других, наоборот, </w:t>
      </w:r>
      <w:proofErr w:type="gramStart"/>
      <w:r w:rsidRPr="000136D3">
        <w:rPr>
          <w:sz w:val="24"/>
          <w:szCs w:val="24"/>
        </w:rPr>
        <w:t>выражена</w:t>
      </w:r>
      <w:proofErr w:type="gramEnd"/>
      <w:r w:rsidRPr="000136D3">
        <w:rPr>
          <w:sz w:val="24"/>
          <w:szCs w:val="24"/>
        </w:rPr>
        <w:t xml:space="preserve"> крайне характерно и лишь на ставке уступает мест</w:t>
      </w:r>
      <w:r w:rsidR="00B35DDA" w:rsidRPr="000136D3">
        <w:rPr>
          <w:sz w:val="24"/>
          <w:szCs w:val="24"/>
        </w:rPr>
        <w:t>о</w:t>
      </w:r>
      <w:r w:rsidRPr="000136D3">
        <w:rPr>
          <w:sz w:val="24"/>
          <w:szCs w:val="24"/>
        </w:rPr>
        <w:t xml:space="preserve"> локтевой. Помимо этого в доставочном</w:t>
      </w:r>
      <w:r w:rsidR="0053364A" w:rsidRPr="000136D3">
        <w:rPr>
          <w:sz w:val="24"/>
          <w:szCs w:val="24"/>
        </w:rPr>
        <w:t xml:space="preserve"> регистре наблюдается известная</w:t>
      </w:r>
      <w:r w:rsidR="00764D4A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 xml:space="preserve">зависимость между вибрированием на том или ином пальце и формой </w:t>
      </w:r>
      <w:r w:rsidR="00401684" w:rsidRPr="000136D3">
        <w:rPr>
          <w:sz w:val="24"/>
          <w:szCs w:val="24"/>
        </w:rPr>
        <w:t>вибра</w:t>
      </w:r>
      <w:r w:rsidRPr="000136D3">
        <w:rPr>
          <w:sz w:val="24"/>
          <w:szCs w:val="24"/>
        </w:rPr>
        <w:t>ционного</w:t>
      </w:r>
      <w:r w:rsidR="0053364A" w:rsidRPr="000136D3">
        <w:rPr>
          <w:sz w:val="24"/>
          <w:szCs w:val="24"/>
        </w:rPr>
        <w:t xml:space="preserve"> колебания. Вибрация </w:t>
      </w:r>
      <w:r w:rsidRPr="000136D3">
        <w:rPr>
          <w:sz w:val="24"/>
          <w:szCs w:val="24"/>
        </w:rPr>
        <w:t>вращательного</w:t>
      </w:r>
      <w:r w:rsidR="0053364A" w:rsidRPr="000136D3">
        <w:rPr>
          <w:sz w:val="24"/>
          <w:szCs w:val="24"/>
        </w:rPr>
        <w:t xml:space="preserve"> характера</w:t>
      </w:r>
      <w:r w:rsidRPr="000136D3">
        <w:rPr>
          <w:sz w:val="24"/>
          <w:szCs w:val="24"/>
        </w:rPr>
        <w:t xml:space="preserve"> сочетается скоре</w:t>
      </w:r>
      <w:r w:rsidR="0053364A" w:rsidRPr="000136D3">
        <w:rPr>
          <w:sz w:val="24"/>
          <w:szCs w:val="24"/>
        </w:rPr>
        <w:t>е</w:t>
      </w:r>
      <w:r w:rsidRPr="000136D3">
        <w:rPr>
          <w:sz w:val="24"/>
          <w:szCs w:val="24"/>
        </w:rPr>
        <w:t xml:space="preserve"> с первым-вторым пальцем, локтевая</w:t>
      </w:r>
      <w:r w:rsidR="0053364A" w:rsidRPr="000136D3">
        <w:rPr>
          <w:sz w:val="24"/>
          <w:szCs w:val="24"/>
        </w:rPr>
        <w:t xml:space="preserve"> же форма-</w:t>
      </w:r>
      <w:r w:rsidRPr="000136D3">
        <w:rPr>
          <w:sz w:val="24"/>
          <w:szCs w:val="24"/>
        </w:rPr>
        <w:t>с четвертым.</w:t>
      </w:r>
    </w:p>
    <w:p w:rsidR="00A663A3" w:rsidRPr="000136D3" w:rsidRDefault="00A663A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В физиологическом смысле вибрация двойных нот не полностью совпадает с обычным актом вибрирования на одном пальце. Мы наблюдаем несомненное увеличение пассивных </w:t>
      </w:r>
      <w:proofErr w:type="spellStart"/>
      <w:r w:rsidRPr="000136D3">
        <w:rPr>
          <w:sz w:val="24"/>
          <w:szCs w:val="24"/>
        </w:rPr>
        <w:t>выравнительных</w:t>
      </w:r>
      <w:proofErr w:type="spellEnd"/>
      <w:r w:rsidRPr="000136D3">
        <w:rPr>
          <w:sz w:val="24"/>
          <w:szCs w:val="24"/>
        </w:rPr>
        <w:t xml:space="preserve"> движений в пальцевых суставах. В некоторых случаях имеет место даже изменение вибрационной формы. Так, в средних регистрах грифа, где обычно наблюдается перевес в сторону вращательно - предплечевой вибрации, происходит некоторый переход в форму локтевую при выраженных движениях в пальцевых суставах (так же и в аккордах). Это побуждает некоторых говорить о «пальцевой вибрации». Последний термин, впрочем, мало уместен. Очаг движения не в этих суставах. При вибрации двойных нот на 1 -2 пальцах (в четвертой позиции) мы наблюдаем вращательную форму, а при вибрации на 1-4 пальцах наблюдается переход в сторону локтевой вибрации. Опускаясь ниже по грифу, до половинной позиции, вращательная вибрация заменяется при вибрировании двойных нот вращательным движением плечевой кости (вращательно - плечевая вибрация).</w:t>
      </w:r>
    </w:p>
    <w:p w:rsidR="00A663A3" w:rsidRPr="000136D3" w:rsidRDefault="00A663A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Внимательное наблюдение за вибрирующей рукой виолончелиста показывает, что многие при вибрировании на 4-м пальце, не снимают с грифа 3-й палец, в результате чего </w:t>
      </w:r>
      <w:r w:rsidRPr="000136D3">
        <w:rPr>
          <w:sz w:val="24"/>
          <w:szCs w:val="24"/>
        </w:rPr>
        <w:lastRenderedPageBreak/>
        <w:t xml:space="preserve">получается определенное вибрирование на двух пальцах (при этом конечно на одной струне, не в характере исполнения двойных нот). Это обстоятельство не может нарушить </w:t>
      </w:r>
      <w:proofErr w:type="spellStart"/>
      <w:r w:rsidRPr="000136D3">
        <w:rPr>
          <w:sz w:val="24"/>
          <w:szCs w:val="24"/>
        </w:rPr>
        <w:t>основоположение</w:t>
      </w:r>
      <w:proofErr w:type="spellEnd"/>
      <w:r w:rsidRPr="000136D3">
        <w:rPr>
          <w:sz w:val="24"/>
          <w:szCs w:val="24"/>
        </w:rPr>
        <w:t xml:space="preserve"> вибрации. Данные случаи могут трактоватьс</w:t>
      </w:r>
      <w:r w:rsidR="00401684" w:rsidRPr="000136D3">
        <w:rPr>
          <w:sz w:val="24"/>
          <w:szCs w:val="24"/>
        </w:rPr>
        <w:t>я как помощь, сравнительно мало</w:t>
      </w:r>
      <w:r w:rsidRPr="000136D3">
        <w:rPr>
          <w:sz w:val="24"/>
          <w:szCs w:val="24"/>
        </w:rPr>
        <w:t>устойчивому, четвертому пальцу.</w:t>
      </w:r>
    </w:p>
    <w:p w:rsidR="00A663A3" w:rsidRPr="000136D3" w:rsidRDefault="00A663A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Четвертый палец, особенно при вибрировании, далеко не всегда становится «округленно» на гриф, аналогично остальным пальцам. Он чаще ложиться </w:t>
      </w:r>
      <w:proofErr w:type="gramStart"/>
      <w:r w:rsidRPr="000136D3">
        <w:rPr>
          <w:sz w:val="24"/>
          <w:szCs w:val="24"/>
        </w:rPr>
        <w:t>более плашмя</w:t>
      </w:r>
      <w:proofErr w:type="gramEnd"/>
      <w:r w:rsidRPr="000136D3">
        <w:rPr>
          <w:sz w:val="24"/>
          <w:szCs w:val="24"/>
        </w:rPr>
        <w:t>, чем остальные, что диктуется следующими обстоятельствами: сравнительной природной короткостью четвертого пальца по отношению к остальным, необходимостью располагать все пальцы вдоль одной строгой линии (струне) и обычно небольшой подушкой четвертого пальца (что побуждает многих класть его плашмя). Особенно это складывается на таком пальце, который короче нормального (не достигает последнего фалангового сустава третьего пальца).</w:t>
      </w:r>
    </w:p>
    <w:p w:rsidR="004F385B" w:rsidRPr="000136D3" w:rsidRDefault="004F385B" w:rsidP="008D1C32">
      <w:pPr>
        <w:spacing w:line="240" w:lineRule="auto"/>
        <w:ind w:left="0" w:right="1000" w:firstLine="720"/>
        <w:rPr>
          <w:sz w:val="24"/>
          <w:szCs w:val="24"/>
        </w:rPr>
      </w:pPr>
      <w:r w:rsidRPr="000136D3">
        <w:rPr>
          <w:sz w:val="24"/>
          <w:szCs w:val="24"/>
        </w:rPr>
        <w:t>В зависимости от ча</w:t>
      </w:r>
      <w:r w:rsidR="001D40E6" w:rsidRPr="000136D3">
        <w:rPr>
          <w:sz w:val="24"/>
          <w:szCs w:val="24"/>
        </w:rPr>
        <w:t xml:space="preserve">стоты выполнения колебательного </w:t>
      </w:r>
      <w:r w:rsidRPr="000136D3">
        <w:rPr>
          <w:sz w:val="24"/>
          <w:szCs w:val="24"/>
        </w:rPr>
        <w:t>движения вибрацию м</w:t>
      </w:r>
      <w:r w:rsidR="00764D4A" w:rsidRPr="000136D3">
        <w:rPr>
          <w:sz w:val="24"/>
          <w:szCs w:val="24"/>
        </w:rPr>
        <w:t>ожно поделить на несколько форм:</w:t>
      </w:r>
    </w:p>
    <w:p w:rsidR="004F385B" w:rsidRPr="000136D3" w:rsidRDefault="004F385B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1) Небольшая по объему, амплитуде мелкая и частая «дрожащая» вибрация, при которой имеет место сильное мускульное напряжение, что утомляет руку и, благодаря известной судорожности, часто отрицательно влияет на переход из позиции в позицию.</w:t>
      </w:r>
    </w:p>
    <w:p w:rsidR="004F385B" w:rsidRPr="000136D3" w:rsidRDefault="004F385B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Она приемлема лишь при временном употреблении как звуковой штрих, оттенок и не может служить постоянным спутником лирических и певучих музыкальных фраз. Она часто сопровождается </w:t>
      </w:r>
      <w:proofErr w:type="gramStart"/>
      <w:r w:rsidRPr="000136D3">
        <w:rPr>
          <w:sz w:val="24"/>
          <w:szCs w:val="24"/>
        </w:rPr>
        <w:t>цепким</w:t>
      </w:r>
      <w:proofErr w:type="gramEnd"/>
      <w:r w:rsidRPr="000136D3">
        <w:rPr>
          <w:sz w:val="24"/>
          <w:szCs w:val="24"/>
        </w:rPr>
        <w:t xml:space="preserve"> </w:t>
      </w:r>
      <w:proofErr w:type="spellStart"/>
      <w:r w:rsidRPr="000136D3">
        <w:rPr>
          <w:sz w:val="24"/>
          <w:szCs w:val="24"/>
        </w:rPr>
        <w:t>впиванием</w:t>
      </w:r>
      <w:proofErr w:type="spellEnd"/>
      <w:r w:rsidRPr="000136D3">
        <w:rPr>
          <w:sz w:val="24"/>
          <w:szCs w:val="24"/>
        </w:rPr>
        <w:t xml:space="preserve"> пальца в гриф и вызывает во внимательном наблюдателе чувства неестественности, связанности и напряженности.</w:t>
      </w:r>
    </w:p>
    <w:p w:rsidR="004F385B" w:rsidRPr="000136D3" w:rsidRDefault="004F385B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Один из минусов, чисто художественных, данной формы вибрации состоит в том, что при пользовании ею невозможно изменить частоту колебания руки, ни в сторону увеличения, ни в сторону уменьшения количества колебаний в приделах одной единицы времени. Таким образом, мы лишаемся огромных возможностей в смысле владения звуковыми красками. Нарушается одна из «психофизиологических» основ вибрации:</w:t>
      </w:r>
      <w:r w:rsidR="006E4214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 xml:space="preserve">«Вибрация должна быть вполне подчинена воле, возникая и прекращаясь, ускоряясь и замедляясь по желанию играющего», - утверждал </w:t>
      </w:r>
      <w:proofErr w:type="spellStart"/>
      <w:r w:rsidRPr="000136D3">
        <w:rPr>
          <w:sz w:val="24"/>
          <w:szCs w:val="24"/>
        </w:rPr>
        <w:t>Лесман</w:t>
      </w:r>
      <w:proofErr w:type="spellEnd"/>
      <w:r w:rsidRPr="000136D3">
        <w:rPr>
          <w:sz w:val="24"/>
          <w:szCs w:val="24"/>
        </w:rPr>
        <w:t>. При такой «дрожащей» вибрации часто наблюдается ее прерывание, что отражается на цельности звукового рисунка, прерывая певучесть звука.</w:t>
      </w:r>
    </w:p>
    <w:p w:rsidR="004F385B" w:rsidRPr="000136D3" w:rsidRDefault="004F385B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Чаще такой вид вибрации используется как художественный эффект, как «вибрационный акцент» и т. д., применение его всецело связано с характером произведения и трактовкой исполнения.</w:t>
      </w:r>
    </w:p>
    <w:p w:rsidR="004F385B" w:rsidRPr="000136D3" w:rsidRDefault="004F385B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2) Несколько более широкая, спокойная вибрация, являющаяся как бы «базой» колебательного движения руки, исходя, из которой возможна некоторые изменения темпа, в зависимости от желания играющего.</w:t>
      </w:r>
    </w:p>
    <w:p w:rsidR="004F385B" w:rsidRPr="000136D3" w:rsidRDefault="004F385B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Нельзя не согласиться с мнением Ауэра, который устами своего ученика </w:t>
      </w:r>
      <w:proofErr w:type="spellStart"/>
      <w:r w:rsidRPr="000136D3">
        <w:rPr>
          <w:sz w:val="24"/>
          <w:szCs w:val="24"/>
        </w:rPr>
        <w:t>Лесмана</w:t>
      </w:r>
      <w:proofErr w:type="spellEnd"/>
      <w:r w:rsidRPr="000136D3">
        <w:rPr>
          <w:sz w:val="24"/>
          <w:szCs w:val="24"/>
        </w:rPr>
        <w:t xml:space="preserve"> говорит, что вибрация не должна быть однообразной: она должна иметь свои нюансы, то, ускоряясь (при подъемах настроения), то, затихая (в более спокойных местах).</w:t>
      </w:r>
    </w:p>
    <w:p w:rsidR="00E151B2" w:rsidRPr="000136D3" w:rsidRDefault="004F385B" w:rsidP="008D1C32">
      <w:pPr>
        <w:spacing w:line="240" w:lineRule="auto"/>
        <w:ind w:left="0" w:right="400" w:firstLine="720"/>
        <w:rPr>
          <w:sz w:val="24"/>
          <w:szCs w:val="24"/>
        </w:rPr>
      </w:pPr>
      <w:r w:rsidRPr="000136D3">
        <w:rPr>
          <w:sz w:val="24"/>
          <w:szCs w:val="24"/>
        </w:rPr>
        <w:t>Из всего этого следует, что вибрационное колебание должно в своей основе иметь характер свободного непринужденного колебательного</w:t>
      </w:r>
      <w:r w:rsidR="00116A9B" w:rsidRPr="000136D3">
        <w:rPr>
          <w:sz w:val="24"/>
          <w:szCs w:val="24"/>
        </w:rPr>
        <w:t xml:space="preserve"> </w:t>
      </w:r>
      <w:r w:rsidR="00E151B2" w:rsidRPr="000136D3">
        <w:rPr>
          <w:sz w:val="24"/>
          <w:szCs w:val="24"/>
        </w:rPr>
        <w:t>движения. Лишь при этом создадутся условия для произвольного или непроизвольного изменения темпа (частоты) вибрации. Более широкая и спокойная вибрация создает эти условия, потому что она связана с меньшим мышечным напряжением чем «дрожащая» вибрация.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Конечно, нужно следить за тем, что бы вибрация не была чересчур медленна и сами колебания слишком </w:t>
      </w:r>
      <w:proofErr w:type="gramStart"/>
      <w:r w:rsidRPr="000136D3">
        <w:rPr>
          <w:sz w:val="24"/>
          <w:szCs w:val="24"/>
        </w:rPr>
        <w:t>широкими</w:t>
      </w:r>
      <w:proofErr w:type="gramEnd"/>
      <w:r w:rsidRPr="000136D3">
        <w:rPr>
          <w:sz w:val="24"/>
          <w:szCs w:val="24"/>
        </w:rPr>
        <w:t xml:space="preserve">. В этом случае замечает </w:t>
      </w:r>
      <w:proofErr w:type="spellStart"/>
      <w:r w:rsidRPr="000136D3">
        <w:rPr>
          <w:sz w:val="24"/>
          <w:szCs w:val="24"/>
        </w:rPr>
        <w:t>Шольц</w:t>
      </w:r>
      <w:proofErr w:type="spellEnd"/>
      <w:r w:rsidRPr="000136D3">
        <w:rPr>
          <w:sz w:val="24"/>
          <w:szCs w:val="24"/>
        </w:rPr>
        <w:t>: «тон получает плаксивую звуковую окраску и при этом может страдать интонация».</w:t>
      </w:r>
    </w:p>
    <w:p w:rsidR="00E151B2" w:rsidRPr="000136D3" w:rsidRDefault="00E151B2" w:rsidP="008D1C32">
      <w:pPr>
        <w:pStyle w:val="a3"/>
        <w:spacing w:before="20"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Очевидно, что извечный спор о том, какой должна быть вибрация:</w:t>
      </w:r>
      <w:r w:rsidR="00935AD3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медленной или быстрой, не имеет смысла, ибо оба вида хороши, если они соответствуют задуманной композитором выразительности</w:t>
      </w:r>
      <w:r w:rsidR="008D421C" w:rsidRPr="000136D3">
        <w:rPr>
          <w:sz w:val="24"/>
          <w:szCs w:val="24"/>
        </w:rPr>
        <w:t>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Вибрационный процесс самый тонкий, самый чувствительный в нашей игре. На него в первую очередь влияют происходящие в организме явления:</w:t>
      </w:r>
      <w:r w:rsidR="00116A9B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эмоциональный подъем, убыстряя темп вибрации, утомление, тормозя темп вибрации и увеличивая, амплитуду вибрационного колебания.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Здесь, безусловно, играет роль беспрерывная работа одной и той же группы мышц и, в большинстве случаев, одного и того же сустава. Особенно в лирических пьесах, где вибрация </w:t>
      </w:r>
      <w:r w:rsidRPr="000136D3">
        <w:rPr>
          <w:sz w:val="24"/>
          <w:szCs w:val="24"/>
        </w:rPr>
        <w:lastRenderedPageBreak/>
        <w:t>часто почти непрерывно быстрее приводит к утомлению мускулатуры, чем при других навыках игры левой рукой, когда работа мышц антагонистов подвергается большим ви</w:t>
      </w:r>
      <w:r w:rsidR="008D421C" w:rsidRPr="000136D3">
        <w:rPr>
          <w:sz w:val="24"/>
          <w:szCs w:val="24"/>
        </w:rPr>
        <w:t>доизменениям, что касается смены</w:t>
      </w:r>
      <w:r w:rsidRPr="000136D3">
        <w:rPr>
          <w:sz w:val="24"/>
          <w:szCs w:val="24"/>
        </w:rPr>
        <w:t xml:space="preserve"> работающих групп мышц, в процессе игры.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Избежать утомления мускулатуры можно, для этого следует пользоваться, попеременно, различными формами вибрации в одном и том же регистре грифа: в первых позициях, вращательно-предплечевым видом и вращательно-плечевой вибрацией, в четвертой позиции, вращательно-предплечевой и локтевой вибрацией. Смена вибрационной формы происходит каждые 30-45сек. Переход в процессе работы с одного</w:t>
      </w:r>
      <w:r w:rsidR="008D421C" w:rsidRPr="000136D3">
        <w:rPr>
          <w:sz w:val="24"/>
          <w:szCs w:val="24"/>
        </w:rPr>
        <w:t xml:space="preserve"> вида вибрации</w:t>
      </w:r>
      <w:r w:rsidRPr="000136D3">
        <w:rPr>
          <w:sz w:val="24"/>
          <w:szCs w:val="24"/>
        </w:rPr>
        <w:t xml:space="preserve"> на другой, может иметь полезное значение, профессиональные работники производят его инстинктивно, делая этими переходами с одних мышц на другие свою работу более продолжительной.</w:t>
      </w:r>
    </w:p>
    <w:p w:rsidR="00AF35F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proofErr w:type="spellStart"/>
      <w:r w:rsidRPr="000136D3">
        <w:rPr>
          <w:sz w:val="24"/>
          <w:szCs w:val="24"/>
        </w:rPr>
        <w:t>Алексанин</w:t>
      </w:r>
      <w:proofErr w:type="spellEnd"/>
      <w:r w:rsidRPr="000136D3">
        <w:rPr>
          <w:sz w:val="24"/>
          <w:szCs w:val="24"/>
        </w:rPr>
        <w:t xml:space="preserve"> устанавливает несомненную связь между частотой колебаний</w:t>
      </w:r>
      <w:r w:rsidR="00744D53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и усилением звука</w:t>
      </w:r>
      <w:r w:rsidRPr="000136D3">
        <w:rPr>
          <w:bCs/>
          <w:sz w:val="24"/>
          <w:szCs w:val="24"/>
        </w:rPr>
        <w:t xml:space="preserve"> от </w:t>
      </w:r>
      <w:proofErr w:type="gramStart"/>
      <w:r w:rsidRPr="000136D3">
        <w:rPr>
          <w:bCs/>
          <w:sz w:val="24"/>
          <w:szCs w:val="24"/>
        </w:rPr>
        <w:t>р</w:t>
      </w:r>
      <w:proofErr w:type="gramEnd"/>
      <w:r w:rsidRPr="000136D3">
        <w:rPr>
          <w:bCs/>
          <w:sz w:val="24"/>
          <w:szCs w:val="24"/>
        </w:rPr>
        <w:t xml:space="preserve"> к </w:t>
      </w:r>
      <w:r w:rsidR="00AF35F2" w:rsidRPr="000136D3">
        <w:rPr>
          <w:bCs/>
          <w:sz w:val="24"/>
          <w:szCs w:val="24"/>
          <w:lang w:val="en-US"/>
        </w:rPr>
        <w:t>f</w:t>
      </w:r>
      <w:r w:rsidR="008D1C32" w:rsidRPr="000136D3">
        <w:rPr>
          <w:bCs/>
          <w:sz w:val="24"/>
          <w:szCs w:val="24"/>
        </w:rPr>
        <w:t xml:space="preserve">. </w:t>
      </w:r>
      <w:r w:rsidR="008D1C32" w:rsidRPr="000136D3">
        <w:rPr>
          <w:bCs/>
          <w:sz w:val="24"/>
          <w:szCs w:val="24"/>
          <w:lang w:val="en-US"/>
        </w:rPr>
        <w:t>Forte</w:t>
      </w:r>
      <w:r w:rsidR="008D1C32" w:rsidRPr="000136D3">
        <w:rPr>
          <w:bCs/>
          <w:sz w:val="24"/>
          <w:szCs w:val="24"/>
        </w:rPr>
        <w:t xml:space="preserve"> - вибрация более широкая и интенсивная. </w:t>
      </w:r>
    </w:p>
    <w:p w:rsidR="00E151B2" w:rsidRPr="000136D3" w:rsidRDefault="00E151B2" w:rsidP="008D1C32">
      <w:pPr>
        <w:pStyle w:val="a3"/>
        <w:spacing w:before="60"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Не следует забывать, что, преследуя тот или иной звуковой оттенок, исполнитель может нарушать это общее правило, учащая вибрацию при </w:t>
      </w:r>
      <w:proofErr w:type="gramStart"/>
      <w:r w:rsidR="007F07C7" w:rsidRPr="000136D3">
        <w:rPr>
          <w:sz w:val="24"/>
          <w:szCs w:val="24"/>
        </w:rPr>
        <w:t>р</w:t>
      </w:r>
      <w:proofErr w:type="gramEnd"/>
      <w:r w:rsidRPr="000136D3">
        <w:rPr>
          <w:sz w:val="24"/>
          <w:szCs w:val="24"/>
        </w:rPr>
        <w:t xml:space="preserve"> и уменьшая колебания при</w:t>
      </w:r>
      <w:r w:rsidR="008D7DE6" w:rsidRPr="000136D3">
        <w:rPr>
          <w:bCs/>
          <w:sz w:val="24"/>
          <w:szCs w:val="24"/>
        </w:rPr>
        <w:t xml:space="preserve"> </w:t>
      </w:r>
      <w:r w:rsidR="008D7DE6" w:rsidRPr="000136D3">
        <w:rPr>
          <w:bCs/>
          <w:sz w:val="24"/>
          <w:szCs w:val="24"/>
          <w:lang w:val="en-US"/>
        </w:rPr>
        <w:t>f</w:t>
      </w:r>
      <w:r w:rsidRPr="000136D3">
        <w:rPr>
          <w:bCs/>
          <w:sz w:val="24"/>
          <w:szCs w:val="24"/>
        </w:rPr>
        <w:t>,</w:t>
      </w:r>
      <w:r w:rsidRPr="000136D3">
        <w:rPr>
          <w:sz w:val="24"/>
          <w:szCs w:val="24"/>
        </w:rPr>
        <w:t xml:space="preserve"> стремясь создать холодный, бледный, но одновременно и сильный звук.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Амплитуда и темп вибрации зависит также и от высоты звука. Чем выше звук, тем меньше амплитуда вибрации и быстрее ее темп и наоборот, чем ниже нота, тем расстояние между полутонами больше и поэтому амплитуда вибрации шире, а темп медленнее. Если мы, например, в высоких регистрах грифа будем применять медленный темп вибрации, при большой амплитуде, то получится впечатление определенного качания звука. Наоборот быстрая вибрация при небольшой амплитуде в низких регистрах будет слабо слышна.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Считается, что вибрация может воздействовать на силу звука в смысле усиления последнего. Усиливающее звук действие вибрации, основывается на звуковой тождественности вибрации с акустическими дрожаниями. </w:t>
      </w:r>
      <w:proofErr w:type="gramStart"/>
      <w:r w:rsidRPr="000136D3">
        <w:rPr>
          <w:sz w:val="24"/>
          <w:szCs w:val="24"/>
        </w:rPr>
        <w:t>Последние</w:t>
      </w:r>
      <w:proofErr w:type="gramEnd"/>
      <w:r w:rsidRPr="000136D3">
        <w:rPr>
          <w:sz w:val="24"/>
          <w:szCs w:val="24"/>
        </w:rPr>
        <w:t xml:space="preserve"> производят на орган слуха прерывистое раздражение, вследствие чего слуховое ощущение является более интенсивным, чем при ровном звуке, т. е. сплошном, а не прерывистом раздражении. Иными словами, изменение звука, являющееся следствием вибрационного колебания левой руки, воспринимается нашим органом слуха как усиление; количественное увеличение звука. Абсолютного увеличения звука здесь нет.</w:t>
      </w:r>
    </w:p>
    <w:p w:rsidR="00E151B2" w:rsidRPr="000136D3" w:rsidRDefault="00E151B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Углубляясь в изучение вибрации, мы сталкиваемся с интересным вопросом: каково влияние вибрационного колебания руки на исходный, </w:t>
      </w:r>
      <w:proofErr w:type="spellStart"/>
      <w:r w:rsidRPr="000136D3">
        <w:rPr>
          <w:sz w:val="24"/>
          <w:szCs w:val="24"/>
        </w:rPr>
        <w:t>невибрируемый</w:t>
      </w:r>
      <w:proofErr w:type="spellEnd"/>
      <w:r w:rsidRPr="000136D3">
        <w:rPr>
          <w:sz w:val="24"/>
          <w:szCs w:val="24"/>
        </w:rPr>
        <w:t xml:space="preserve"> звук той или иной высоты, имеет ли место, периодически чередующееся повышение-понижение исходного звука, либо только повышение его и следующее за этим возвращение к исходному звуку.</w:t>
      </w:r>
    </w:p>
    <w:p w:rsidR="00E151B2" w:rsidRPr="000136D3" w:rsidRDefault="00E151B2" w:rsidP="008D1C32">
      <w:pPr>
        <w:spacing w:line="240" w:lineRule="auto"/>
        <w:ind w:left="0" w:right="40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 Шпор писал о том, что вибрация «состоит из качаний или колебаний взятого звука, который периодически выступает то немного выше, то немного ниже за приделы чистой интонации... ». Мысль об одинаковом повышении-понижении исходного звука</w:t>
      </w:r>
      <w:r w:rsidR="007C151A" w:rsidRPr="000136D3">
        <w:rPr>
          <w:sz w:val="24"/>
          <w:szCs w:val="24"/>
        </w:rPr>
        <w:t xml:space="preserve"> приводит</w:t>
      </w:r>
      <w:r w:rsidRPr="000136D3">
        <w:rPr>
          <w:sz w:val="24"/>
          <w:szCs w:val="24"/>
        </w:rPr>
        <w:t xml:space="preserve"> к сравнению колебательного движения руки с движением маятника.</w:t>
      </w:r>
      <w:r w:rsidR="007C151A" w:rsidRPr="000136D3">
        <w:rPr>
          <w:sz w:val="24"/>
          <w:szCs w:val="24"/>
        </w:rPr>
        <w:t xml:space="preserve"> </w:t>
      </w:r>
    </w:p>
    <w:p w:rsidR="00A76F38" w:rsidRPr="000136D3" w:rsidRDefault="00A76F38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Что же ярче воспринимается слухом, эти крайние отклонения, или сам исходный звук</w:t>
      </w:r>
      <w:r w:rsidR="00F3053B" w:rsidRPr="000136D3">
        <w:rPr>
          <w:sz w:val="24"/>
          <w:szCs w:val="24"/>
        </w:rPr>
        <w:t xml:space="preserve">? </w:t>
      </w:r>
      <w:r w:rsidR="002271DE" w:rsidRPr="000136D3">
        <w:rPr>
          <w:sz w:val="24"/>
          <w:szCs w:val="24"/>
        </w:rPr>
        <w:t>Что</w:t>
      </w:r>
      <w:r w:rsidRPr="000136D3">
        <w:rPr>
          <w:sz w:val="24"/>
          <w:szCs w:val="24"/>
        </w:rPr>
        <w:t xml:space="preserve"> слышит музыкант, когда утверждает, что сл</w:t>
      </w:r>
      <w:r w:rsidR="00F7632B" w:rsidRPr="000136D3">
        <w:rPr>
          <w:sz w:val="24"/>
          <w:szCs w:val="24"/>
        </w:rPr>
        <w:t xml:space="preserve">ышит тон определенной </w:t>
      </w:r>
      <w:r w:rsidR="002271DE" w:rsidRPr="000136D3">
        <w:rPr>
          <w:sz w:val="24"/>
          <w:szCs w:val="24"/>
        </w:rPr>
        <w:t xml:space="preserve">высоты? Т. </w:t>
      </w:r>
      <w:proofErr w:type="gramStart"/>
      <w:r w:rsidR="002271DE" w:rsidRPr="000136D3">
        <w:rPr>
          <w:sz w:val="24"/>
          <w:szCs w:val="24"/>
        </w:rPr>
        <w:t>к</w:t>
      </w:r>
      <w:proofErr w:type="gramEnd"/>
      <w:r w:rsidR="002271DE" w:rsidRPr="000136D3">
        <w:rPr>
          <w:sz w:val="24"/>
          <w:szCs w:val="24"/>
        </w:rPr>
        <w:t>. вибрация</w:t>
      </w:r>
      <w:r w:rsidRPr="000136D3">
        <w:rPr>
          <w:sz w:val="24"/>
          <w:szCs w:val="24"/>
        </w:rPr>
        <w:t xml:space="preserve"> не следуют хаоти</w:t>
      </w:r>
      <w:r w:rsidR="002271DE" w:rsidRPr="000136D3">
        <w:rPr>
          <w:sz w:val="24"/>
          <w:szCs w:val="24"/>
        </w:rPr>
        <w:t>чески, а ритмически организована</w:t>
      </w:r>
      <w:r w:rsidRPr="000136D3">
        <w:rPr>
          <w:sz w:val="24"/>
          <w:szCs w:val="24"/>
        </w:rPr>
        <w:t xml:space="preserve">, можно полагать, что музыкант слышит некую среднюю </w:t>
      </w:r>
      <w:r w:rsidR="00F7632B" w:rsidRPr="000136D3">
        <w:rPr>
          <w:sz w:val="24"/>
          <w:szCs w:val="24"/>
        </w:rPr>
        <w:t>величину.</w:t>
      </w:r>
    </w:p>
    <w:p w:rsidR="00E151B2" w:rsidRPr="000136D3" w:rsidRDefault="00E151B2" w:rsidP="008D1C32">
      <w:pPr>
        <w:spacing w:line="240" w:lineRule="auto"/>
        <w:ind w:left="0" w:right="400" w:firstLine="0"/>
        <w:rPr>
          <w:sz w:val="24"/>
          <w:szCs w:val="24"/>
        </w:rPr>
        <w:sectPr w:rsidR="00E151B2" w:rsidRPr="000136D3" w:rsidSect="000136D3">
          <w:footerReference w:type="default" r:id="rId8"/>
          <w:type w:val="continuous"/>
          <w:pgSz w:w="11900" w:h="16820"/>
          <w:pgMar w:top="720" w:right="720" w:bottom="720" w:left="1418" w:header="720" w:footer="720" w:gutter="0"/>
          <w:pgNumType w:start="1"/>
          <w:cols w:space="60"/>
          <w:noEndnote/>
          <w:docGrid w:linePitch="245"/>
        </w:sectPr>
      </w:pPr>
    </w:p>
    <w:p w:rsidR="004C2A42" w:rsidRPr="000136D3" w:rsidRDefault="004C2A42" w:rsidP="00960606">
      <w:pPr>
        <w:pStyle w:val="FR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D3">
        <w:rPr>
          <w:rFonts w:ascii="Times New Roman" w:hAnsi="Times New Roman" w:cs="Times New Roman"/>
          <w:b/>
          <w:sz w:val="24"/>
          <w:szCs w:val="24"/>
        </w:rPr>
        <w:lastRenderedPageBreak/>
        <w:t>Методика развития вибрац</w:t>
      </w:r>
      <w:proofErr w:type="gramStart"/>
      <w:r w:rsidRPr="000136D3">
        <w:rPr>
          <w:rFonts w:ascii="Times New Roman" w:hAnsi="Times New Roman" w:cs="Times New Roman"/>
          <w:b/>
          <w:sz w:val="24"/>
          <w:szCs w:val="24"/>
        </w:rPr>
        <w:t>ии</w:t>
      </w:r>
      <w:r w:rsidR="007F07C7" w:rsidRPr="00013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6D3">
        <w:rPr>
          <w:rFonts w:ascii="Times New Roman" w:hAnsi="Times New Roman" w:cs="Times New Roman"/>
          <w:b/>
          <w:sz w:val="24"/>
          <w:szCs w:val="24"/>
        </w:rPr>
        <w:t>у у</w:t>
      </w:r>
      <w:proofErr w:type="gramEnd"/>
      <w:r w:rsidRPr="000136D3">
        <w:rPr>
          <w:rFonts w:ascii="Times New Roman" w:hAnsi="Times New Roman" w:cs="Times New Roman"/>
          <w:b/>
          <w:sz w:val="24"/>
          <w:szCs w:val="24"/>
        </w:rPr>
        <w:t>чащегося.</w:t>
      </w:r>
    </w:p>
    <w:p w:rsidR="000B19D9" w:rsidRPr="000136D3" w:rsidRDefault="00125CA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Ю. И, Янкелевич говорил, что «вибрация - это тонкая вещь» и думать о ней следует уже с самого начала обучения: «В педагогическом процессе необходимо обеспечить предпосылки для возникновения свободной вибрации тогда, когда о ней еще речи нет. Достижение некоторой художественной зрелости стимулирует у ученика желание «извлечь звук другого тембра», возникает потребность в вибрации, которая должна встретить свободную, не</w:t>
      </w:r>
      <w:r w:rsidR="007F07C7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зажатую руку, готовую повиноваться возникающим художественным импульсам</w:t>
      </w:r>
      <w:r w:rsidR="000B19D9" w:rsidRPr="000136D3">
        <w:rPr>
          <w:sz w:val="24"/>
          <w:szCs w:val="24"/>
        </w:rPr>
        <w:t>.</w:t>
      </w:r>
      <w:r w:rsidR="00D305E6" w:rsidRPr="000136D3">
        <w:rPr>
          <w:sz w:val="24"/>
          <w:szCs w:val="24"/>
        </w:rPr>
        <w:t>(9.С.211)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 среде музыкантов часто бытует мнение, что научить вибрации нельзя, что вибрация - особенность исключительно «врожденная», что она является «сама собой», осчастливив своим появлением в некий день изучающего инструмент.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Как ни наивны, могут показаться эти мнения, они тем не мнение отнюдь не лишены здравого смысла, хотя на первый взгляд ему и противоречат. Почему можно «научить» левую руку разным движениям по грифу и струнам, правой руке преподать ряд сложных и трудных </w:t>
      </w:r>
      <w:r w:rsidRPr="000136D3">
        <w:rPr>
          <w:sz w:val="24"/>
          <w:szCs w:val="24"/>
        </w:rPr>
        <w:lastRenderedPageBreak/>
        <w:t>форм самых различных движений, а научить вибрации, т. е. то же одной из своеобразных форм движения левой руки во время игры, нельзя?</w:t>
      </w:r>
    </w:p>
    <w:p w:rsidR="002A58CB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Мы рассматриваем вибрацию, с точки зрения двигательных отправлений организма, как определенный мышечный навык, который по своей физиологической сущности не может принципиально разниться от любого другого навыка</w:t>
      </w:r>
      <w:r w:rsidR="002A58CB" w:rsidRPr="000136D3">
        <w:rPr>
          <w:sz w:val="24"/>
          <w:szCs w:val="24"/>
        </w:rPr>
        <w:t>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По мнению Янкелевича, специфика вибрато диктует особый подход к первоначальным этапам формирования навыка, создание всех условий - и двигательных, и художественно-целевых, при которых вибрация возникает естественно, без принуждения, как бы сама по себе. Педагог должен предвидеть сложности, которые будут стоять перед левой рукой, состояние этой руки, постановку пальцев и т.д. если рука не напряжена, руки эластичны, то препятствий для возникновения вибрации не будет - ведь это в определенной мере автоматизированный, естественный процесс. Когда ученик хочет подражать педагогу или другим ученикам, у которых есть</w:t>
      </w:r>
      <w:r w:rsidR="00CA1A89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 xml:space="preserve">навык вибрато, то если у него нет торможения, рука сама выполнит вибрацию и специальных упражнений для этого не надо применять. </w:t>
      </w:r>
      <w:r w:rsidR="002A58CB" w:rsidRPr="000136D3">
        <w:rPr>
          <w:sz w:val="24"/>
          <w:szCs w:val="24"/>
        </w:rPr>
        <w:t>Но это происходит достаточно редко.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Проблема развития начальных навыков игры с применением вибрации, обычно возникает на третьем году обучения, после того как ученик в достаточной степени овладевает приемами игры в пределах первых позиций и когда уже невозможно не перейти к работе над кантиленой. Преждевременное применение вибрации, крайне отрицательно влияет на интонацию. Однако оттягивать слишком долго с изучением этих приемов так же нельзя. Если учащийся психологически и практически подготовлен к работе над кантиленой, важнейшим компонентом которой является вибрация. Стремясь к певучести, многие ученики самостоятельно начинают вибрировать, подражая взрослым музыкантам, при этом может быть усвоен неправильный навык, избавиться от которого будет очень трудно, поэтому необходимо своевременно и правильно </w:t>
      </w:r>
      <w:r w:rsidR="00CA1A89" w:rsidRPr="000136D3">
        <w:rPr>
          <w:sz w:val="24"/>
          <w:szCs w:val="24"/>
        </w:rPr>
        <w:t>развивать навык игры с вибрацией</w:t>
      </w:r>
      <w:r w:rsidRPr="000136D3">
        <w:rPr>
          <w:sz w:val="24"/>
          <w:szCs w:val="24"/>
        </w:rPr>
        <w:t>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В условиях игры на виолончели вращательно-предплечевая вибрация используется в низких регистрах, особенно половинная позиция на втором и первом пальцах. И локтевая вибрация, свойственная более высоким регистрам и позициям ставки. Между обеими формами ряд переходных форм, распределение и последовательность которых весьма </w:t>
      </w:r>
      <w:proofErr w:type="gramStart"/>
      <w:r w:rsidRPr="000136D3">
        <w:rPr>
          <w:sz w:val="24"/>
          <w:szCs w:val="24"/>
        </w:rPr>
        <w:t>индивидуальны</w:t>
      </w:r>
      <w:proofErr w:type="gramEnd"/>
      <w:r w:rsidRPr="000136D3">
        <w:rPr>
          <w:sz w:val="24"/>
          <w:szCs w:val="24"/>
        </w:rPr>
        <w:t>. Во многих случаях присутствует определенное вращательное движения плечевой кости (вращательно-плечевая вибрация).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Существует несколько методик освоение этого сложного навыка. Одни педагоги </w:t>
      </w:r>
      <w:proofErr w:type="gramStart"/>
      <w:r w:rsidRPr="000136D3">
        <w:rPr>
          <w:sz w:val="24"/>
          <w:szCs w:val="24"/>
        </w:rPr>
        <w:t>считают</w:t>
      </w:r>
      <w:proofErr w:type="gramEnd"/>
      <w:r w:rsidRPr="000136D3">
        <w:rPr>
          <w:sz w:val="24"/>
          <w:szCs w:val="24"/>
        </w:rPr>
        <w:t xml:space="preserve"> что начинать вибрировать нужно в первых позициях, вырабатывая вращательно - предплечевую форму вибрации. Другие считают более удобным начинать вибрировать в четвертой позиции. Сторонником последнего способа был Струве.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Начинать изучение вибрации нужно из некоей средней формы колебательного движения руки, в которой оба вида, присущих виолончельной вибрации, смешивались бы один с другим в более или менее равной пропорции, что обычно соответствует 4-й позиции. В 4-й позиции у большинства виолончелистов весьма характерно сказывается наличие на первом-втором пальцах вращательно-предплечевой формы, в то время как, например, на четвертом пальце превалирует локтевая вибрация.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Смешение обеих форм в 4-й позиции и постепенность перехода от наличия явно локтевой формы на 4-м пальце </w:t>
      </w:r>
      <w:proofErr w:type="gramStart"/>
      <w:r w:rsidRPr="000136D3">
        <w:rPr>
          <w:sz w:val="24"/>
          <w:szCs w:val="24"/>
        </w:rPr>
        <w:t>к</w:t>
      </w:r>
      <w:proofErr w:type="gramEnd"/>
      <w:r w:rsidRPr="000136D3">
        <w:rPr>
          <w:sz w:val="24"/>
          <w:szCs w:val="24"/>
        </w:rPr>
        <w:t xml:space="preserve"> смешанной или часто вращательной на 1-ми 2-м пальце — лишь дополняется соображением, что данное положение руки виолончелиста наиболее естественное и устойчивое, благодаря имеющемуся определенному упору большого пальца. Особенно легко «ставится» вибрация в данной позиции, если она выливается в форму почти чисто локтевую на всех пальцах. Поэтому мысль развивать вибрацию, исходя из 4-й позиции и начиная с4-го пальца, а затем воспитывать ее в более низких регистрах грифа, дает несомненные прерогативы при фактическом подходе к вибрации. Вибрация, обычно удаваясь играющему легче в 4-й позиции по приведенным выше соображениям, нормально развивается, переходя</w:t>
      </w:r>
      <w:r w:rsidR="005C5AE1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постепенно в более низкие и для большинства учащихся более трудные для вибрации регистры. Это затруднение в колебательном вибрационном движении руки чаще всего наблюдается в первой и половинной позициях, что связано с наличием чисто вращательной формы вибрации.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lastRenderedPageBreak/>
        <w:t>В большинстве случаев рука «вибрирует» на одном пальце. Это обстоятельство указывает на то, что приступать к усвоению вибрационного движения руки струнник может лишь после того, как освоился с грифом инструмента и приобрел достаточную устойчивость руки на грифе и связанную с этим чистоту интонации. Расположение руки, покоящейся лишь на одном пальце (следствие принципа поднимания пальцев), хотя и понимается нами в смысле основного принципа, но не рекомендуется при начальных стадиях изучения инструмента.</w:t>
      </w:r>
    </w:p>
    <w:p w:rsidR="005C19B5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Вибрация становится достаточно устойчивой в результате работы над ней в течение месяца-двух, в зависимости от подготовленности учащегося. Этот период можно поделить на три этапа.</w:t>
      </w:r>
      <w:r w:rsidR="004A001F" w:rsidRPr="000136D3">
        <w:rPr>
          <w:sz w:val="24"/>
          <w:szCs w:val="24"/>
        </w:rPr>
        <w:t xml:space="preserve"> Если вибрацию рассматривать как определенный мышечный навык, то эт</w:t>
      </w:r>
      <w:r w:rsidR="003D13D2" w:rsidRPr="000136D3">
        <w:rPr>
          <w:sz w:val="24"/>
          <w:szCs w:val="24"/>
        </w:rPr>
        <w:t>апы обучения должны строиться по принципу</w:t>
      </w:r>
      <w:r w:rsidR="004A001F" w:rsidRPr="000136D3">
        <w:rPr>
          <w:sz w:val="24"/>
          <w:szCs w:val="24"/>
        </w:rPr>
        <w:t xml:space="preserve"> овладения любым другим навыком</w:t>
      </w:r>
      <w:r w:rsidR="005C19B5" w:rsidRPr="000136D3">
        <w:rPr>
          <w:sz w:val="24"/>
          <w:szCs w:val="24"/>
        </w:rPr>
        <w:t>. По системе В.И.</w:t>
      </w:r>
      <w:proofErr w:type="gramStart"/>
      <w:r w:rsidR="005C19B5" w:rsidRPr="000136D3">
        <w:rPr>
          <w:sz w:val="24"/>
          <w:szCs w:val="24"/>
        </w:rPr>
        <w:t>Петрушина</w:t>
      </w:r>
      <w:proofErr w:type="gramEnd"/>
      <w:r w:rsidR="005C19B5" w:rsidRPr="000136D3">
        <w:rPr>
          <w:sz w:val="24"/>
          <w:szCs w:val="24"/>
        </w:rPr>
        <w:t>, процесс формирования навыка состоит из следующих этапов:</w:t>
      </w:r>
    </w:p>
    <w:p w:rsidR="005C19B5" w:rsidRPr="000136D3" w:rsidRDefault="005C19B5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Подчинение частных задач более крупным.</w:t>
      </w:r>
    </w:p>
    <w:p w:rsidR="005C19B5" w:rsidRPr="000136D3" w:rsidRDefault="005C19B5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Устраняются лишние движения.</w:t>
      </w:r>
    </w:p>
    <w:p w:rsidR="005C19B5" w:rsidRPr="000136D3" w:rsidRDefault="005C19B5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Появляется необходимая координация между руками.</w:t>
      </w:r>
    </w:p>
    <w:p w:rsidR="005C19B5" w:rsidRPr="000136D3" w:rsidRDefault="007F07C7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Зрительный </w:t>
      </w:r>
      <w:proofErr w:type="gramStart"/>
      <w:r w:rsidRPr="000136D3">
        <w:rPr>
          <w:sz w:val="24"/>
          <w:szCs w:val="24"/>
        </w:rPr>
        <w:t xml:space="preserve">контроль </w:t>
      </w:r>
      <w:r w:rsidR="005C19B5" w:rsidRPr="000136D3">
        <w:rPr>
          <w:sz w:val="24"/>
          <w:szCs w:val="24"/>
        </w:rPr>
        <w:t>за</w:t>
      </w:r>
      <w:proofErr w:type="gramEnd"/>
      <w:r w:rsidR="005C19B5" w:rsidRPr="000136D3">
        <w:rPr>
          <w:sz w:val="24"/>
          <w:szCs w:val="24"/>
        </w:rPr>
        <w:t xml:space="preserve"> выполнением движения сменяется мускульным.</w:t>
      </w:r>
    </w:p>
    <w:p w:rsidR="004A75E0" w:rsidRPr="000136D3" w:rsidRDefault="005C19B5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Вырабатываются специфические сенсорные синтезы, которые позволяют оценивать и координировать работу различных анализаторов.</w:t>
      </w:r>
    </w:p>
    <w:p w:rsidR="004A75E0" w:rsidRPr="000136D3" w:rsidRDefault="004A75E0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Внимание высвобождается от </w:t>
      </w:r>
      <w:proofErr w:type="gramStart"/>
      <w:r w:rsidRPr="000136D3">
        <w:rPr>
          <w:sz w:val="24"/>
          <w:szCs w:val="24"/>
        </w:rPr>
        <w:t>контроля за</w:t>
      </w:r>
      <w:proofErr w:type="gramEnd"/>
      <w:r w:rsidRPr="000136D3">
        <w:rPr>
          <w:sz w:val="24"/>
          <w:szCs w:val="24"/>
        </w:rPr>
        <w:t xml:space="preserve"> способами деятельности и переносится на получаемые результаты.</w:t>
      </w:r>
    </w:p>
    <w:p w:rsidR="004C2A42" w:rsidRPr="000136D3" w:rsidRDefault="004A75E0" w:rsidP="008D1C32">
      <w:pPr>
        <w:pStyle w:val="a3"/>
        <w:numPr>
          <w:ilvl w:val="0"/>
          <w:numId w:val="3"/>
        </w:num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Подготовка последующего действия начинается непосредственно в момент исполнения предшествующего. </w:t>
      </w:r>
      <w:r w:rsidR="005C19B5" w:rsidRPr="000136D3">
        <w:rPr>
          <w:sz w:val="24"/>
          <w:szCs w:val="24"/>
        </w:rPr>
        <w:t xml:space="preserve">  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  <w:u w:val="single"/>
        </w:rPr>
        <w:t>Первый, или подготовительный этап</w:t>
      </w:r>
      <w:r w:rsidRPr="000136D3">
        <w:rPr>
          <w:sz w:val="24"/>
          <w:szCs w:val="24"/>
        </w:rPr>
        <w:t xml:space="preserve"> обычно длится 8-12 дней. Первые упражнения в процессе изучения вибрации можно обозначить, как уменье стоять на одном пальце (при наименьшем напряжении мускулатуры и не утомляемости последней). В этот период только зарождаются необходимые представления, двигательные ощущения и внешние формы сложных колебательных движений руки. Упражнения на первом этапе работы применяются беззвучные - для одной левой руки. С тем чтобы всецело сосредоточить внимание учащегося на анализе сложных колебательных движений руки и усвоении их. Педагогу необходимо следить, чтобы ученик с самого начала не закреплял каких-либо неправильных движений. Эти трудные для внимания беззвучные упражнения требуют терпеливой работы, но длительно продолжаться они не могут, поскольку ученик не имеет</w:t>
      </w:r>
      <w:r w:rsidR="005C5AE1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 xml:space="preserve">                                                         </w:t>
      </w:r>
      <w:r w:rsidR="005C5AE1" w:rsidRPr="000136D3">
        <w:rPr>
          <w:sz w:val="24"/>
          <w:szCs w:val="24"/>
        </w:rPr>
        <w:t xml:space="preserve">                    </w:t>
      </w:r>
      <w:r w:rsidRPr="000136D3">
        <w:rPr>
          <w:sz w:val="24"/>
          <w:szCs w:val="24"/>
        </w:rPr>
        <w:t xml:space="preserve">возможности контролировать звуковой результат </w:t>
      </w:r>
      <w:proofErr w:type="gramStart"/>
      <w:r w:rsidRPr="000136D3">
        <w:rPr>
          <w:sz w:val="24"/>
          <w:szCs w:val="24"/>
        </w:rPr>
        <w:t>своих</w:t>
      </w:r>
      <w:proofErr w:type="gramEnd"/>
      <w:r w:rsidRPr="000136D3">
        <w:rPr>
          <w:sz w:val="24"/>
          <w:szCs w:val="24"/>
        </w:rPr>
        <w:t xml:space="preserve"> движении.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 первых упражнениях намеренно применяются широкие замедленные движения с короткими последующими остановками, что напоминает колебательные движения маятника стенных часов. В дальнейшем эти движения будут выполняться без остановок и с меньшим размахом.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Нажим пальца на струну в первых упражнениях значительно ослаблен. Струна нажимается лишь настолько, чтобы рука могла удержаться на месте. При таком слабом нажиме струны рука наиболее свободна, и это облегчает ученику выполнение колебательных движений. Большой палец легко, но достаточно плотно прилегает к шейке инструмента так, чтобы не соскальзывать с зан</w:t>
      </w:r>
      <w:r w:rsidR="007F07C7" w:rsidRPr="000136D3">
        <w:rPr>
          <w:sz w:val="24"/>
          <w:szCs w:val="24"/>
        </w:rPr>
        <w:t xml:space="preserve">имаемого места во время </w:t>
      </w:r>
      <w:proofErr w:type="spellStart"/>
      <w:r w:rsidR="007F07C7" w:rsidRPr="000136D3">
        <w:rPr>
          <w:sz w:val="24"/>
          <w:szCs w:val="24"/>
        </w:rPr>
        <w:t>полувращ</w:t>
      </w:r>
      <w:r w:rsidRPr="000136D3">
        <w:rPr>
          <w:sz w:val="24"/>
          <w:szCs w:val="24"/>
        </w:rPr>
        <w:t>ательных</w:t>
      </w:r>
      <w:proofErr w:type="spellEnd"/>
      <w:r w:rsidRPr="000136D3">
        <w:rPr>
          <w:sz w:val="24"/>
          <w:szCs w:val="24"/>
        </w:rPr>
        <w:t xml:space="preserve"> движений руки. Упражнения выполняются сначала на одной из средних струн (в 4-й позиции). По мере закрепления навыка рука постепенно перемещается в сторону первой позиции. Целесообразнее всего начать упражнения вторым пальцем - наиболее сильным и занимающим среднее положение по отношению к другим пальцам. Когда ученик почувствует требуемые</w:t>
      </w:r>
      <w:r w:rsidR="004A75E0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движения и научится их выполнять, удерживая свободную руку на весу, можно перейти к упражнениям третьим и первым пальцами. Четвертый палец целесообразно применить только после того, как вибрационные колебания руки закрепятся в достаточной мере в упражнениях другими пальцами.</w:t>
      </w:r>
    </w:p>
    <w:p w:rsidR="009B4DEB" w:rsidRPr="000136D3" w:rsidRDefault="001C6D00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Основная задача педагога на первом этапе следить за состоянием мышц </w:t>
      </w:r>
      <w:proofErr w:type="spellStart"/>
      <w:r w:rsidRPr="000136D3">
        <w:rPr>
          <w:sz w:val="24"/>
          <w:szCs w:val="24"/>
        </w:rPr>
        <w:t>вибрируемой</w:t>
      </w:r>
      <w:proofErr w:type="spellEnd"/>
      <w:r w:rsidRPr="000136D3">
        <w:rPr>
          <w:sz w:val="24"/>
          <w:szCs w:val="24"/>
        </w:rPr>
        <w:t xml:space="preserve"> руки, они должны быть достаточно расслаблены, не напряжены. </w:t>
      </w:r>
      <w:r w:rsidR="00A62984" w:rsidRPr="000136D3">
        <w:rPr>
          <w:sz w:val="24"/>
          <w:szCs w:val="24"/>
        </w:rPr>
        <w:t xml:space="preserve">Так как при возникновении трудной задачи в процесс вмешивается свойство психики, побуждающее учащегося напрягать мышцы. </w:t>
      </w:r>
      <w:r w:rsidR="00923350" w:rsidRPr="000136D3">
        <w:rPr>
          <w:sz w:val="24"/>
          <w:szCs w:val="24"/>
        </w:rPr>
        <w:t>Если это вовремя не проконтролировать, в дальнейшем это будет сложнее исправить.</w:t>
      </w:r>
      <w:r w:rsidR="00462892" w:rsidRPr="000136D3">
        <w:rPr>
          <w:sz w:val="24"/>
          <w:szCs w:val="24"/>
        </w:rPr>
        <w:t xml:space="preserve"> Впоследствии</w:t>
      </w:r>
      <w:r w:rsidR="00A62984" w:rsidRPr="000136D3">
        <w:rPr>
          <w:sz w:val="24"/>
          <w:szCs w:val="24"/>
        </w:rPr>
        <w:t xml:space="preserve"> </w:t>
      </w:r>
      <w:r w:rsidR="00462892" w:rsidRPr="000136D3">
        <w:rPr>
          <w:sz w:val="24"/>
          <w:szCs w:val="24"/>
        </w:rPr>
        <w:t xml:space="preserve">может развиться так называемая «судорожная» вибрация. 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lastRenderedPageBreak/>
        <w:t>В первых упражнениях педагог может оказывать ученику физическую помощь, поправляя положение руки и содействуя правильному выполнению сложных движений, что особенно необходимо, если ученик серьезно затрудняется выполнять движение или согласовать действия той и другой руки. Эта помощь должна быть только временной, ибо важнее добиваться стремления учащегося самостоятельно найти удобное для себя положение руки и выполнять требуемые движения.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  <w:u w:val="single"/>
        </w:rPr>
        <w:t>Второй этап.</w:t>
      </w:r>
      <w:r w:rsidRPr="000136D3">
        <w:rPr>
          <w:sz w:val="24"/>
          <w:szCs w:val="24"/>
        </w:rPr>
        <w:t xml:space="preserve"> Когда требуемые движения руки становятся более или менее определенными, нужно перейти к работе над озвученными упражнениями, применяя при этом простейший способ извлечения звука - </w:t>
      </w:r>
      <w:proofErr w:type="spellStart"/>
      <w:proofErr w:type="gramStart"/>
      <w:r w:rsidRPr="000136D3">
        <w:rPr>
          <w:sz w:val="24"/>
          <w:szCs w:val="24"/>
        </w:rPr>
        <w:t>р</w:t>
      </w:r>
      <w:proofErr w:type="gramEnd"/>
      <w:r w:rsidR="00882AA5" w:rsidRPr="000136D3">
        <w:rPr>
          <w:sz w:val="24"/>
          <w:szCs w:val="24"/>
          <w:lang w:val="en-US"/>
        </w:rPr>
        <w:t>izzicato</w:t>
      </w:r>
      <w:proofErr w:type="spellEnd"/>
      <w:r w:rsidRPr="000136D3">
        <w:rPr>
          <w:sz w:val="24"/>
          <w:szCs w:val="24"/>
        </w:rPr>
        <w:t xml:space="preserve">, а по мере закрепления навыка - </w:t>
      </w:r>
      <w:proofErr w:type="spellStart"/>
      <w:r w:rsidRPr="000136D3">
        <w:rPr>
          <w:sz w:val="24"/>
          <w:szCs w:val="24"/>
        </w:rPr>
        <w:t>агсо</w:t>
      </w:r>
      <w:proofErr w:type="spellEnd"/>
      <w:r w:rsidRPr="000136D3">
        <w:rPr>
          <w:sz w:val="24"/>
          <w:szCs w:val="24"/>
        </w:rPr>
        <w:t>. В этот период вибрация постепенно закрепляется и может быть применено эпизодически на отдельных выдержанных нотах.</w:t>
      </w:r>
    </w:p>
    <w:p w:rsidR="00784774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Включение правой руки, даже при </w:t>
      </w:r>
      <w:proofErr w:type="spellStart"/>
      <w:proofErr w:type="gramStart"/>
      <w:r w:rsidRPr="000136D3">
        <w:rPr>
          <w:sz w:val="24"/>
          <w:szCs w:val="24"/>
        </w:rPr>
        <w:t>р</w:t>
      </w:r>
      <w:proofErr w:type="gramEnd"/>
      <w:r w:rsidR="00882AA5" w:rsidRPr="000136D3">
        <w:rPr>
          <w:sz w:val="24"/>
          <w:szCs w:val="24"/>
          <w:lang w:val="en-US"/>
        </w:rPr>
        <w:t>izzicato</w:t>
      </w:r>
      <w:proofErr w:type="spellEnd"/>
      <w:r w:rsidRPr="000136D3">
        <w:rPr>
          <w:sz w:val="24"/>
          <w:szCs w:val="24"/>
        </w:rPr>
        <w:t>, заметно усложняет задачу ученика в виду необходимости координировать различные по характеру движения обеих рук. При этом особенно необходимо оказывать ученику физическую помощь, рекомендуя ему в то же время уверенно и в</w:t>
      </w:r>
      <w:r w:rsidR="00784774" w:rsidRPr="000136D3">
        <w:rPr>
          <w:sz w:val="24"/>
          <w:szCs w:val="24"/>
        </w:rPr>
        <w:t>нимательно выполнять упражнение:</w:t>
      </w:r>
      <w:r w:rsidR="004F19FE" w:rsidRPr="000136D3">
        <w:rPr>
          <w:sz w:val="24"/>
          <w:szCs w:val="24"/>
        </w:rPr>
        <w:t xml:space="preserve"> </w:t>
      </w:r>
    </w:p>
    <w:p w:rsidR="00784774" w:rsidRPr="000136D3" w:rsidRDefault="00784774" w:rsidP="008D1C32">
      <w:pPr>
        <w:spacing w:line="240" w:lineRule="auto"/>
        <w:ind w:left="0" w:firstLine="720"/>
        <w:rPr>
          <w:sz w:val="24"/>
          <w:szCs w:val="24"/>
        </w:rPr>
      </w:pPr>
    </w:p>
    <w:p w:rsidR="00784774" w:rsidRPr="000136D3" w:rsidRDefault="00784774" w:rsidP="008D1C32">
      <w:pPr>
        <w:spacing w:line="240" w:lineRule="auto"/>
        <w:ind w:left="0" w:firstLine="720"/>
        <w:rPr>
          <w:sz w:val="24"/>
          <w:szCs w:val="24"/>
        </w:rPr>
      </w:pP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На протяжении каждой половинной ноты, энергично взятой </w:t>
      </w:r>
      <w:proofErr w:type="spellStart"/>
      <w:proofErr w:type="gramStart"/>
      <w:r w:rsidRPr="000136D3">
        <w:rPr>
          <w:sz w:val="24"/>
          <w:szCs w:val="24"/>
        </w:rPr>
        <w:t>р</w:t>
      </w:r>
      <w:proofErr w:type="gramEnd"/>
      <w:r w:rsidR="006574F1" w:rsidRPr="000136D3">
        <w:rPr>
          <w:sz w:val="24"/>
          <w:szCs w:val="24"/>
          <w:lang w:val="en-US"/>
        </w:rPr>
        <w:t>izzicato</w:t>
      </w:r>
      <w:proofErr w:type="spellEnd"/>
      <w:r w:rsidRPr="000136D3">
        <w:rPr>
          <w:sz w:val="24"/>
          <w:szCs w:val="24"/>
        </w:rPr>
        <w:t>, осуществляется два полных колебательных движения в результате получается «плывущий» звук, поскольку колебания левой руки продолжаются после того как произведен щипок струны. Но с этим приходится мириться, пока движения не станут вполне ритмичными, равномерными и плавными.</w:t>
      </w:r>
    </w:p>
    <w:p w:rsidR="005C566F" w:rsidRPr="000136D3" w:rsidRDefault="004C2A42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Такие малоинтересные упражнения не должны слишком долго продолжаться, и, когда движения становятся вполне упорядоченными, следует перейти к игре смычком, что значительно усложняет задачу координации действий рук.</w:t>
      </w:r>
      <w:r w:rsidR="004F19FE" w:rsidRPr="000136D3">
        <w:rPr>
          <w:sz w:val="24"/>
          <w:szCs w:val="24"/>
        </w:rPr>
        <w:t xml:space="preserve"> Здесь учащемуся должна помочь моторная (мышечная) память. А координационные способности, безусловно, развиваемы, и скорость и степень их развития во многом зависит от целенаправленных педагогических усилий, а также усилий самого обучающегося.</w:t>
      </w:r>
    </w:p>
    <w:p w:rsidR="005C566F" w:rsidRPr="000136D3" w:rsidRDefault="005C566F" w:rsidP="008D1C32">
      <w:pPr>
        <w:pStyle w:val="a3"/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Так же на этом этапе работы из-за сложности координирования возникает зажатие и в правой руке, в то время как особую значимость приобретает плавность ведения смычка со стороны правой руки. Борясь с «совместными движениями», стремясь затормозить импульсы, возникающие в мускулатуре правой руки, учащийся нередко непроизвольно усил</w:t>
      </w:r>
      <w:r w:rsidR="007F07C7" w:rsidRPr="000136D3">
        <w:rPr>
          <w:sz w:val="24"/>
          <w:szCs w:val="24"/>
        </w:rPr>
        <w:t xml:space="preserve">ивает давление на смычок, что </w:t>
      </w:r>
      <w:proofErr w:type="gramStart"/>
      <w:r w:rsidR="007F07C7" w:rsidRPr="000136D3">
        <w:rPr>
          <w:sz w:val="24"/>
          <w:szCs w:val="24"/>
        </w:rPr>
        <w:t xml:space="preserve">в </w:t>
      </w:r>
      <w:r w:rsidRPr="000136D3">
        <w:rPr>
          <w:sz w:val="24"/>
          <w:szCs w:val="24"/>
        </w:rPr>
        <w:t>последствии</w:t>
      </w:r>
      <w:proofErr w:type="gramEnd"/>
      <w:r w:rsidRPr="000136D3">
        <w:rPr>
          <w:sz w:val="24"/>
          <w:szCs w:val="24"/>
        </w:rPr>
        <w:t xml:space="preserve"> у него закрепляется при вибрировании. Эту отрицательную привычку следует ликвидировать.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 Но если на предыдущем этапе упражнения выполнялись внимательно и последовательно, то у большинства учащихся переход к игре смычком обычно не вызывает особых затруднений, только у некоторых учеников вначале возникают «перебои» в колебаниях левой руки:</w:t>
      </w:r>
      <w:r w:rsidR="004A75E0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они становятся неравномерными, непластичным</w:t>
      </w:r>
      <w:r w:rsidR="004F19FE" w:rsidRPr="000136D3">
        <w:rPr>
          <w:sz w:val="24"/>
          <w:szCs w:val="24"/>
        </w:rPr>
        <w:t xml:space="preserve">и, и звук часто прерывается. </w:t>
      </w:r>
    </w:p>
    <w:p w:rsidR="003D13D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  <w:u w:val="single"/>
        </w:rPr>
        <w:t xml:space="preserve">Третий этап </w:t>
      </w:r>
      <w:r w:rsidRPr="000136D3">
        <w:rPr>
          <w:sz w:val="24"/>
          <w:szCs w:val="24"/>
        </w:rPr>
        <w:t xml:space="preserve">работы характеризуется тем, что сложные двигательные навыки все более закрепляются и вибрация внедряется в практику художественного исполнения юного музыканта в качестве выразительного неотъемлемого средства. </w:t>
      </w:r>
    </w:p>
    <w:p w:rsidR="004C2A42" w:rsidRPr="000136D3" w:rsidRDefault="004C2A42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Для упражнений можно использовать </w:t>
      </w:r>
      <w:proofErr w:type="spellStart"/>
      <w:r w:rsidRPr="000136D3">
        <w:rPr>
          <w:sz w:val="24"/>
          <w:szCs w:val="24"/>
        </w:rPr>
        <w:t>двухоктавные</w:t>
      </w:r>
      <w:proofErr w:type="spellEnd"/>
      <w:r w:rsidRPr="000136D3">
        <w:rPr>
          <w:sz w:val="24"/>
          <w:szCs w:val="24"/>
        </w:rPr>
        <w:t xml:space="preserve"> гаммы, исполняя их половинными и целыми нотами, а в дальнейшем применять так же</w:t>
      </w:r>
      <w:r w:rsidR="004F19FE" w:rsidRPr="000136D3">
        <w:rPr>
          <w:sz w:val="24"/>
          <w:szCs w:val="24"/>
        </w:rPr>
        <w:t xml:space="preserve"> </w:t>
      </w:r>
      <w:r w:rsidR="004F19FE" w:rsidRPr="000136D3">
        <w:rPr>
          <w:sz w:val="24"/>
          <w:szCs w:val="24"/>
          <w:lang w:val="en-US"/>
        </w:rPr>
        <w:t>legato</w:t>
      </w:r>
      <w:r w:rsidRPr="000136D3">
        <w:rPr>
          <w:sz w:val="24"/>
          <w:szCs w:val="24"/>
        </w:rPr>
        <w:t xml:space="preserve"> (по две и четыре ноты). На первых порах берется нетрудная гамма, например соль мажор. Разумеется, для развития вибрации - важнейшего компонента канителены - одних только отвлеченных упражнений не достаточно. Поэтому наряду с упражнениями необходимо начать применение его в художественном репертуаре, в первую очередь - легких, ранее изученных пьесах.</w:t>
      </w:r>
      <w:r w:rsidR="00A663A3" w:rsidRPr="000136D3">
        <w:rPr>
          <w:sz w:val="24"/>
          <w:szCs w:val="24"/>
        </w:rPr>
        <w:t xml:space="preserve"> Следует всегда помнить, что методика развития вибрации как одной из двигательных функций организма не должна </w:t>
      </w:r>
      <w:proofErr w:type="gramStart"/>
      <w:r w:rsidR="00A663A3" w:rsidRPr="000136D3">
        <w:rPr>
          <w:sz w:val="24"/>
          <w:szCs w:val="24"/>
        </w:rPr>
        <w:t>осуществляться на практике абстрагировано</w:t>
      </w:r>
      <w:proofErr w:type="gramEnd"/>
      <w:r w:rsidR="00A663A3" w:rsidRPr="000136D3">
        <w:rPr>
          <w:sz w:val="24"/>
          <w:szCs w:val="24"/>
        </w:rPr>
        <w:t xml:space="preserve"> от художественно - музыкального материала. Ведь вибрация одно из средств музыкальной выразительности. Именно стремление к выразительности должно стимулировать у ученика возникновение вибрации.</w:t>
      </w:r>
    </w:p>
    <w:p w:rsidR="00D80A3C" w:rsidRPr="000136D3" w:rsidRDefault="00081D0F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Имеется множество</w:t>
      </w:r>
      <w:r w:rsidR="004C2A42" w:rsidRPr="000136D3">
        <w:rPr>
          <w:sz w:val="24"/>
          <w:szCs w:val="24"/>
        </w:rPr>
        <w:t xml:space="preserve"> несложных пьес канителенного характера, которые можно использовать, например </w:t>
      </w:r>
      <w:r w:rsidRPr="000136D3">
        <w:rPr>
          <w:sz w:val="24"/>
          <w:szCs w:val="24"/>
        </w:rPr>
        <w:t>«Песня» Бетховена</w:t>
      </w:r>
      <w:r w:rsidR="00784774" w:rsidRPr="000136D3">
        <w:rPr>
          <w:sz w:val="24"/>
          <w:szCs w:val="24"/>
        </w:rPr>
        <w:t xml:space="preserve">, </w:t>
      </w:r>
      <w:r w:rsidR="004C2A42" w:rsidRPr="000136D3">
        <w:rPr>
          <w:sz w:val="24"/>
          <w:szCs w:val="24"/>
        </w:rPr>
        <w:t xml:space="preserve">«Романс» Шумана, «Полевая песня» </w:t>
      </w:r>
      <w:proofErr w:type="spellStart"/>
      <w:r w:rsidR="004C2A42" w:rsidRPr="000136D3">
        <w:rPr>
          <w:sz w:val="24"/>
          <w:szCs w:val="24"/>
        </w:rPr>
        <w:t>Мясковского</w:t>
      </w:r>
      <w:proofErr w:type="spellEnd"/>
      <w:r w:rsidR="004C2A42" w:rsidRPr="000136D3">
        <w:rPr>
          <w:sz w:val="24"/>
          <w:szCs w:val="24"/>
        </w:rPr>
        <w:t xml:space="preserve">, а так же некоторые произведения крупной формы, доступные для учащихся на третьем году </w:t>
      </w:r>
      <w:r w:rsidR="004C2A42" w:rsidRPr="000136D3">
        <w:rPr>
          <w:sz w:val="24"/>
          <w:szCs w:val="24"/>
        </w:rPr>
        <w:lastRenderedPageBreak/>
        <w:t>обучения, например соната ми минор</w:t>
      </w:r>
      <w:r w:rsidRPr="000136D3">
        <w:rPr>
          <w:sz w:val="24"/>
          <w:szCs w:val="24"/>
        </w:rPr>
        <w:t xml:space="preserve"> </w:t>
      </w:r>
      <w:proofErr w:type="spellStart"/>
      <w:r w:rsidR="00A07A63" w:rsidRPr="000136D3">
        <w:rPr>
          <w:sz w:val="24"/>
          <w:szCs w:val="24"/>
        </w:rPr>
        <w:t>Ромберга</w:t>
      </w:r>
      <w:proofErr w:type="spellEnd"/>
      <w:r w:rsidR="00A07A63" w:rsidRPr="000136D3">
        <w:rPr>
          <w:sz w:val="24"/>
          <w:szCs w:val="24"/>
        </w:rPr>
        <w:t>.</w:t>
      </w:r>
      <w:r w:rsidR="003D13D2" w:rsidRPr="000136D3">
        <w:rPr>
          <w:sz w:val="24"/>
          <w:szCs w:val="24"/>
        </w:rPr>
        <w:t xml:space="preserve"> Где</w:t>
      </w:r>
      <w:r w:rsidR="00A07A63" w:rsidRPr="000136D3">
        <w:rPr>
          <w:sz w:val="24"/>
          <w:szCs w:val="24"/>
        </w:rPr>
        <w:t xml:space="preserve"> встречаются протяженные ноты в сочетании с более </w:t>
      </w:r>
      <w:proofErr w:type="gramStart"/>
      <w:r w:rsidR="00A07A63" w:rsidRPr="000136D3">
        <w:rPr>
          <w:sz w:val="24"/>
          <w:szCs w:val="24"/>
        </w:rPr>
        <w:t>короткими</w:t>
      </w:r>
      <w:proofErr w:type="gramEnd"/>
      <w:r w:rsidR="008D1C32" w:rsidRPr="000136D3">
        <w:rPr>
          <w:sz w:val="24"/>
          <w:szCs w:val="24"/>
        </w:rPr>
        <w:t>.</w:t>
      </w:r>
    </w:p>
    <w:p w:rsidR="00A07A63" w:rsidRPr="000136D3" w:rsidRDefault="00A07A6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Это дает возможность применять вибрацию на более длинных нотах и прекращать на коротких. Такие перерывы в движении крайне важны, так как длительное применение вибрации утомляет начинающих учеников. Поэтому нужно предоставлять руке отдых.</w:t>
      </w:r>
    </w:p>
    <w:p w:rsidR="00A07A63" w:rsidRPr="000136D3" w:rsidRDefault="00A07A6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Работа над вибрацией требует и от педагога и от ученика огромного внимания, т. к. речь идет об очень сложном навыке,</w:t>
      </w:r>
      <w:r w:rsidR="00081D0F" w:rsidRPr="000136D3">
        <w:rPr>
          <w:sz w:val="24"/>
          <w:szCs w:val="24"/>
        </w:rPr>
        <w:t xml:space="preserve"> т.к. кроме выработки правильных движений нужен еще постоянный слуховой контроль,</w:t>
      </w:r>
      <w:r w:rsidRPr="000136D3">
        <w:rPr>
          <w:sz w:val="24"/>
          <w:szCs w:val="24"/>
        </w:rPr>
        <w:t xml:space="preserve"> от которого зависит во многом достижение выразительности игры.</w:t>
      </w:r>
      <w:r w:rsidR="00A663A3" w:rsidRPr="000136D3">
        <w:rPr>
          <w:sz w:val="24"/>
          <w:szCs w:val="24"/>
        </w:rPr>
        <w:t xml:space="preserve"> </w:t>
      </w:r>
      <w:r w:rsidR="00081D0F" w:rsidRPr="000136D3">
        <w:rPr>
          <w:sz w:val="24"/>
          <w:szCs w:val="24"/>
        </w:rPr>
        <w:t>Ученик должен правильно представлять себе характер певучего, выразительного звука</w:t>
      </w:r>
      <w:r w:rsidR="00935AD3" w:rsidRPr="000136D3">
        <w:rPr>
          <w:sz w:val="24"/>
          <w:szCs w:val="24"/>
        </w:rPr>
        <w:t xml:space="preserve">. Поэтому, приступая к развитию навыков вибрации, педагог должен добиться у ученика правильного представления о художественном звучании. Эта задача, конечно, связана с общим воспитанием культуры музыкального слуха и со всей подготовкой музыканта-художника. </w:t>
      </w:r>
      <w:r w:rsidRPr="000136D3">
        <w:rPr>
          <w:sz w:val="24"/>
          <w:szCs w:val="24"/>
        </w:rPr>
        <w:t xml:space="preserve">Торопиться здесь </w:t>
      </w:r>
      <w:proofErr w:type="gramStart"/>
      <w:r w:rsidRPr="000136D3">
        <w:rPr>
          <w:sz w:val="24"/>
          <w:szCs w:val="24"/>
        </w:rPr>
        <w:t>не в коем случае</w:t>
      </w:r>
      <w:proofErr w:type="gramEnd"/>
      <w:r w:rsidRPr="000136D3">
        <w:rPr>
          <w:sz w:val="24"/>
          <w:szCs w:val="24"/>
        </w:rPr>
        <w:t xml:space="preserve"> нельзя, нужна постепенность в достижении конечной цели.</w:t>
      </w:r>
    </w:p>
    <w:p w:rsidR="00A07A63" w:rsidRPr="000136D3" w:rsidRDefault="00A07A6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По мере дальнейшей работы над </w:t>
      </w:r>
      <w:proofErr w:type="spellStart"/>
      <w:r w:rsidRPr="000136D3">
        <w:rPr>
          <w:sz w:val="24"/>
          <w:szCs w:val="24"/>
        </w:rPr>
        <w:t>кантиленными</w:t>
      </w:r>
      <w:proofErr w:type="spellEnd"/>
      <w:r w:rsidRPr="000136D3">
        <w:rPr>
          <w:sz w:val="24"/>
          <w:szCs w:val="24"/>
        </w:rPr>
        <w:t xml:space="preserve"> пьесами вибрация все более совершенствуется и приобретает выразительные различные качества. Но еще долго педагогу необходимо следить за тем, чтобы ученик осмысленно работал над этим приемом и правильно использовал его в качестве важного выразительного средства, не допуская применения антихудожественного «судорожного» или «разболтанного» вибрато. Если же по каким-то причинам ученик усвоил неправильные приемы, то потребуется длительный период «лечения» этого неприятного недуга. Известно, что неправильно развитая форма вибрации оказывает разрушающее действие на интонацию и отрицательно влияет на все развитие исполнительской техники ученика.</w:t>
      </w:r>
    </w:p>
    <w:p w:rsidR="00A07A63" w:rsidRPr="000136D3" w:rsidRDefault="00A07A6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Для избавления от неправильно развитой вибрации, прежде всего, нужно на время вовсе прекратить ее применение, выяснить, в чем же причина появления замеченных недостатков.</w:t>
      </w:r>
    </w:p>
    <w:p w:rsidR="0085527F" w:rsidRPr="000136D3" w:rsidRDefault="0085527F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Известно, что большинство педагогов следуют принципу подражания. «Показать» принцип например штриха </w:t>
      </w:r>
      <w:proofErr w:type="spellStart"/>
      <w:r w:rsidRPr="000136D3">
        <w:rPr>
          <w:sz w:val="24"/>
          <w:szCs w:val="24"/>
          <w:lang w:val="en-US"/>
        </w:rPr>
        <w:t>detache</w:t>
      </w:r>
      <w:proofErr w:type="spellEnd"/>
      <w:r w:rsidRPr="000136D3">
        <w:rPr>
          <w:sz w:val="24"/>
          <w:szCs w:val="24"/>
        </w:rPr>
        <w:t xml:space="preserve"> сравнительно не трудно. Учащийся легко, при помощи зрительного впечатления, понимает суть данного движения, а поняв его, правильно воспроизводит и совершенствует. Вибрация, как движение, во-первых, </w:t>
      </w:r>
      <w:proofErr w:type="spellStart"/>
      <w:r w:rsidRPr="000136D3">
        <w:rPr>
          <w:sz w:val="24"/>
          <w:szCs w:val="24"/>
        </w:rPr>
        <w:t>несоразмеримо</w:t>
      </w:r>
      <w:proofErr w:type="spellEnd"/>
      <w:r w:rsidRPr="000136D3">
        <w:rPr>
          <w:sz w:val="24"/>
          <w:szCs w:val="24"/>
        </w:rPr>
        <w:t xml:space="preserve"> более тонкое, во-вторых, весьма мало показательное по своему внешнему проявлению, что касается сути работы суставов и мышц, что часто не схватывается учеником таким зрительным путем. И тогда усвоение ее уже связанно со случаем, «наитием», которое обычно рано или поздно наступает, но после стольких лишних исканий и трудов. Но случается, к счастью редко, что струнник, не нападая на такой «секрет», и приходит к грустному заключению, что у него «нет вибрации» и мирится со своим мертвым и пустым звуком.</w:t>
      </w:r>
    </w:p>
    <w:p w:rsidR="009350D1" w:rsidRPr="000136D3" w:rsidRDefault="009350D1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Не следует забывать, что далеко не все ученики нуждаются в детальном методе развития вибрационного колебания руки. Педагог, строго учитывая индивидуальные особенности ученика, должен, в связи сними, строить и свой подход к развитию вибрации у того или иного играющего и выбирать наиболее рациональные и необходимые для последнего упражнения.</w:t>
      </w:r>
    </w:p>
    <w:p w:rsidR="009E7EA7" w:rsidRPr="000136D3" w:rsidRDefault="00AD0C4A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Ограничивать </w:t>
      </w:r>
      <w:proofErr w:type="spellStart"/>
      <w:r w:rsidRPr="000136D3">
        <w:rPr>
          <w:sz w:val="24"/>
          <w:szCs w:val="24"/>
        </w:rPr>
        <w:t>вышеобрисованным</w:t>
      </w:r>
      <w:proofErr w:type="spellEnd"/>
      <w:r w:rsidRPr="000136D3">
        <w:rPr>
          <w:sz w:val="24"/>
          <w:szCs w:val="24"/>
        </w:rPr>
        <w:t xml:space="preserve"> функцию, а вместе с тем и методику развития вибрации, конечно, невозможно. Подобное ограничение области</w:t>
      </w:r>
      <w:r w:rsidR="009350D1" w:rsidRPr="000136D3">
        <w:rPr>
          <w:sz w:val="24"/>
          <w:szCs w:val="24"/>
        </w:rPr>
        <w:t xml:space="preserve"> </w:t>
      </w:r>
      <w:r w:rsidRPr="000136D3">
        <w:rPr>
          <w:sz w:val="24"/>
          <w:szCs w:val="24"/>
        </w:rPr>
        <w:t>исследования вибрации имеет место в работах некоторых авторов, которые с полным правом могут быть квалифицированы как чисто механические иссле</w:t>
      </w:r>
      <w:r w:rsidR="009E7EA7" w:rsidRPr="000136D3">
        <w:rPr>
          <w:sz w:val="24"/>
          <w:szCs w:val="24"/>
        </w:rPr>
        <w:t>дования.</w:t>
      </w:r>
    </w:p>
    <w:p w:rsidR="00F7632B" w:rsidRPr="000136D3" w:rsidRDefault="009E7EA7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 xml:space="preserve">                           </w:t>
      </w:r>
      <w:r w:rsidR="008C251D" w:rsidRPr="000136D3">
        <w:rPr>
          <w:b/>
          <w:sz w:val="24"/>
          <w:szCs w:val="24"/>
        </w:rPr>
        <w:t>Заключение</w:t>
      </w:r>
    </w:p>
    <w:p w:rsidR="0090024D" w:rsidRPr="000136D3" w:rsidRDefault="009E7EA7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Вибрато – замечательное свойство звука, которое оживляет его и помогает эмоциональному восприятию музыки. О воздействии вибрато на аудиторию говорит музыкальный критик А. Углов: «Если у смычкового инструмента «отнять» эту особенность, то он лишится главной прелести, омертвеет</w:t>
      </w:r>
      <w:proofErr w:type="gramStart"/>
      <w:r w:rsidRPr="000136D3">
        <w:rPr>
          <w:sz w:val="24"/>
          <w:szCs w:val="24"/>
        </w:rPr>
        <w:t>… Т</w:t>
      </w:r>
      <w:proofErr w:type="gramEnd"/>
      <w:r w:rsidRPr="000136D3">
        <w:rPr>
          <w:sz w:val="24"/>
          <w:szCs w:val="24"/>
        </w:rPr>
        <w:t xml:space="preserve">олько в вибрации смычковый инструмент имеет свое «цветение», в ней заключена </w:t>
      </w:r>
      <w:r w:rsidR="005560D3" w:rsidRPr="000136D3">
        <w:rPr>
          <w:sz w:val="24"/>
          <w:szCs w:val="24"/>
        </w:rPr>
        <w:t xml:space="preserve">главная сила воздействия на слушателя, именно она обладает способностью потрясти и покорить аудиторию». </w:t>
      </w:r>
    </w:p>
    <w:p w:rsidR="0090024D" w:rsidRPr="000136D3" w:rsidRDefault="005560D3" w:rsidP="008D1C32">
      <w:pPr>
        <w:spacing w:line="240" w:lineRule="auto"/>
        <w:ind w:left="0" w:firstLine="720"/>
        <w:rPr>
          <w:sz w:val="24"/>
          <w:szCs w:val="24"/>
        </w:rPr>
      </w:pPr>
      <w:r w:rsidRPr="000136D3">
        <w:rPr>
          <w:sz w:val="24"/>
          <w:szCs w:val="24"/>
        </w:rPr>
        <w:t>Но в то же время, вибрация,</w:t>
      </w:r>
      <w:r w:rsidR="0090024D" w:rsidRPr="000136D3">
        <w:rPr>
          <w:sz w:val="24"/>
          <w:szCs w:val="24"/>
        </w:rPr>
        <w:t xml:space="preserve"> которая является лишь средством в руках исполнителя, не может быть понята как самоцель и применяться, не подчиняясь основной задаче раскрыть содержание музыкального произведения. Если же исполнитель свое мастерство владения звуком поставит на службу передаче идейно – художественного содержания произведения, он овладеет аудиторией, так как будет говорить с ней о больших мыслях и чувствах, вложенных </w:t>
      </w:r>
      <w:r w:rsidR="0090024D" w:rsidRPr="000136D3">
        <w:rPr>
          <w:sz w:val="24"/>
          <w:szCs w:val="24"/>
        </w:rPr>
        <w:lastRenderedPageBreak/>
        <w:t>автором в сочинение.</w:t>
      </w:r>
      <w:r w:rsidR="00C902CB" w:rsidRPr="000136D3">
        <w:rPr>
          <w:sz w:val="24"/>
          <w:szCs w:val="24"/>
        </w:rPr>
        <w:t>(2</w:t>
      </w:r>
      <w:r w:rsidR="00CD3D43" w:rsidRPr="000136D3">
        <w:rPr>
          <w:sz w:val="24"/>
          <w:szCs w:val="24"/>
        </w:rPr>
        <w:t>.С.7)</w:t>
      </w:r>
    </w:p>
    <w:p w:rsidR="000136D3" w:rsidRDefault="000136D3" w:rsidP="008D1C32">
      <w:pPr>
        <w:spacing w:line="240" w:lineRule="auto"/>
        <w:ind w:left="0" w:firstLine="720"/>
        <w:jc w:val="center"/>
        <w:rPr>
          <w:b/>
          <w:sz w:val="20"/>
          <w:szCs w:val="20"/>
        </w:rPr>
      </w:pPr>
    </w:p>
    <w:p w:rsidR="00450FC3" w:rsidRPr="000136D3" w:rsidRDefault="00450FC3" w:rsidP="008D1C32">
      <w:pPr>
        <w:spacing w:line="240" w:lineRule="auto"/>
        <w:ind w:left="0" w:firstLine="720"/>
        <w:jc w:val="center"/>
        <w:rPr>
          <w:sz w:val="24"/>
          <w:szCs w:val="24"/>
        </w:rPr>
      </w:pPr>
      <w:r w:rsidRPr="000136D3">
        <w:rPr>
          <w:b/>
          <w:sz w:val="24"/>
          <w:szCs w:val="24"/>
        </w:rPr>
        <w:t>Список литературы</w:t>
      </w:r>
    </w:p>
    <w:p w:rsidR="000E0090" w:rsidRPr="000136D3" w:rsidRDefault="000E0090" w:rsidP="008D1C32">
      <w:pPr>
        <w:pStyle w:val="a3"/>
        <w:numPr>
          <w:ilvl w:val="0"/>
          <w:numId w:val="15"/>
        </w:numPr>
        <w:spacing w:line="240" w:lineRule="auto"/>
        <w:jc w:val="left"/>
        <w:rPr>
          <w:sz w:val="24"/>
          <w:szCs w:val="24"/>
        </w:rPr>
      </w:pPr>
      <w:r w:rsidRPr="000136D3">
        <w:rPr>
          <w:sz w:val="24"/>
          <w:szCs w:val="24"/>
        </w:rPr>
        <w:t xml:space="preserve">«Актуальные вопросы </w:t>
      </w:r>
      <w:proofErr w:type="spellStart"/>
      <w:r w:rsidRPr="000136D3">
        <w:rPr>
          <w:sz w:val="24"/>
          <w:szCs w:val="24"/>
        </w:rPr>
        <w:t>струнно</w:t>
      </w:r>
      <w:proofErr w:type="spellEnd"/>
      <w:r w:rsidRPr="000136D3">
        <w:rPr>
          <w:sz w:val="24"/>
          <w:szCs w:val="24"/>
        </w:rPr>
        <w:t xml:space="preserve"> – смычковой педагогики» Межвузовский сборник трудов вып.5 Новосибирск 1987г.</w:t>
      </w:r>
    </w:p>
    <w:p w:rsidR="002B54C0" w:rsidRPr="000136D3" w:rsidRDefault="00450FC3" w:rsidP="008D1C32">
      <w:pPr>
        <w:pStyle w:val="a3"/>
        <w:numPr>
          <w:ilvl w:val="0"/>
          <w:numId w:val="15"/>
        </w:numPr>
        <w:spacing w:line="240" w:lineRule="auto"/>
        <w:jc w:val="left"/>
        <w:rPr>
          <w:sz w:val="24"/>
          <w:szCs w:val="24"/>
        </w:rPr>
      </w:pPr>
      <w:proofErr w:type="spellStart"/>
      <w:r w:rsidRPr="000136D3">
        <w:rPr>
          <w:sz w:val="24"/>
          <w:szCs w:val="24"/>
        </w:rPr>
        <w:t>Агарков</w:t>
      </w:r>
      <w:proofErr w:type="spellEnd"/>
      <w:r w:rsidRPr="000136D3">
        <w:rPr>
          <w:sz w:val="24"/>
          <w:szCs w:val="24"/>
        </w:rPr>
        <w:t xml:space="preserve"> О. М. «Вибрато в игре на скрипке» </w:t>
      </w:r>
      <w:proofErr w:type="spellStart"/>
      <w:r w:rsidRPr="000136D3">
        <w:rPr>
          <w:sz w:val="24"/>
          <w:szCs w:val="24"/>
        </w:rPr>
        <w:t>Музгиз</w:t>
      </w:r>
      <w:proofErr w:type="spellEnd"/>
      <w:r w:rsidRPr="000136D3">
        <w:rPr>
          <w:sz w:val="24"/>
          <w:szCs w:val="24"/>
        </w:rPr>
        <w:t xml:space="preserve"> 1956г. </w:t>
      </w:r>
    </w:p>
    <w:p w:rsidR="002B54C0" w:rsidRPr="000136D3" w:rsidRDefault="00450FC3" w:rsidP="008D1C32">
      <w:pPr>
        <w:pStyle w:val="a3"/>
        <w:numPr>
          <w:ilvl w:val="0"/>
          <w:numId w:val="15"/>
        </w:numPr>
        <w:spacing w:line="240" w:lineRule="auto"/>
        <w:jc w:val="left"/>
        <w:rPr>
          <w:sz w:val="24"/>
          <w:szCs w:val="24"/>
        </w:rPr>
      </w:pPr>
      <w:r w:rsidRPr="000136D3">
        <w:rPr>
          <w:sz w:val="24"/>
          <w:szCs w:val="24"/>
        </w:rPr>
        <w:t>Беккер Х. «Техника и искусство игры на виолончели»</w:t>
      </w:r>
    </w:p>
    <w:p w:rsidR="002B54C0" w:rsidRPr="000136D3" w:rsidRDefault="00450FC3" w:rsidP="008D1C32">
      <w:pPr>
        <w:pStyle w:val="a3"/>
        <w:numPr>
          <w:ilvl w:val="0"/>
          <w:numId w:val="15"/>
        </w:numPr>
        <w:spacing w:line="240" w:lineRule="auto"/>
        <w:jc w:val="left"/>
        <w:rPr>
          <w:sz w:val="24"/>
          <w:szCs w:val="24"/>
        </w:rPr>
      </w:pPr>
      <w:r w:rsidRPr="000136D3">
        <w:rPr>
          <w:sz w:val="24"/>
          <w:szCs w:val="24"/>
        </w:rPr>
        <w:t>Броун</w:t>
      </w:r>
    </w:p>
    <w:p w:rsidR="002B54C0" w:rsidRPr="000136D3" w:rsidRDefault="000E0090" w:rsidP="008D1C32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136D3">
        <w:rPr>
          <w:sz w:val="24"/>
          <w:szCs w:val="24"/>
        </w:rPr>
        <w:t>Ефременко Н. Б. «О тайне Паганини» ПА</w:t>
      </w:r>
      <w:bookmarkStart w:id="0" w:name="_GoBack"/>
      <w:bookmarkEnd w:id="0"/>
      <w:proofErr w:type="gramStart"/>
      <w:r w:rsidRPr="000136D3">
        <w:rPr>
          <w:sz w:val="24"/>
          <w:szCs w:val="24"/>
          <w:lang w:val="en-US"/>
        </w:rPr>
        <w:t>N</w:t>
      </w:r>
      <w:proofErr w:type="gramEnd"/>
      <w:r w:rsidRPr="000136D3">
        <w:rPr>
          <w:sz w:val="24"/>
          <w:szCs w:val="24"/>
        </w:rPr>
        <w:t xml:space="preserve"> Москва 1997г.</w:t>
      </w:r>
    </w:p>
    <w:p w:rsidR="00C902CB" w:rsidRPr="000136D3" w:rsidRDefault="00C902CB" w:rsidP="008D1C32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136D3">
        <w:rPr>
          <w:sz w:val="24"/>
          <w:szCs w:val="24"/>
        </w:rPr>
        <w:t>Сапожников Р. «Обучение начинающего виолончелиста»</w:t>
      </w:r>
    </w:p>
    <w:p w:rsidR="002B54C0" w:rsidRPr="000136D3" w:rsidRDefault="000E0090" w:rsidP="008D1C32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136D3">
        <w:rPr>
          <w:sz w:val="24"/>
          <w:szCs w:val="24"/>
        </w:rPr>
        <w:t xml:space="preserve">Струве Б. А. «Вибрация как исполнительский навык игры на смычковых инструментах» </w:t>
      </w:r>
      <w:proofErr w:type="spellStart"/>
      <w:r w:rsidRPr="000136D3">
        <w:rPr>
          <w:sz w:val="24"/>
          <w:szCs w:val="24"/>
        </w:rPr>
        <w:t>Музгиз</w:t>
      </w:r>
      <w:proofErr w:type="spellEnd"/>
      <w:r w:rsidRPr="000136D3">
        <w:rPr>
          <w:sz w:val="24"/>
          <w:szCs w:val="24"/>
        </w:rPr>
        <w:t xml:space="preserve"> Ленинград 1933г.</w:t>
      </w:r>
    </w:p>
    <w:p w:rsidR="002B54C0" w:rsidRPr="000136D3" w:rsidRDefault="000E0090" w:rsidP="008D1C32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136D3">
        <w:rPr>
          <w:sz w:val="24"/>
          <w:szCs w:val="24"/>
        </w:rPr>
        <w:t>Федорович Е. Н. «</w:t>
      </w:r>
      <w:r w:rsidR="00C902CB" w:rsidRPr="000136D3">
        <w:rPr>
          <w:sz w:val="24"/>
          <w:szCs w:val="24"/>
        </w:rPr>
        <w:t xml:space="preserve">Музыкальная психология» Екатеринбург </w:t>
      </w:r>
    </w:p>
    <w:p w:rsidR="002B54C0" w:rsidRPr="000136D3" w:rsidRDefault="00C902CB" w:rsidP="008D1C32">
      <w:pPr>
        <w:pStyle w:val="a3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136D3">
        <w:rPr>
          <w:sz w:val="24"/>
          <w:szCs w:val="24"/>
        </w:rPr>
        <w:t>Янкелевич Ю. И. «Педагогическое наследие» изд.2 Москва 1993г.</w:t>
      </w:r>
    </w:p>
    <w:p w:rsidR="002B54C0" w:rsidRPr="000136D3" w:rsidRDefault="002B54C0" w:rsidP="008D1C32">
      <w:pPr>
        <w:spacing w:line="240" w:lineRule="auto"/>
        <w:ind w:left="0" w:firstLine="720"/>
        <w:rPr>
          <w:sz w:val="24"/>
          <w:szCs w:val="24"/>
        </w:rPr>
      </w:pPr>
    </w:p>
    <w:p w:rsidR="002B54C0" w:rsidRPr="000136D3" w:rsidRDefault="002B54C0" w:rsidP="008D1C32">
      <w:pPr>
        <w:spacing w:line="240" w:lineRule="auto"/>
        <w:ind w:left="0" w:firstLine="720"/>
        <w:rPr>
          <w:sz w:val="24"/>
          <w:szCs w:val="24"/>
        </w:rPr>
      </w:pPr>
    </w:p>
    <w:p w:rsidR="002B54C0" w:rsidRPr="000136D3" w:rsidRDefault="002B54C0" w:rsidP="008D1C32">
      <w:pPr>
        <w:spacing w:line="240" w:lineRule="auto"/>
        <w:ind w:left="0" w:firstLine="720"/>
        <w:rPr>
          <w:sz w:val="24"/>
          <w:szCs w:val="24"/>
        </w:rPr>
      </w:pPr>
    </w:p>
    <w:p w:rsidR="002B54C0" w:rsidRPr="000136D3" w:rsidRDefault="002B54C0" w:rsidP="008D1C32">
      <w:pPr>
        <w:spacing w:line="240" w:lineRule="auto"/>
        <w:ind w:left="0" w:firstLine="720"/>
        <w:rPr>
          <w:sz w:val="24"/>
          <w:szCs w:val="24"/>
        </w:rPr>
      </w:pPr>
    </w:p>
    <w:sectPr w:rsidR="002B54C0" w:rsidRPr="000136D3" w:rsidSect="000136D3">
      <w:type w:val="continuous"/>
      <w:pgSz w:w="11900" w:h="16820"/>
      <w:pgMar w:top="720" w:right="720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93" w:rsidRDefault="00EF2A93" w:rsidP="009307FD">
      <w:pPr>
        <w:spacing w:line="240" w:lineRule="auto"/>
      </w:pPr>
      <w:r>
        <w:separator/>
      </w:r>
    </w:p>
  </w:endnote>
  <w:endnote w:type="continuationSeparator" w:id="0">
    <w:p w:rsidR="00EF2A93" w:rsidRDefault="00EF2A93" w:rsidP="00930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86812"/>
      <w:docPartObj>
        <w:docPartGallery w:val="Page Numbers (Bottom of Page)"/>
        <w:docPartUnique/>
      </w:docPartObj>
    </w:sdtPr>
    <w:sdtContent>
      <w:p w:rsidR="009307FD" w:rsidRDefault="003B5453">
        <w:pPr>
          <w:pStyle w:val="a9"/>
          <w:jc w:val="right"/>
        </w:pPr>
        <w:r>
          <w:fldChar w:fldCharType="begin"/>
        </w:r>
        <w:r w:rsidR="003E7FB5">
          <w:instrText xml:space="preserve"> PAGE   \* MERGEFORMAT </w:instrText>
        </w:r>
        <w:r>
          <w:fldChar w:fldCharType="separate"/>
        </w:r>
        <w:r w:rsidR="000136D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307FD" w:rsidRDefault="009307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93" w:rsidRDefault="00EF2A93" w:rsidP="009307FD">
      <w:pPr>
        <w:spacing w:line="240" w:lineRule="auto"/>
      </w:pPr>
      <w:r>
        <w:separator/>
      </w:r>
    </w:p>
  </w:footnote>
  <w:footnote w:type="continuationSeparator" w:id="0">
    <w:p w:rsidR="00EF2A93" w:rsidRDefault="00EF2A93" w:rsidP="009307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EE9"/>
    <w:multiLevelType w:val="hybridMultilevel"/>
    <w:tmpl w:val="85B039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915C7B"/>
    <w:multiLevelType w:val="hybridMultilevel"/>
    <w:tmpl w:val="656AF8DE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9774363"/>
    <w:multiLevelType w:val="hybridMultilevel"/>
    <w:tmpl w:val="D7FEBB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CC51B7"/>
    <w:multiLevelType w:val="hybridMultilevel"/>
    <w:tmpl w:val="2946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00F49"/>
    <w:multiLevelType w:val="hybridMultilevel"/>
    <w:tmpl w:val="53182A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D192E"/>
    <w:multiLevelType w:val="hybridMultilevel"/>
    <w:tmpl w:val="5F0E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B56E9"/>
    <w:multiLevelType w:val="hybridMultilevel"/>
    <w:tmpl w:val="10EA48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D0462"/>
    <w:multiLevelType w:val="hybridMultilevel"/>
    <w:tmpl w:val="F6EC7D7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B14A78"/>
    <w:multiLevelType w:val="hybridMultilevel"/>
    <w:tmpl w:val="37983F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1B60B9"/>
    <w:multiLevelType w:val="hybridMultilevel"/>
    <w:tmpl w:val="BB285D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83657"/>
    <w:multiLevelType w:val="hybridMultilevel"/>
    <w:tmpl w:val="3E1AD2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E48D1"/>
    <w:multiLevelType w:val="hybridMultilevel"/>
    <w:tmpl w:val="2CAE5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A3D56"/>
    <w:multiLevelType w:val="hybridMultilevel"/>
    <w:tmpl w:val="B06C9D78"/>
    <w:lvl w:ilvl="0" w:tplc="74E4E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221F65"/>
    <w:multiLevelType w:val="hybridMultilevel"/>
    <w:tmpl w:val="3BEE7F78"/>
    <w:lvl w:ilvl="0" w:tplc="0B809C64">
      <w:start w:val="1"/>
      <w:numFmt w:val="decimal"/>
      <w:lvlText w:val="%1.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0E1A2D"/>
    <w:multiLevelType w:val="hybridMultilevel"/>
    <w:tmpl w:val="EC807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8712A"/>
    <w:multiLevelType w:val="hybridMultilevel"/>
    <w:tmpl w:val="7BCCA9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E41A2"/>
    <w:multiLevelType w:val="hybridMultilevel"/>
    <w:tmpl w:val="673CBE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7693C07"/>
    <w:multiLevelType w:val="hybridMultilevel"/>
    <w:tmpl w:val="6910FC52"/>
    <w:lvl w:ilvl="0" w:tplc="041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7"/>
  </w:num>
  <w:num w:numId="5">
    <w:abstractNumId w:val="1"/>
  </w:num>
  <w:num w:numId="6">
    <w:abstractNumId w:val="15"/>
  </w:num>
  <w:num w:numId="7">
    <w:abstractNumId w:val="2"/>
  </w:num>
  <w:num w:numId="8">
    <w:abstractNumId w:val="14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4"/>
  </w:num>
  <w:num w:numId="14">
    <w:abstractNumId w:val="9"/>
  </w:num>
  <w:num w:numId="15">
    <w:abstractNumId w:val="11"/>
  </w:num>
  <w:num w:numId="16">
    <w:abstractNumId w:val="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245"/>
    <w:rsid w:val="000136D3"/>
    <w:rsid w:val="00013A58"/>
    <w:rsid w:val="00026916"/>
    <w:rsid w:val="0005233E"/>
    <w:rsid w:val="00056B7F"/>
    <w:rsid w:val="00066777"/>
    <w:rsid w:val="00067405"/>
    <w:rsid w:val="00081D0F"/>
    <w:rsid w:val="000B19D9"/>
    <w:rsid w:val="000B33C3"/>
    <w:rsid w:val="000B3F57"/>
    <w:rsid w:val="000D07A2"/>
    <w:rsid w:val="000E0090"/>
    <w:rsid w:val="00100C33"/>
    <w:rsid w:val="00116A9B"/>
    <w:rsid w:val="00125CA3"/>
    <w:rsid w:val="00132F83"/>
    <w:rsid w:val="0013501D"/>
    <w:rsid w:val="00137266"/>
    <w:rsid w:val="00162989"/>
    <w:rsid w:val="00170B2B"/>
    <w:rsid w:val="00171B63"/>
    <w:rsid w:val="00185A20"/>
    <w:rsid w:val="001C6D00"/>
    <w:rsid w:val="001D1C8B"/>
    <w:rsid w:val="001D40E6"/>
    <w:rsid w:val="001E1615"/>
    <w:rsid w:val="00200951"/>
    <w:rsid w:val="00203490"/>
    <w:rsid w:val="002271DE"/>
    <w:rsid w:val="00242455"/>
    <w:rsid w:val="002772FC"/>
    <w:rsid w:val="00287C65"/>
    <w:rsid w:val="002A58CB"/>
    <w:rsid w:val="002B54C0"/>
    <w:rsid w:val="002D455C"/>
    <w:rsid w:val="002F01CE"/>
    <w:rsid w:val="00304781"/>
    <w:rsid w:val="00305325"/>
    <w:rsid w:val="003312D8"/>
    <w:rsid w:val="0036302B"/>
    <w:rsid w:val="00396F67"/>
    <w:rsid w:val="003B5453"/>
    <w:rsid w:val="003D13D2"/>
    <w:rsid w:val="003E0D58"/>
    <w:rsid w:val="003E747B"/>
    <w:rsid w:val="003E7FB5"/>
    <w:rsid w:val="003F68CA"/>
    <w:rsid w:val="00401684"/>
    <w:rsid w:val="00440863"/>
    <w:rsid w:val="00450CCA"/>
    <w:rsid w:val="00450FC3"/>
    <w:rsid w:val="00462892"/>
    <w:rsid w:val="00466C3D"/>
    <w:rsid w:val="004A001F"/>
    <w:rsid w:val="004A75E0"/>
    <w:rsid w:val="004C2A42"/>
    <w:rsid w:val="004D30D9"/>
    <w:rsid w:val="004D68E6"/>
    <w:rsid w:val="004D72F8"/>
    <w:rsid w:val="004D7719"/>
    <w:rsid w:val="004E70DF"/>
    <w:rsid w:val="004F19FE"/>
    <w:rsid w:val="004F385B"/>
    <w:rsid w:val="00510799"/>
    <w:rsid w:val="0053364A"/>
    <w:rsid w:val="00534A1D"/>
    <w:rsid w:val="0055013C"/>
    <w:rsid w:val="005560D3"/>
    <w:rsid w:val="00577C7A"/>
    <w:rsid w:val="00581AB7"/>
    <w:rsid w:val="00592426"/>
    <w:rsid w:val="00593AFF"/>
    <w:rsid w:val="005A6531"/>
    <w:rsid w:val="005A6616"/>
    <w:rsid w:val="005B1D8F"/>
    <w:rsid w:val="005C19B5"/>
    <w:rsid w:val="005C566F"/>
    <w:rsid w:val="005C5AE1"/>
    <w:rsid w:val="0061596D"/>
    <w:rsid w:val="00620E03"/>
    <w:rsid w:val="00633310"/>
    <w:rsid w:val="006451BF"/>
    <w:rsid w:val="006574F1"/>
    <w:rsid w:val="00664B54"/>
    <w:rsid w:val="00680224"/>
    <w:rsid w:val="006860C3"/>
    <w:rsid w:val="006B18B1"/>
    <w:rsid w:val="006C6042"/>
    <w:rsid w:val="006C7D7D"/>
    <w:rsid w:val="006E0290"/>
    <w:rsid w:val="006E4214"/>
    <w:rsid w:val="007275C1"/>
    <w:rsid w:val="00744D53"/>
    <w:rsid w:val="00752838"/>
    <w:rsid w:val="00764D4A"/>
    <w:rsid w:val="007840A2"/>
    <w:rsid w:val="00784774"/>
    <w:rsid w:val="007A4F77"/>
    <w:rsid w:val="007B2D9C"/>
    <w:rsid w:val="007C151A"/>
    <w:rsid w:val="007D5800"/>
    <w:rsid w:val="007D6DEF"/>
    <w:rsid w:val="007E5A85"/>
    <w:rsid w:val="007F07C7"/>
    <w:rsid w:val="007F63F4"/>
    <w:rsid w:val="007F66BE"/>
    <w:rsid w:val="00815584"/>
    <w:rsid w:val="0084231D"/>
    <w:rsid w:val="0085527F"/>
    <w:rsid w:val="00880AE5"/>
    <w:rsid w:val="00882AA5"/>
    <w:rsid w:val="008834AC"/>
    <w:rsid w:val="0089115C"/>
    <w:rsid w:val="008922C8"/>
    <w:rsid w:val="008B6982"/>
    <w:rsid w:val="008C251D"/>
    <w:rsid w:val="008D1C32"/>
    <w:rsid w:val="008D421C"/>
    <w:rsid w:val="008D7DE6"/>
    <w:rsid w:val="008E03D1"/>
    <w:rsid w:val="0090024D"/>
    <w:rsid w:val="00905808"/>
    <w:rsid w:val="00910A58"/>
    <w:rsid w:val="00923350"/>
    <w:rsid w:val="009307FD"/>
    <w:rsid w:val="009350D1"/>
    <w:rsid w:val="00935AD3"/>
    <w:rsid w:val="00960606"/>
    <w:rsid w:val="00962E1C"/>
    <w:rsid w:val="009A700D"/>
    <w:rsid w:val="009B4DEB"/>
    <w:rsid w:val="009C4DDB"/>
    <w:rsid w:val="009E7EA7"/>
    <w:rsid w:val="00A07A63"/>
    <w:rsid w:val="00A404CF"/>
    <w:rsid w:val="00A40903"/>
    <w:rsid w:val="00A421A3"/>
    <w:rsid w:val="00A62984"/>
    <w:rsid w:val="00A663A3"/>
    <w:rsid w:val="00A76F38"/>
    <w:rsid w:val="00A83788"/>
    <w:rsid w:val="00AA0FDB"/>
    <w:rsid w:val="00AD0C4A"/>
    <w:rsid w:val="00AD1576"/>
    <w:rsid w:val="00AF35F2"/>
    <w:rsid w:val="00AF405B"/>
    <w:rsid w:val="00AF7F5B"/>
    <w:rsid w:val="00B2289E"/>
    <w:rsid w:val="00B35DDA"/>
    <w:rsid w:val="00B74DC2"/>
    <w:rsid w:val="00B82795"/>
    <w:rsid w:val="00BC07D2"/>
    <w:rsid w:val="00BE3E01"/>
    <w:rsid w:val="00C43795"/>
    <w:rsid w:val="00C50F3C"/>
    <w:rsid w:val="00C50F9F"/>
    <w:rsid w:val="00C801C4"/>
    <w:rsid w:val="00C902CB"/>
    <w:rsid w:val="00CA1A89"/>
    <w:rsid w:val="00CD1D95"/>
    <w:rsid w:val="00CD3D43"/>
    <w:rsid w:val="00CE2964"/>
    <w:rsid w:val="00D10BA0"/>
    <w:rsid w:val="00D21034"/>
    <w:rsid w:val="00D305E6"/>
    <w:rsid w:val="00D74308"/>
    <w:rsid w:val="00D80463"/>
    <w:rsid w:val="00D80A3C"/>
    <w:rsid w:val="00D931C1"/>
    <w:rsid w:val="00DB776C"/>
    <w:rsid w:val="00DF0FBF"/>
    <w:rsid w:val="00E1016F"/>
    <w:rsid w:val="00E151B2"/>
    <w:rsid w:val="00E16985"/>
    <w:rsid w:val="00E2052E"/>
    <w:rsid w:val="00E2058F"/>
    <w:rsid w:val="00E44D10"/>
    <w:rsid w:val="00E51420"/>
    <w:rsid w:val="00E53130"/>
    <w:rsid w:val="00E73D6B"/>
    <w:rsid w:val="00EA46E7"/>
    <w:rsid w:val="00EB1B75"/>
    <w:rsid w:val="00EC3245"/>
    <w:rsid w:val="00EF0A72"/>
    <w:rsid w:val="00EF2A93"/>
    <w:rsid w:val="00EF663B"/>
    <w:rsid w:val="00F10C56"/>
    <w:rsid w:val="00F16D39"/>
    <w:rsid w:val="00F3053B"/>
    <w:rsid w:val="00F61D1D"/>
    <w:rsid w:val="00F7632B"/>
    <w:rsid w:val="00F86DCE"/>
    <w:rsid w:val="00F928C1"/>
    <w:rsid w:val="00F9305A"/>
    <w:rsid w:val="00FC690C"/>
    <w:rsid w:val="00FD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EF"/>
    <w:pPr>
      <w:widowControl w:val="0"/>
      <w:autoSpaceDE w:val="0"/>
      <w:autoSpaceDN w:val="0"/>
      <w:adjustRightInd w:val="0"/>
      <w:spacing w:after="0" w:line="260" w:lineRule="auto"/>
      <w:ind w:left="40" w:firstLine="500"/>
      <w:jc w:val="both"/>
    </w:pPr>
    <w:rPr>
      <w:rFonts w:ascii="Times New Roman" w:hAnsi="Times New Roman" w:cs="Times New Roman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80A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7D6D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10BA0"/>
    <w:pPr>
      <w:ind w:left="720"/>
      <w:contextualSpacing/>
    </w:pPr>
  </w:style>
  <w:style w:type="paragraph" w:customStyle="1" w:styleId="FR2">
    <w:name w:val="FR2"/>
    <w:uiPriority w:val="99"/>
    <w:rsid w:val="004F385B"/>
    <w:pPr>
      <w:widowControl w:val="0"/>
      <w:autoSpaceDE w:val="0"/>
      <w:autoSpaceDN w:val="0"/>
      <w:adjustRightInd w:val="0"/>
      <w:spacing w:before="896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03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4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0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D80A3C"/>
    <w:pPr>
      <w:widowControl/>
      <w:autoSpaceDE/>
      <w:autoSpaceDN/>
      <w:adjustRightInd/>
      <w:spacing w:line="276" w:lineRule="auto"/>
      <w:ind w:left="0" w:firstLine="0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80A3C"/>
    <w:pPr>
      <w:widowControl/>
      <w:autoSpaceDE/>
      <w:autoSpaceDN/>
      <w:adjustRightInd/>
      <w:spacing w:after="100" w:line="276" w:lineRule="auto"/>
      <w:ind w:left="220" w:firstLine="0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D80A3C"/>
    <w:pPr>
      <w:widowControl/>
      <w:autoSpaceDE/>
      <w:autoSpaceDN/>
      <w:adjustRightInd/>
      <w:spacing w:after="100" w:line="276" w:lineRule="auto"/>
      <w:ind w:left="0" w:firstLine="0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80A3C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9307F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07FD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07F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7FD"/>
    <w:rPr>
      <w:rFonts w:ascii="Times New Roman" w:hAnsi="Times New Roman" w:cs="Times New Roman"/>
      <w:sz w:val="18"/>
      <w:szCs w:val="18"/>
    </w:rPr>
  </w:style>
  <w:style w:type="paragraph" w:styleId="ab">
    <w:name w:val="No Spacing"/>
    <w:link w:val="ac"/>
    <w:uiPriority w:val="1"/>
    <w:qFormat/>
    <w:rsid w:val="009307FD"/>
    <w:pPr>
      <w:spacing w:after="0" w:line="240" w:lineRule="auto"/>
    </w:pPr>
    <w:rPr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9307F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76AA-50C8-4812-8DFC-A397A0D8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4944</Words>
  <Characters>28186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2010-11-24T15:42:00Z</cp:lastPrinted>
  <dcterms:created xsi:type="dcterms:W3CDTF">2010-11-24T15:26:00Z</dcterms:created>
  <dcterms:modified xsi:type="dcterms:W3CDTF">2015-02-07T15:58:00Z</dcterms:modified>
</cp:coreProperties>
</file>