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2F" w:rsidRPr="007C752F" w:rsidRDefault="007C752F" w:rsidP="007C752F">
      <w:pPr>
        <w:spacing w:after="0" w:line="375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>Карамзина Светлана Валентиновна</w:t>
      </w:r>
    </w:p>
    <w:p w:rsidR="007C752F" w:rsidRPr="007C752F" w:rsidRDefault="007C752F" w:rsidP="007C752F">
      <w:pPr>
        <w:spacing w:after="0" w:line="375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>СП ГБОУ СОШ 6 ЦДОД</w:t>
      </w:r>
    </w:p>
    <w:p w:rsidR="007C752F" w:rsidRPr="007C752F" w:rsidRDefault="007C752F" w:rsidP="007C752F">
      <w:pPr>
        <w:spacing w:after="0" w:line="375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о. </w:t>
      </w:r>
      <w:proofErr w:type="gramStart"/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>Отрадный</w:t>
      </w:r>
      <w:proofErr w:type="gramEnd"/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Самарская область</w:t>
      </w:r>
    </w:p>
    <w:p w:rsidR="007C752F" w:rsidRPr="007C752F" w:rsidRDefault="007C752F" w:rsidP="007C752F">
      <w:pPr>
        <w:spacing w:after="0" w:line="37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C752F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Педагог-организатор</w:t>
      </w:r>
    </w:p>
    <w:p w:rsidR="007C752F" w:rsidRPr="007C752F" w:rsidRDefault="007C752F" w:rsidP="008566E6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216AB" w:rsidRPr="007C752F" w:rsidRDefault="005A74D3" w:rsidP="008566E6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</w:t>
      </w:r>
      <w:r w:rsidR="007C752F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  <w:proofErr w:type="gramStart"/>
      <w:r w:rsidR="00F216AB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Деловая</w:t>
      </w:r>
      <w:proofErr w:type="gramEnd"/>
      <w:r w:rsidR="00F216AB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F216AB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квест</w:t>
      </w:r>
      <w:proofErr w:type="spellEnd"/>
      <w:r w:rsidR="00F216AB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-игра «Твой голос».</w:t>
      </w:r>
    </w:p>
    <w:p w:rsidR="00F216AB" w:rsidRPr="007C752F" w:rsidRDefault="00F216AB" w:rsidP="00F216AB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Игра по станциям</w:t>
      </w:r>
      <w:r w:rsidR="0012285C"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5A74D3" w:rsidRPr="007C752F" w:rsidRDefault="005A74D3" w:rsidP="005A74D3">
      <w:pPr>
        <w:spacing w:after="0" w:line="375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Цель:</w:t>
      </w:r>
      <w:r w:rsidRPr="007C752F">
        <w:rPr>
          <w:sz w:val="36"/>
          <w:szCs w:val="36"/>
          <w:shd w:val="clear" w:color="auto" w:fill="FFFFFF"/>
        </w:rPr>
        <w:t xml:space="preserve"> </w:t>
      </w:r>
      <w:r w:rsidRPr="007C75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формирование активной гражданской позиции и повышения правовой культуры учащихся.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«Ума палата».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команды должны ответить на вопросы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правильный ответ - 1 балл).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1.Гражданин Российской Федерации, обладающий активным избирательным правом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збиратель)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Место, где избиратель заполняет избирательные бюллетени и где не допускается присутствие иных лиц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абина)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Каждый избиратель имеет … (голос)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Документ, в котором отражается первичная информация о воле каждого избирателя, принявшего участие в голосовании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юллетень) 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Может избирать и быть избранным, независимо от пола, расы, национальности, языка, имущественного и должностного положения, отношения к религии и т.д. (гражданин)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Окончательное решение избирателя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Деятельность граждан РФ, общественных объединений по подготовке и распространению информации, имеющей целью побудить избирателей принять участие в выборах, а также к голосованию за тех или иных кандидатов или против них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гитация)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Осуществляется членами участковых избирательных комиссий на основании избирательных бюллетеней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одсчет голосов)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Президентом Российской Федерации может быть избран… (гражданин РФ не моложе 35 лет, постоянно проживающий в РФ не менее 10 лет)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Выдвигается на территории соответствующего избирательного округа в порядке самовыдвижения, а также избирательными объединениями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«Капитан очевидность».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анаграммы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>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Образование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Б Е О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– Л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 Е К Е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– Г Р И Н </w:t>
      </w:r>
      <w:proofErr w:type="spellStart"/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 А Ж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– О Н У К С Т </w:t>
      </w:r>
      <w:proofErr w:type="spellStart"/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 И 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–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 О Ы Б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«Мудрецы»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данного набора слов составьте высказывание мудрых мыслей.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"Голосуй меньше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меньше всех, будешь всех за обещает разочарован". (Барух)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(Голосуй за человека, который обещает меньше всех: меньше всех будешь разочарован.)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"Неосведомлённость ущерб одного в демократическом избирателя обществе наносит безопасности всех"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Кеннеди)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(Неосведомленность одного избирателя – ущерб безопасности всех в демократическом обществе.)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"Там, ежегодные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заканчиваются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рабство выборы, начинается" (Джон Адамс)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(Там, где заканчиваются ежегодные выборы, начинается рабство).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"Управление мудрых подбора зависит от государством людей" (Конфуций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государством зависит от подборов мудрых людей).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«Взрыв мозга».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читается описание известной сказки, но через терминологию избирательного права, участники должны отгадать, о какой сказке идет речь.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каждую верно названную сказку 1 балл)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все? Сказка о рыбаке и рыбке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С. Михалкова нарушено право малышей спокойно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домах и чувствовать себя хозяевами? Три поросёнка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известного французского сказочника нарушено право ребёнка на отдых и развлечение. Золушка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какой сказке А.Н. Толстого было грубо нарушено право главного героя на владение личным имуществом? Приключения Буратино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главная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героиня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воспользовавшись правом на свободу передвижения, совершила необыкновенное путешествие на водоплавающих птицах? Лягушка-путешественница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совершенно покушение, а ее бабушка лишилась права на неприкосновенность жилища. Красная шапочка.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«Государственный праздник»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«Государственные праздники Российской Федерации», участникам даются карточки с названием праздников и датами, задача соотнести, количество баллов соответствует правильно составленным парам, за каждый верный ответ 2 балла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– День Защитника Отечества – 23 февраля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Российского парламентаризма – 27 апреля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весны и труда – 1 мая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России – День победы – 9 мая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защиты детей – 1 июня        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России – 12 июня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молодежи России – 27 июня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государственного флага Российской Федерации – 22 августа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 Российской Федерации – 12 декабря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– день народного единства России – 4 ноября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«Юный агитатор».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агитатор, участникам на время предлагается придумать политический лозунг или призыв на выборы с использованием уже заданных слов (итоги баллов по количеству использованных слов и логичности построения призыва)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избирательный участок,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избирательное право,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политика, парламент.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использованное слово 2 балла</w:t>
      </w:r>
    </w:p>
    <w:p w:rsidR="00F216AB" w:rsidRPr="007C752F" w:rsidRDefault="00F216AB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игры подводятся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выявляется самая лучшая команда. 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«Капитан очевидность».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Отгадать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анаграммы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избирательного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>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Algerian" w:eastAsia="Times New Roman" w:hAnsi="Algeri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Algerian" w:eastAsia="Times New Roman" w:hAnsi="Algerian" w:cs="Algerian"/>
          <w:sz w:val="24"/>
          <w:szCs w:val="24"/>
          <w:lang w:eastAsia="ru-RU"/>
        </w:rPr>
        <w:t>–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752F">
        <w:rPr>
          <w:rFonts w:ascii="Algerian" w:eastAsia="Times New Roman" w:hAnsi="Algerian" w:cs="Times New Roman"/>
          <w:sz w:val="24"/>
          <w:szCs w:val="24"/>
          <w:lang w:eastAsia="ru-RU"/>
        </w:rPr>
        <w:t xml:space="preserve"> </w:t>
      </w: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Б Е О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– Л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 Е К Е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– Г Р И Н </w:t>
      </w:r>
      <w:proofErr w:type="spellStart"/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 А Ж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– О Н У К С Т </w:t>
      </w:r>
      <w:proofErr w:type="spellStart"/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 И Я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Выборы –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 О Ы Б</w:t>
      </w: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980" w:rsidRPr="007C752F" w:rsidRDefault="000F5980" w:rsidP="00F216A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5980" w:rsidRPr="007C752F" w:rsidSect="00F216AB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</w:p>
    <w:p w:rsidR="000F5980" w:rsidRPr="007C752F" w:rsidRDefault="000F5980" w:rsidP="008566E6">
      <w:pPr>
        <w:spacing w:before="168" w:after="168" w:line="330" w:lineRule="atLeast"/>
        <w:ind w:firstLine="75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C752F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7C70D90" wp14:editId="6A601012">
            <wp:extent cx="2317750" cy="2085975"/>
            <wp:effectExtent l="0" t="0" r="6350" b="9525"/>
            <wp:docPr id="1" name="Рисунок 1" descr="http://toys.segment.ru/uploads/2013/4/25/1366915999LQUH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ys.segment.ru/uploads/2013/4/25/1366915999LQUHw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54"/>
                    <a:stretch/>
                  </pic:blipFill>
                  <pic:spPr bwMode="auto">
                    <a:xfrm>
                      <a:off x="0" y="0"/>
                      <a:ext cx="2325036" cy="209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66E6" w:rsidRPr="007C752F">
        <w:rPr>
          <w:noProof/>
          <w:sz w:val="24"/>
          <w:szCs w:val="24"/>
          <w:lang w:eastAsia="ru-RU"/>
        </w:rPr>
        <w:drawing>
          <wp:inline distT="0" distB="0" distL="0" distR="0" wp14:anchorId="249CAF2C" wp14:editId="29F8F8EA">
            <wp:extent cx="1939577" cy="2324100"/>
            <wp:effectExtent l="0" t="0" r="3810" b="0"/>
            <wp:docPr id="2" name="Рисунок 2" descr="http://ds15.krsl.gov.spb.ru/_pu/0/66596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15.krsl.gov.spb.ru/_pu/0/665969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577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6E6" w:rsidRPr="007C752F">
        <w:rPr>
          <w:noProof/>
          <w:sz w:val="24"/>
          <w:szCs w:val="24"/>
          <w:lang w:eastAsia="ru-RU"/>
        </w:rPr>
        <w:drawing>
          <wp:inline distT="0" distB="0" distL="0" distR="0" wp14:anchorId="610CD139" wp14:editId="43C357EA">
            <wp:extent cx="2571750" cy="2432737"/>
            <wp:effectExtent l="0" t="0" r="0" b="5715"/>
            <wp:docPr id="3" name="Рисунок 3" descr="http://statusyblog.ru/1/1/mudr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usyblog.ru/1/1/mudre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378" cy="243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D3" w:rsidRPr="007C752F" w:rsidRDefault="000F5980" w:rsidP="001606D2">
      <w:pPr>
        <w:spacing w:before="168" w:after="168" w:line="330" w:lineRule="atLeast"/>
        <w:ind w:firstLine="75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>УМА ПАЛАТА</w:t>
      </w:r>
      <w:r w:rsidR="001606D2"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               </w:t>
      </w:r>
      <w:r w:rsidR="00AF26D3"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>Капитан очевидность</w:t>
      </w:r>
      <w:r w:rsidR="001606D2"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МУДРЕЦЫ</w:t>
      </w:r>
    </w:p>
    <w:p w:rsidR="00AF26D3" w:rsidRPr="007C752F" w:rsidRDefault="00AF26D3" w:rsidP="000F5980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F26D3" w:rsidRPr="007C752F" w:rsidRDefault="001606D2" w:rsidP="008566E6">
      <w:pPr>
        <w:spacing w:before="168" w:after="168" w:line="330" w:lineRule="atLeast"/>
        <w:ind w:firstLine="75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C752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30A32D7A" wp14:editId="7F147550">
            <wp:simplePos x="0" y="0"/>
            <wp:positionH relativeFrom="column">
              <wp:posOffset>6377940</wp:posOffset>
            </wp:positionH>
            <wp:positionV relativeFrom="paragraph">
              <wp:posOffset>402590</wp:posOffset>
            </wp:positionV>
            <wp:extent cx="2032000" cy="1143000"/>
            <wp:effectExtent l="0" t="0" r="6350" b="0"/>
            <wp:wrapThrough wrapText="bothSides">
              <wp:wrapPolygon edited="0">
                <wp:start x="0" y="0"/>
                <wp:lineTo x="0" y="21240"/>
                <wp:lineTo x="21465" y="21240"/>
                <wp:lineTo x="21465" y="0"/>
                <wp:lineTo x="0" y="0"/>
              </wp:wrapPolygon>
            </wp:wrapThrough>
            <wp:docPr id="22" name="Рисунок 22" descr="http://pics.nashgorod.ru/imgfiles/newnews_imgs/2017/06/15/prev800_6bb96425c820aede8f2bb8a585e7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cs.nashgorod.ru/imgfiles/newnews_imgs/2017/06/15/prev800_6bb96425c820aede8f2bb8a585e704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6D3" w:rsidRPr="007C752F">
        <w:rPr>
          <w:noProof/>
          <w:sz w:val="24"/>
          <w:szCs w:val="24"/>
          <w:lang w:eastAsia="ru-RU"/>
        </w:rPr>
        <w:drawing>
          <wp:inline distT="0" distB="0" distL="0" distR="0" wp14:anchorId="52F94198" wp14:editId="3F563B96">
            <wp:extent cx="1952625" cy="2203677"/>
            <wp:effectExtent l="0" t="0" r="0" b="6350"/>
            <wp:docPr id="4" name="Рисунок 4" descr="https://realfacts.ru/uploads/posts/2011-01/12959626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alfacts.ru/uploads/posts/2011-01/1295962641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33" cy="220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6E6" w:rsidRPr="007C752F">
        <w:rPr>
          <w:noProof/>
          <w:sz w:val="24"/>
          <w:szCs w:val="24"/>
          <w:lang w:eastAsia="ru-RU"/>
        </w:rPr>
        <w:drawing>
          <wp:inline distT="0" distB="0" distL="0" distR="0" wp14:anchorId="1D79B343" wp14:editId="60DED333">
            <wp:extent cx="2888263" cy="1857375"/>
            <wp:effectExtent l="76200" t="76200" r="140970" b="123825"/>
            <wp:docPr id="5" name="Рисунок 5" descr="https://russinfo.net/wp-content/uploads/2015/09/oficialnie-gosudarstvennie-prazdniki-v-2016-godu-v-rossii-kalenda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ussinfo.net/wp-content/uploads/2015/09/oficialnie-gosudarstvennie-prazdniki-v-2016-godu-v-rossii-kalendar-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635" cy="1858257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606D2" w:rsidRPr="007C752F" w:rsidRDefault="00AF26D3" w:rsidP="001606D2">
      <w:pPr>
        <w:spacing w:before="168" w:after="168" w:line="330" w:lineRule="atLeast"/>
        <w:ind w:firstLine="750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>ВЗРЫВ  МОЗГА</w:t>
      </w:r>
      <w:r w:rsidR="001606D2" w:rsidRPr="007C752F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                             Государственный праздник</w:t>
      </w:r>
    </w:p>
    <w:p w:rsidR="00AF26D3" w:rsidRPr="007C752F" w:rsidRDefault="00AF26D3" w:rsidP="001606D2">
      <w:pPr>
        <w:spacing w:before="168" w:after="168" w:line="330" w:lineRule="atLeast"/>
        <w:ind w:firstLine="750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D714AF" w:rsidRPr="007C752F" w:rsidRDefault="00D714AF">
      <w:pPr>
        <w:rPr>
          <w:sz w:val="24"/>
          <w:szCs w:val="24"/>
        </w:rPr>
      </w:pP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33DA9" w:rsidRPr="007C752F" w:rsidSect="000F5980">
          <w:pgSz w:w="16838" w:h="11906" w:orient="landscape"/>
          <w:pgMar w:top="851" w:right="1134" w:bottom="851" w:left="709" w:header="709" w:footer="709" w:gutter="0"/>
          <w:cols w:space="708"/>
          <w:docGrid w:linePitch="360"/>
        </w:sectPr>
      </w:pP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Станция «Ума палата».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команды должны ответить на вопросы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правильный ответ - 1 балл).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1.Гражданин Российской Федерации, обладающий активным избирательным правом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збиратель)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Место, где избиратель заполняет избирательные бюллетени и где не допускается присутствие иных лиц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абина)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Каждый избиратель имеет … (голос)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Документ, в котором отражается первичная информация о воле каждого избирателя, принявшего участие в голосовании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юллетень) 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Может избирать и быть избранным, независимо от пола, расы, национальности, языка, имущественного и должностного положения, отношения к религии и т.д. (гражданин)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Окончательное решение избирателя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Деятельность граждан РФ, общественных объединений по подготовке и распространению информации, имеющей целью побудить избирателей принять участие в выборах, а также к голосованию за тех или иных кандидатов или против них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гитация)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Осуществляется членами участковых избирательных комиссий на основании избирательных бюллетеней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одсчет голосов)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Президентом Российской Федерации может быть избран… (гражданин РФ не моложе 35 лет, постоянно проживающий в РФ не менее 10 лет)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Выдвигается на территории соответствующего избирательного округа в порядке самовыдвижения, а также избирательными объединениями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андидат)</w:t>
      </w:r>
    </w:p>
    <w:tbl>
      <w:tblPr>
        <w:tblStyle w:val="aa"/>
        <w:tblW w:w="15417" w:type="dxa"/>
        <w:tblLook w:val="04A0" w:firstRow="1" w:lastRow="0" w:firstColumn="1" w:lastColumn="0" w:noHBand="0" w:noVBand="1"/>
      </w:tblPr>
      <w:tblGrid>
        <w:gridCol w:w="8472"/>
        <w:gridCol w:w="6945"/>
      </w:tblGrid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 С Т 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 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 Е М О Д 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 А Л И Т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C752F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Е О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О В Ч Е К Е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Р И Н </w:t>
            </w:r>
            <w:proofErr w:type="spellStart"/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Д А Ж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 У К С Т </w:t>
            </w:r>
            <w:proofErr w:type="spellStart"/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 И Я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B33DA9">
        <w:tc>
          <w:tcPr>
            <w:tcW w:w="8472" w:type="dxa"/>
          </w:tcPr>
          <w:p w:rsidR="00B33DA9" w:rsidRPr="007C752F" w:rsidRDefault="00B33DA9" w:rsidP="00B33DA9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 О Ы Б</w:t>
            </w:r>
          </w:p>
        </w:tc>
        <w:tc>
          <w:tcPr>
            <w:tcW w:w="6945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35F24" w:rsidRPr="007C752F" w:rsidRDefault="00835F24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5F24" w:rsidRPr="007C752F" w:rsidSect="008566E6">
          <w:pgSz w:w="11906" w:h="16838"/>
          <w:pgMar w:top="1134" w:right="284" w:bottom="709" w:left="851" w:header="709" w:footer="709" w:gutter="0"/>
          <w:cols w:space="708"/>
          <w:docGrid w:linePitch="360"/>
        </w:sectPr>
      </w:pP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Станция «Мудрецы»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данного набора слов составьте высказывание мудрых мыслей.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"Голосуй меньше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меньше всех, будешь всех за обещает разочарован". (Барух)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(Голосуй за человека, который обещает меньше всех: меньше всех будешь разочарован.)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"Неосведомлённость ущерб одного в демократическом избирателя обществе наносит безопасности всех"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Кеннеди)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(Неосведомленность одного избирателя – ущерб безопасности всех в демократическом обществе.)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"Там, ежегодные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заканчиваются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рабство выборы, начинается" (Джон Адамс)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(Там, где заканчиваются ежегодные выборы, начинается рабство).</w:t>
      </w: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"Управление мудрых подбора зависит от государством людей" (Конфуций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государством зависит от подборов мудрых людей).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7C752F" w:rsidRPr="007C752F" w:rsidTr="001606D2">
        <w:tc>
          <w:tcPr>
            <w:tcW w:w="10987" w:type="dxa"/>
          </w:tcPr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"Голосуй меньше человека который меньше всех, будешь всех за обещает разочарован"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35F24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835F24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Барух)</w:t>
            </w:r>
          </w:p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1606D2">
        <w:tc>
          <w:tcPr>
            <w:tcW w:w="10987" w:type="dxa"/>
          </w:tcPr>
          <w:p w:rsidR="00835F24" w:rsidRPr="007C752F" w:rsidRDefault="00835F24" w:rsidP="00835F24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"Неосведомлённость ущерб одного в демократическом избирателя обществе наносит безопасности всех"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 Кеннеди)</w:t>
            </w:r>
          </w:p>
          <w:p w:rsidR="00B33DA9" w:rsidRPr="007C752F" w:rsidRDefault="00B33DA9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52F" w:rsidRPr="007C752F" w:rsidTr="001606D2">
        <w:tc>
          <w:tcPr>
            <w:tcW w:w="10987" w:type="dxa"/>
          </w:tcPr>
          <w:p w:rsidR="00835F24" w:rsidRPr="007C752F" w:rsidRDefault="00835F24" w:rsidP="00835F24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"Там, ежегодные </w:t>
            </w: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заканчиваются</w:t>
            </w:r>
            <w:proofErr w:type="gramEnd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рабство выборы, начинается" (Джон Адамс)</w:t>
            </w:r>
          </w:p>
          <w:p w:rsidR="00835F24" w:rsidRPr="007C752F" w:rsidRDefault="00835F24" w:rsidP="00835F24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24" w:rsidRPr="007C752F" w:rsidTr="001606D2">
        <w:tc>
          <w:tcPr>
            <w:tcW w:w="10987" w:type="dxa"/>
          </w:tcPr>
          <w:p w:rsidR="00835F24" w:rsidRPr="007C752F" w:rsidRDefault="00835F24" w:rsidP="00835F24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"Управление мудрых подбора зависит от государством людей" (Конфуций)</w:t>
            </w:r>
            <w:proofErr w:type="gramEnd"/>
          </w:p>
          <w:p w:rsidR="00835F24" w:rsidRPr="007C752F" w:rsidRDefault="00835F24" w:rsidP="00835F24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DA9" w:rsidRPr="007C752F" w:rsidRDefault="00B33DA9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5F24" w:rsidRPr="007C752F" w:rsidSect="008566E6">
          <w:pgSz w:w="11906" w:h="16838"/>
          <w:pgMar w:top="1134" w:right="284" w:bottom="709" w:left="851" w:header="709" w:footer="709" w:gutter="0"/>
          <w:cols w:space="708"/>
          <w:docGrid w:linePitch="360"/>
        </w:sectPr>
      </w:pP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Станция «Взрыв мозга».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читается описание известной сказки, но через терминологию избирательного права, участники должны отгадать, о какой сказке идет речь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каждую верно названную сказку 1 балл)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все? (Сказка о рыбаке и рыбке)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С. Михалкова нарушено право малышей спокойно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домах и чувствовать себя хозяевами? (Три поросёнка)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сказке известного французского сказочника нарушено право ребёнка на отдых и развлечение. (Золушка)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какой сказке А.Н. Толстого было грубо нарушено право главного героя на владение личным имуществом? (Приключения Буратино)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главная </w:t>
      </w: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героиня</w:t>
      </w:r>
      <w:proofErr w:type="gramEnd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воспользовавшись правом на свободу передвижения, совершила необыкновенное путешествие на водоплавающих птицах? (Лягушка-путешественница)</w:t>
      </w:r>
    </w:p>
    <w:p w:rsidR="00835F24" w:rsidRPr="007C752F" w:rsidRDefault="00835F24" w:rsidP="00835F24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 (Красная Шапочка).</w:t>
      </w:r>
    </w:p>
    <w:p w:rsidR="00B6591B" w:rsidRPr="007C752F" w:rsidRDefault="00B6591B" w:rsidP="00B33DA9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10634" w:type="dxa"/>
        <w:tblLook w:val="04A0" w:firstRow="1" w:lastRow="0" w:firstColumn="1" w:lastColumn="0" w:noHBand="0" w:noVBand="1"/>
      </w:tblPr>
      <w:tblGrid>
        <w:gridCol w:w="5495"/>
        <w:gridCol w:w="5139"/>
      </w:tblGrid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1F2426">
            <w:pPr>
              <w:spacing w:before="168" w:after="168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</w:t>
            </w:r>
            <w:r w:rsidR="001F2426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арламентаризма</w:t>
            </w:r>
          </w:p>
        </w:tc>
        <w:tc>
          <w:tcPr>
            <w:tcW w:w="5139" w:type="dxa"/>
          </w:tcPr>
          <w:p w:rsidR="00B6591B" w:rsidRPr="007C752F" w:rsidRDefault="001F2426" w:rsidP="001F2426">
            <w:pPr>
              <w:spacing w:before="168" w:after="168" w:line="330" w:lineRule="atLeast"/>
              <w:ind w:firstLine="7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6591B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5139" w:type="dxa"/>
          </w:tcPr>
          <w:p w:rsidR="00B6591B" w:rsidRPr="007C752F" w:rsidRDefault="001F2426" w:rsidP="001F2426">
            <w:pPr>
              <w:spacing w:before="168" w:after="168" w:line="330" w:lineRule="atLeast"/>
              <w:ind w:firstLine="7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6591B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6591B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1F2426">
            <w:pPr>
              <w:spacing w:before="168" w:after="168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молодежи России</w:t>
            </w:r>
          </w:p>
        </w:tc>
        <w:tc>
          <w:tcPr>
            <w:tcW w:w="5139" w:type="dxa"/>
          </w:tcPr>
          <w:p w:rsidR="00B6591B" w:rsidRPr="007C752F" w:rsidRDefault="001F2426" w:rsidP="001F2426">
            <w:pPr>
              <w:spacing w:before="168" w:after="168" w:line="330" w:lineRule="atLeast"/>
              <w:ind w:firstLine="7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B6591B"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</w:tr>
      <w:tr w:rsidR="007C752F" w:rsidRPr="007C752F" w:rsidTr="001F2426">
        <w:tc>
          <w:tcPr>
            <w:tcW w:w="5495" w:type="dxa"/>
          </w:tcPr>
          <w:p w:rsidR="00B6591B" w:rsidRPr="007C752F" w:rsidRDefault="00B6591B" w:rsidP="00B33DA9">
            <w:pPr>
              <w:spacing w:before="168" w:after="168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 России</w:t>
            </w:r>
          </w:p>
        </w:tc>
        <w:tc>
          <w:tcPr>
            <w:tcW w:w="5139" w:type="dxa"/>
          </w:tcPr>
          <w:p w:rsidR="00B6591B" w:rsidRPr="007C752F" w:rsidRDefault="00B6591B" w:rsidP="00B6591B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</w:tr>
    </w:tbl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Станция «Государственный праздник»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«Государственные праздники Российской Федерации», участникам даются карточки с названием праздников и датами, задача соотнести, количество баллов соответствует правильно составленным парам, за каждый верный ответ 2 балла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– День Защитника Отечества – 23 февраля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Российского парламентаризма – 27 апреля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весны и труда – 1 мая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России – День победы – 9 мая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защиты детей – 1 июня        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России – 12 июня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молодежи России – 27 июня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государственного флага Российской Федерации – 22 августа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 Российской Федерации – 12 декабря</w:t>
      </w:r>
    </w:p>
    <w:p w:rsidR="00B6591B" w:rsidRPr="007C752F" w:rsidRDefault="00B6591B" w:rsidP="00B6591B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воинской славы – день народного единства России – 4 ноября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Станция «Юный агитатор».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агитатор, участникам на время предлагается придумать политический лозунг или призыв на выборы с использованием уже заданных слов (итоги баллов по количеству использованных слов и логичности построения призыва)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избирательный участок,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избирательное право,</w:t>
      </w:r>
    </w:p>
    <w:p w:rsidR="008566E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политика, парламент.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использованное слово 2 балла</w:t>
      </w:r>
    </w:p>
    <w:p w:rsidR="001F2426" w:rsidRPr="007C752F" w:rsidRDefault="001F2426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75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Родина, гражданин, патриот, депутат, кандидат, выборы, избирательный участок, активное избирательное право, политика, парламент.</w:t>
      </w:r>
      <w:proofErr w:type="gramEnd"/>
    </w:p>
    <w:p w:rsidR="00CC0C8C" w:rsidRPr="007C752F" w:rsidRDefault="00CC0C8C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8C" w:rsidRPr="007C752F" w:rsidRDefault="00CC0C8C" w:rsidP="001F2426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C8C" w:rsidRPr="007C752F" w:rsidRDefault="00CC0C8C" w:rsidP="00CC0C8C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lastRenderedPageBreak/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2413D1">
        <w:tc>
          <w:tcPr>
            <w:tcW w:w="7605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2413D1">
        <w:tc>
          <w:tcPr>
            <w:tcW w:w="7605" w:type="dxa"/>
          </w:tcPr>
          <w:p w:rsidR="002413D1" w:rsidRPr="007C752F" w:rsidRDefault="002413D1" w:rsidP="002413D1">
            <w:pPr>
              <w:spacing w:before="168" w:after="168" w:line="330" w:lineRule="atLeast"/>
              <w:ind w:firstLine="750"/>
              <w:jc w:val="both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2413D1">
        <w:tc>
          <w:tcPr>
            <w:tcW w:w="7605" w:type="dxa"/>
          </w:tcPr>
          <w:p w:rsidR="002413D1" w:rsidRPr="007C752F" w:rsidRDefault="002413D1" w:rsidP="002413D1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2413D1">
        <w:tc>
          <w:tcPr>
            <w:tcW w:w="7605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2413D1">
        <w:tc>
          <w:tcPr>
            <w:tcW w:w="7605" w:type="dxa"/>
          </w:tcPr>
          <w:p w:rsidR="002413D1" w:rsidRPr="007C752F" w:rsidRDefault="002413D1" w:rsidP="002413D1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2413D1">
        <w:tc>
          <w:tcPr>
            <w:tcW w:w="7605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CC0C8C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413D1" w:rsidRPr="007C752F" w:rsidRDefault="002413D1" w:rsidP="002413D1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both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413D1" w:rsidRPr="007C752F" w:rsidRDefault="002413D1" w:rsidP="002413D1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413D1" w:rsidRPr="007C752F" w:rsidRDefault="002413D1" w:rsidP="002413D1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0F1884">
        <w:tc>
          <w:tcPr>
            <w:tcW w:w="7605" w:type="dxa"/>
          </w:tcPr>
          <w:p w:rsidR="002413D1" w:rsidRPr="007C752F" w:rsidRDefault="002413D1" w:rsidP="002413D1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413D1" w:rsidRPr="007C752F" w:rsidRDefault="002413D1" w:rsidP="002413D1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ind w:firstLine="750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2413D1" w:rsidRPr="007C752F" w:rsidRDefault="002413D1" w:rsidP="002413D1">
      <w:pPr>
        <w:spacing w:before="168" w:after="168" w:line="330" w:lineRule="atLeast"/>
        <w:ind w:firstLine="750"/>
        <w:jc w:val="center"/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</w:pPr>
      <w:r w:rsidRPr="007C752F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МАРШРУТНЫЙ  ЛИСТ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34"/>
        <w:gridCol w:w="5153"/>
      </w:tblGrid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агитатор»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«Ума палата»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«Капитан очевидность»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«Мудрецы»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C752F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«Взрыв мозга»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413D1" w:rsidRPr="007C752F" w:rsidTr="000F1884">
        <w:tc>
          <w:tcPr>
            <w:tcW w:w="7605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  <w:r w:rsidRPr="007C7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«Государственный праздник»</w:t>
            </w:r>
          </w:p>
        </w:tc>
        <w:tc>
          <w:tcPr>
            <w:tcW w:w="7606" w:type="dxa"/>
          </w:tcPr>
          <w:p w:rsidR="002413D1" w:rsidRPr="007C752F" w:rsidRDefault="002413D1" w:rsidP="000F1884">
            <w:pPr>
              <w:spacing w:before="168" w:after="168" w:line="330" w:lineRule="atLeast"/>
              <w:jc w:val="center"/>
              <w:rPr>
                <w:rFonts w:ascii="Book Antiqua" w:eastAsia="Times New Roman" w:hAnsi="Book Antiqua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bookmarkEnd w:id="0"/>
    </w:tbl>
    <w:p w:rsidR="00DF30F2" w:rsidRPr="007C752F" w:rsidRDefault="00DF30F2" w:rsidP="00D714AF">
      <w:pPr>
        <w:jc w:val="center"/>
        <w:rPr>
          <w:rFonts w:ascii="Book Antiqua" w:hAnsi="Book Antiqua"/>
          <w:sz w:val="32"/>
          <w:szCs w:val="32"/>
        </w:rPr>
      </w:pPr>
    </w:p>
    <w:sectPr w:rsidR="00DF30F2" w:rsidRPr="007C752F" w:rsidSect="008566E6">
      <w:pgSz w:w="11906" w:h="16838"/>
      <w:pgMar w:top="1134" w:right="28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77" w:rsidRDefault="00DC0077" w:rsidP="00D714AF">
      <w:pPr>
        <w:spacing w:after="0" w:line="240" w:lineRule="auto"/>
      </w:pPr>
      <w:r>
        <w:separator/>
      </w:r>
    </w:p>
  </w:endnote>
  <w:endnote w:type="continuationSeparator" w:id="0">
    <w:p w:rsidR="00DC0077" w:rsidRDefault="00DC0077" w:rsidP="00D7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77" w:rsidRDefault="00DC0077" w:rsidP="00D714AF">
      <w:pPr>
        <w:spacing w:after="0" w:line="240" w:lineRule="auto"/>
      </w:pPr>
      <w:r>
        <w:separator/>
      </w:r>
    </w:p>
  </w:footnote>
  <w:footnote w:type="continuationSeparator" w:id="0">
    <w:p w:rsidR="00DC0077" w:rsidRDefault="00DC0077" w:rsidP="00D71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7E"/>
    <w:rsid w:val="000E524F"/>
    <w:rsid w:val="000F5980"/>
    <w:rsid w:val="0012285C"/>
    <w:rsid w:val="001606D2"/>
    <w:rsid w:val="001F2426"/>
    <w:rsid w:val="002413D1"/>
    <w:rsid w:val="00331B91"/>
    <w:rsid w:val="00380C91"/>
    <w:rsid w:val="00533CDE"/>
    <w:rsid w:val="005A74D3"/>
    <w:rsid w:val="005E1358"/>
    <w:rsid w:val="00663B7E"/>
    <w:rsid w:val="007133FF"/>
    <w:rsid w:val="007657BE"/>
    <w:rsid w:val="007C752F"/>
    <w:rsid w:val="00835F24"/>
    <w:rsid w:val="008566E6"/>
    <w:rsid w:val="00913CF6"/>
    <w:rsid w:val="00AD07F0"/>
    <w:rsid w:val="00AF26D3"/>
    <w:rsid w:val="00B33DA9"/>
    <w:rsid w:val="00B6591B"/>
    <w:rsid w:val="00CC0C8C"/>
    <w:rsid w:val="00D714AF"/>
    <w:rsid w:val="00DC0077"/>
    <w:rsid w:val="00DF30F2"/>
    <w:rsid w:val="00E11AC3"/>
    <w:rsid w:val="00F216AB"/>
    <w:rsid w:val="00F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4AF"/>
  </w:style>
  <w:style w:type="paragraph" w:styleId="a8">
    <w:name w:val="footer"/>
    <w:basedOn w:val="a"/>
    <w:link w:val="a9"/>
    <w:uiPriority w:val="99"/>
    <w:unhideWhenUsed/>
    <w:rsid w:val="00D7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4AF"/>
  </w:style>
  <w:style w:type="table" w:styleId="aa">
    <w:name w:val="Table Grid"/>
    <w:basedOn w:val="a1"/>
    <w:uiPriority w:val="59"/>
    <w:rsid w:val="00DF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4AF"/>
  </w:style>
  <w:style w:type="paragraph" w:styleId="a8">
    <w:name w:val="footer"/>
    <w:basedOn w:val="a"/>
    <w:link w:val="a9"/>
    <w:uiPriority w:val="99"/>
    <w:unhideWhenUsed/>
    <w:rsid w:val="00D71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4AF"/>
  </w:style>
  <w:style w:type="table" w:styleId="aa">
    <w:name w:val="Table Grid"/>
    <w:basedOn w:val="a1"/>
    <w:uiPriority w:val="59"/>
    <w:rsid w:val="00DF3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FA11-7E5D-4187-8EE1-4365880E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2018-09-07T05:05:00Z</cp:lastPrinted>
  <dcterms:created xsi:type="dcterms:W3CDTF">2019-02-14T03:38:00Z</dcterms:created>
  <dcterms:modified xsi:type="dcterms:W3CDTF">2019-02-14T10:56:00Z</dcterms:modified>
</cp:coreProperties>
</file>