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Лычкина</w:t>
      </w:r>
      <w:proofErr w:type="spellEnd"/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Викторовна</w:t>
      </w:r>
    </w:p>
    <w:p w:rsid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 дополнительного образования, </w:t>
      </w:r>
      <w:r w:rsidRPr="00522C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Бажилина</w:t>
      </w:r>
      <w:proofErr w:type="spellEnd"/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Альбертовна</w:t>
      </w:r>
    </w:p>
    <w:p w:rsid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 дополнительного образования, </w:t>
      </w:r>
      <w:r w:rsidRPr="00522C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Блинкова Ирина Сергеевна</w:t>
      </w:r>
    </w:p>
    <w:p w:rsid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Методист,</w:t>
      </w:r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Тарских Светлана Дмитриевна</w:t>
      </w:r>
    </w:p>
    <w:p w:rsid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Иетодист</w:t>
      </w:r>
      <w:proofErr w:type="spellEnd"/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22C81" w:rsidRPr="00522C81" w:rsidRDefault="00522C81" w:rsidP="00522C81">
      <w:pPr>
        <w:tabs>
          <w:tab w:val="left" w:pos="20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МБУДО "Центр дополнительного образования детей"</w:t>
      </w:r>
    </w:p>
    <w:p w:rsidR="00522C81" w:rsidRDefault="00522C81" w:rsidP="000C036D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2793" w:rsidRDefault="00522C81" w:rsidP="000C036D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по использованию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медиаресурса</w:t>
      </w:r>
      <w:proofErr w:type="spellEnd"/>
    </w:p>
    <w:p w:rsidR="000C036D" w:rsidRDefault="00522C81" w:rsidP="000C036D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«Английский с удовольствием»</w:t>
      </w:r>
    </w:p>
    <w:bookmarkEnd w:id="0"/>
    <w:p w:rsidR="000C036D" w:rsidRDefault="000C036D" w:rsidP="000C036D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36D" w:rsidRDefault="000C036D" w:rsidP="006C2793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Мультимедийный образовательный ресурс «Английский с удовольствием» направлен на социальное и культурное </w:t>
      </w:r>
      <w:r w:rsidRPr="009A04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личности в </w:t>
      </w:r>
      <w:r w:rsidR="006C27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старшем дошкольном и </w:t>
      </w:r>
      <w:r w:rsidRPr="009A04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младшем школьном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возрасте,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способствующий приобщению к новому социальному опыту, формированию общеучебных и коммуникативных умений и навыков в области освоения английского языка, интереса к иностранному языку и желания изучать его дальше. </w:t>
      </w:r>
    </w:p>
    <w:p w:rsidR="000C036D" w:rsidRDefault="000C036D" w:rsidP="006C2793">
      <w:pPr>
        <w:spacing w:after="0" w:line="264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медиаресурса особое внимание уделяется речевой подготовке, усвоению предложенных программой лексических тем, овладению артикуляционной базой и простейшими грамматическими навыками. </w:t>
      </w:r>
    </w:p>
    <w:p w:rsidR="000C036D" w:rsidRDefault="000C036D" w:rsidP="006C2793">
      <w:pPr>
        <w:spacing w:after="0" w:line="264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медиаресурса состоит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азвитии  интереса к английскому языку  через формирование начального уровня языковых компетенций.</w:t>
      </w:r>
    </w:p>
    <w:p w:rsidR="006F467C" w:rsidRPr="00334AD8" w:rsidRDefault="006F467C" w:rsidP="006C2793">
      <w:pPr>
        <w:tabs>
          <w:tab w:val="left" w:pos="142"/>
        </w:tabs>
        <w:spacing w:after="0" w:line="264" w:lineRule="auto"/>
        <w:ind w:left="-142" w:right="4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F467C" w:rsidRPr="00334AD8" w:rsidRDefault="006F467C" w:rsidP="006C2793">
      <w:pPr>
        <w:tabs>
          <w:tab w:val="left" w:pos="142"/>
        </w:tabs>
        <w:spacing w:after="0" w:line="264" w:lineRule="auto"/>
        <w:ind w:left="-142" w:right="4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4AD8">
        <w:rPr>
          <w:rFonts w:ascii="Times New Roman" w:hAnsi="Times New Roman" w:cs="Times New Roman"/>
          <w:sz w:val="28"/>
          <w:szCs w:val="28"/>
        </w:rPr>
        <w:t>Обучающие</w:t>
      </w:r>
    </w:p>
    <w:p w:rsidR="006F467C" w:rsidRPr="00334AD8" w:rsidRDefault="006F467C" w:rsidP="006C2793">
      <w:pPr>
        <w:pStyle w:val="a4"/>
        <w:tabs>
          <w:tab w:val="left" w:pos="142"/>
        </w:tabs>
        <w:spacing w:line="264" w:lineRule="auto"/>
        <w:ind w:left="113" w:right="397"/>
        <w:jc w:val="both"/>
        <w:rPr>
          <w:sz w:val="28"/>
          <w:szCs w:val="28"/>
          <w:lang w:eastAsia="ru-RU"/>
        </w:rPr>
      </w:pPr>
      <w:r w:rsidRPr="00334AD8">
        <w:rPr>
          <w:sz w:val="28"/>
          <w:szCs w:val="28"/>
          <w:lang w:eastAsia="ru-RU"/>
        </w:rPr>
        <w:t xml:space="preserve">-приобщить учащегося к самостоятельному изучению английского языка; </w:t>
      </w:r>
    </w:p>
    <w:p w:rsidR="006F467C" w:rsidRPr="00334AD8" w:rsidRDefault="006F467C" w:rsidP="006C2793">
      <w:pPr>
        <w:tabs>
          <w:tab w:val="left" w:pos="142"/>
        </w:tabs>
        <w:spacing w:after="0" w:line="264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 учащихся речевую и языковую  компетенции;</w:t>
      </w:r>
    </w:p>
    <w:p w:rsidR="006F467C" w:rsidRPr="00334AD8" w:rsidRDefault="006F467C" w:rsidP="006C2793">
      <w:pPr>
        <w:tabs>
          <w:tab w:val="left" w:pos="142"/>
        </w:tabs>
        <w:spacing w:after="0" w:line="264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-формировать элементарные языковые навыки;</w:t>
      </w:r>
    </w:p>
    <w:p w:rsidR="006F467C" w:rsidRPr="00334AD8" w:rsidRDefault="006F467C" w:rsidP="006C2793">
      <w:pPr>
        <w:tabs>
          <w:tab w:val="left" w:pos="142"/>
        </w:tabs>
        <w:spacing w:after="0" w:line="264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-познакомить с элементарной диалогической и монологической речью; </w:t>
      </w:r>
    </w:p>
    <w:p w:rsidR="006F467C" w:rsidRPr="00334AD8" w:rsidRDefault="006F467C" w:rsidP="006C2793">
      <w:pPr>
        <w:tabs>
          <w:tab w:val="left" w:pos="142"/>
        </w:tabs>
        <w:spacing w:after="0" w:line="264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-познакомить с основными звуками фонетического строя языка</w:t>
      </w:r>
    </w:p>
    <w:p w:rsidR="000C036D" w:rsidRPr="00334AD8" w:rsidRDefault="00334AD8" w:rsidP="006C2793">
      <w:pPr>
        <w:shd w:val="clear" w:color="auto" w:fill="FFFFFE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AD8">
        <w:rPr>
          <w:rFonts w:ascii="Times New Roman" w:hAnsi="Times New Roman" w:cs="Times New Roman"/>
          <w:sz w:val="28"/>
          <w:szCs w:val="28"/>
        </w:rPr>
        <w:t>Развивающие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мышление, память, воображение, волю; 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языковую память (фотографическую, образную, словесную) и творческие способности;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элементарные языковые навыки и умения;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фонематический слух;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-расширять кругозор учащихся; 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-формировать мотивацию к познанию и творчеству; </w:t>
      </w:r>
    </w:p>
    <w:p w:rsidR="00334AD8" w:rsidRPr="00334AD8" w:rsidRDefault="00334AD8" w:rsidP="006C2793">
      <w:pPr>
        <w:shd w:val="clear" w:color="auto" w:fill="FFFFFE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 с культурой страны изучаемого языка</w:t>
      </w:r>
    </w:p>
    <w:p w:rsidR="00334AD8" w:rsidRPr="00334AD8" w:rsidRDefault="00334AD8" w:rsidP="006C2793">
      <w:pPr>
        <w:shd w:val="clear" w:color="auto" w:fill="FFFFFE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AD8">
        <w:rPr>
          <w:rFonts w:ascii="Times New Roman" w:hAnsi="Times New Roman" w:cs="Times New Roman"/>
          <w:sz w:val="28"/>
          <w:szCs w:val="28"/>
        </w:rPr>
        <w:lastRenderedPageBreak/>
        <w:t>Воспитательные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113" w:right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уважение к образу жизни людей страны изучаемого языка; </w:t>
      </w:r>
    </w:p>
    <w:p w:rsidR="00334AD8" w:rsidRPr="00334AD8" w:rsidRDefault="00334AD8" w:rsidP="006C2793">
      <w:pPr>
        <w:tabs>
          <w:tab w:val="left" w:pos="142"/>
        </w:tabs>
        <w:spacing w:after="0" w:line="264" w:lineRule="auto"/>
        <w:ind w:left="57" w:right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чувство толерантности; </w:t>
      </w:r>
    </w:p>
    <w:p w:rsidR="00334AD8" w:rsidRPr="00334AD8" w:rsidRDefault="00334AD8" w:rsidP="006C2793">
      <w:pPr>
        <w:shd w:val="clear" w:color="auto" w:fill="FFFFFE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D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стремление к успеху в освоении английского языка.</w:t>
      </w:r>
    </w:p>
    <w:p w:rsidR="000C036D" w:rsidRDefault="000C036D" w:rsidP="006C2793">
      <w:pPr>
        <w:shd w:val="clear" w:color="auto" w:fill="FFFFFE"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Новизна </w:t>
      </w:r>
      <w:r w:rsidR="006C27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медиаресурса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в применяемых технологиях, в форме реализации, построении изучаемых тем, режиме занятий  и  уникальных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авторской режиссурой.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сочетается мультипликация, игровые задания, песенки, загадки и видео живого плана.  </w:t>
      </w:r>
    </w:p>
    <w:p w:rsidR="000C036D" w:rsidRDefault="000C036D" w:rsidP="006C2793">
      <w:pPr>
        <w:shd w:val="clear" w:color="auto" w:fill="FFFFFE"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Отличительная особенность: </w:t>
      </w:r>
      <w:r w:rsidR="006C2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 медиаресурса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выполнение домашних заданий с целью развития самостоятельного мышления и закрепления полученных знаний, в связи с этим предусмотрена обратная связь с учащимися.  Обратная связь осуществляется через  мессенджеры: 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Использование мессенджеров  являются общедоступными и популярными среди населения, а использование его при организации мобильной интерактивной связи с педагогом  для контроля и  консультаций позволит добиться высоких образовательных результатов. Технологии мессенджеров    позволяют выполнять обычные звонки,  видео звонки,  создавать беседу в группе, прикреплять видео и аудиофайлы, фотоизображения. Применение современных информационных технологий, том числе возможностей мессенджеров, является инновационным и востребованным, особенно при территориальной разобщенности педагога и учащегося или состояния здоровья учащегося.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Использование дистанционных технологий, мультимедиа комплекта программы (многократный просмотр видео уроков до полного усвоения материала) и  активное участие родителей (законных представителей) учащихся  на основе интерактивной обратной связи с педагогом позволит добиться высоких личностных и образовательных результатов.</w:t>
      </w:r>
    </w:p>
    <w:p w:rsidR="00AC0AF1" w:rsidRDefault="00334AD8" w:rsidP="006C2793">
      <w:pPr>
        <w:shd w:val="clear" w:color="auto" w:fill="FFFFFE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Медиаресурс </w:t>
      </w:r>
      <w:r w:rsidR="000C036D">
        <w:rPr>
          <w:rFonts w:ascii="Times New Roman" w:hAnsi="Times New Roman" w:cs="Times New Roman"/>
          <w:sz w:val="28"/>
          <w:szCs w:val="28"/>
          <w:lang w:eastAsia="ru-RU"/>
        </w:rPr>
        <w:t xml:space="preserve"> «Английский с удовольствием» рассчитан  на обучение детей 6-7 летнего возраста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036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авторские методики, в которых отражены многолетний педагогический опыт и  инновационные подходы  к процессу изучения английского языка для детей данного возраста</w:t>
      </w:r>
      <w:r w:rsidR="00AC0AF1" w:rsidRPr="00AC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AF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их психологических и физиологических 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036D">
        <w:rPr>
          <w:rFonts w:ascii="Times New Roman" w:hAnsi="Times New Roman" w:cs="Times New Roman"/>
          <w:sz w:val="28"/>
          <w:szCs w:val="28"/>
          <w:lang w:eastAsia="ru-RU"/>
        </w:rPr>
        <w:t xml:space="preserve">и предполагает дистанционную форму реализации. </w:t>
      </w:r>
    </w:p>
    <w:p w:rsidR="006C2793" w:rsidRPr="006C2793" w:rsidRDefault="006C2793" w:rsidP="006C2793">
      <w:pPr>
        <w:spacing w:after="0" w:line="264" w:lineRule="auto"/>
        <w:ind w:firstLine="36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C2793">
        <w:rPr>
          <w:rFonts w:ascii="Times New Roman" w:hAnsi="Times New Roman"/>
          <w:i/>
          <w:iCs/>
          <w:color w:val="000000"/>
          <w:sz w:val="28"/>
          <w:szCs w:val="28"/>
        </w:rPr>
        <w:t>Целевой аудиторией программы являются:</w:t>
      </w:r>
    </w:p>
    <w:p w:rsidR="006C2793" w:rsidRPr="006C2793" w:rsidRDefault="006C2793" w:rsidP="006C2793">
      <w:pPr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t>-дети и их родители, желающие познакомиться с английским языком (в дистанционной форме);</w:t>
      </w:r>
    </w:p>
    <w:p w:rsidR="006C2793" w:rsidRPr="006C2793" w:rsidRDefault="006C2793" w:rsidP="006C2793">
      <w:pPr>
        <w:spacing w:after="0" w:line="264" w:lineRule="auto"/>
        <w:ind w:firstLine="360"/>
      </w:pPr>
      <w:r w:rsidRPr="006C2793">
        <w:rPr>
          <w:rFonts w:ascii="Times New Roman" w:hAnsi="Times New Roman"/>
          <w:color w:val="000000"/>
          <w:sz w:val="28"/>
          <w:szCs w:val="28"/>
        </w:rPr>
        <w:t>-часто болеющие дети;</w:t>
      </w:r>
    </w:p>
    <w:p w:rsidR="006C2793" w:rsidRPr="006C2793" w:rsidRDefault="006C2793" w:rsidP="006C2793">
      <w:pPr>
        <w:spacing w:after="0" w:line="264" w:lineRule="auto"/>
        <w:ind w:firstLine="360"/>
        <w:jc w:val="both"/>
      </w:pPr>
      <w:r w:rsidRPr="006C2793">
        <w:rPr>
          <w:rFonts w:ascii="Times New Roman" w:hAnsi="Times New Roman"/>
          <w:color w:val="000000"/>
          <w:sz w:val="28"/>
          <w:szCs w:val="28"/>
        </w:rPr>
        <w:t>-дети с ОВЗ.</w:t>
      </w:r>
    </w:p>
    <w:p w:rsidR="005F7F37" w:rsidRDefault="005F7F37" w:rsidP="005F7F37">
      <w:pPr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lastRenderedPageBreak/>
        <w:t xml:space="preserve">В рамках </w:t>
      </w:r>
      <w:r>
        <w:rPr>
          <w:rFonts w:ascii="Times New Roman" w:hAnsi="Times New Roman"/>
          <w:color w:val="000000"/>
          <w:sz w:val="28"/>
          <w:szCs w:val="28"/>
        </w:rPr>
        <w:t>медиаресурса</w:t>
      </w:r>
      <w:r w:rsidRPr="006C2793">
        <w:rPr>
          <w:rFonts w:ascii="Times New Roman" w:hAnsi="Times New Roman"/>
          <w:color w:val="000000"/>
          <w:sz w:val="28"/>
          <w:szCs w:val="28"/>
        </w:rPr>
        <w:t xml:space="preserve"> планируется проведение теоретической и практической подготовки, выполнение практических заданий.</w:t>
      </w:r>
    </w:p>
    <w:p w:rsidR="005549DF" w:rsidRPr="006C2793" w:rsidRDefault="005549DF" w:rsidP="005549DF">
      <w:pPr>
        <w:tabs>
          <w:tab w:val="left" w:pos="142"/>
        </w:tabs>
        <w:spacing w:after="0" w:line="264" w:lineRule="auto"/>
        <w:ind w:left="57" w:right="-1" w:firstLine="369"/>
        <w:jc w:val="both"/>
      </w:pP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Рекомендуемый режим занятий состоит в просмотре </w:t>
      </w:r>
      <w:proofErr w:type="spellStart"/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</w:t>
      </w:r>
      <w:proofErr w:type="spellEnd"/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самостоятельных практических занятиях по усвоению изученного материала, выполнению домашнего задания, консультациях с педагогом, видео, аудио или текстовом отчете с использованием мессенджера.  </w:t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непрерывного просмотра видео  </w:t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не должна превышать 20 минут.</w:t>
      </w:r>
      <w:r w:rsidRPr="006C279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</w:t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мессенджера определяется при зачислении на обучение.  </w:t>
      </w:r>
    </w:p>
    <w:p w:rsidR="005549DF" w:rsidRPr="005549DF" w:rsidRDefault="005549DF" w:rsidP="005549DF">
      <w:pPr>
        <w:tabs>
          <w:tab w:val="left" w:pos="142"/>
        </w:tabs>
        <w:spacing w:after="0" w:line="264" w:lineRule="auto"/>
        <w:ind w:left="57" w:right="-1"/>
        <w:jc w:val="both"/>
      </w:pP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Режим консультаций с педагогом зависит от выбранного темпа обучения. После выполнения контрольного задания учащийся получает ссылку-переход к материалам следующей темы.    По окончании обучения материалы остаются доступными для повторения и дополнительного закрепления на один учебный год с момента зачисления.</w:t>
      </w:r>
    </w:p>
    <w:p w:rsidR="000C036D" w:rsidRPr="00AC0AF1" w:rsidRDefault="00334AD8" w:rsidP="006C2793">
      <w:pPr>
        <w:shd w:val="clear" w:color="auto" w:fill="FFFFFE"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 построен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процесс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увлекательным и интересным за счет широкого 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обучения и личностно-ориентированн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036D" w:rsidRDefault="00AC0AF1" w:rsidP="006C2793">
      <w:pPr>
        <w:shd w:val="clear" w:color="auto" w:fill="FFFFFE"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18 тем и включает в себя 17 видеофайлов для самостоятельного изучения и 1 видеофайл для  итогового контроля. </w:t>
      </w:r>
      <w:r w:rsidR="000C0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обучения составляет 1 год. </w:t>
      </w:r>
    </w:p>
    <w:p w:rsidR="000C036D" w:rsidRDefault="000C036D" w:rsidP="006C2793">
      <w:pPr>
        <w:shd w:val="clear" w:color="auto" w:fill="FFFFFE"/>
        <w:spacing w:after="0" w:line="264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учебного материала и темп обучения организованы по принципу дифференциации. Учащиеся самостоятельно выбирают темп обучения. </w:t>
      </w:r>
      <w:bookmarkStart w:id="1" w:name="__DdeLink__2975_10806360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ериодичность перехода к новой теме  определяется самими учащимися, но не чаще 1 раза в неделю и не реже 2 раз в месяц, что в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составляет срок обучения от 5 до 9 месяцев, в зависимости от выбранного учащимся темпа обучения. Учебные группы формируются согласно темпу освоения.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состав групп:  от 3 до 6  учащихся.</w:t>
      </w:r>
    </w:p>
    <w:p w:rsidR="00AC0AF1" w:rsidRDefault="000C036D" w:rsidP="006C2793">
      <w:pPr>
        <w:tabs>
          <w:tab w:val="left" w:pos="142"/>
        </w:tabs>
        <w:spacing w:after="0" w:line="264" w:lineRule="auto"/>
        <w:ind w:left="-142" w:right="4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0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0AF1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="00A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медиаресурса</w:t>
      </w:r>
    </w:p>
    <w:p w:rsidR="00AC0AF1" w:rsidRDefault="00AC0AF1" w:rsidP="006C2793">
      <w:pPr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Личностные результаты:</w:t>
      </w:r>
    </w:p>
    <w:p w:rsidR="00AC0AF1" w:rsidRDefault="00AC0AF1" w:rsidP="006C2793">
      <w:pPr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-сформированность познавательных интересов, направленных на изучение английского языка; </w:t>
      </w:r>
    </w:p>
    <w:p w:rsidR="00AC0AF1" w:rsidRDefault="00AC0AF1" w:rsidP="006C2793">
      <w:pPr>
        <w:spacing w:after="0" w:line="264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-стремление к освоению новых языковых знаний, умений;</w:t>
      </w:r>
    </w:p>
    <w:p w:rsidR="00AC0AF1" w:rsidRDefault="00AC0AF1" w:rsidP="006C2793">
      <w:pPr>
        <w:shd w:val="clear" w:color="auto" w:fill="FFFFFF"/>
        <w:spacing w:after="0" w:line="264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-сформированность потребностей к общению на английском языке; </w:t>
      </w:r>
    </w:p>
    <w:p w:rsidR="00AC0AF1" w:rsidRDefault="00AC0AF1" w:rsidP="006C2793">
      <w:pPr>
        <w:spacing w:after="0" w:line="264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-понимание роли английского языка в современном мире</w:t>
      </w:r>
      <w:r w:rsidRPr="006F13E1">
        <w:rPr>
          <w:rFonts w:ascii="Times New Roman" w:hAnsi="Times New Roman"/>
          <w:sz w:val="28"/>
          <w:szCs w:val="28"/>
        </w:rPr>
        <w:t>.</w:t>
      </w:r>
    </w:p>
    <w:p w:rsidR="00AC0AF1" w:rsidRDefault="00AC0AF1" w:rsidP="006C2793">
      <w:pPr>
        <w:spacing w:after="0" w:line="264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результаты:</w:t>
      </w:r>
    </w:p>
    <w:p w:rsidR="00AC0AF1" w:rsidRDefault="00AC0AF1" w:rsidP="006C2793">
      <w:pPr>
        <w:tabs>
          <w:tab w:val="left" w:pos="6495"/>
        </w:tabs>
        <w:spacing w:after="0" w:line="264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лексическим и грамматическим материалом в рамках программы;</w:t>
      </w:r>
    </w:p>
    <w:p w:rsidR="00AC0AF1" w:rsidRDefault="00AC0AF1" w:rsidP="006C2793">
      <w:pPr>
        <w:tabs>
          <w:tab w:val="left" w:pos="6495"/>
        </w:tabs>
        <w:spacing w:after="0" w:line="264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артикуляционной базой;</w:t>
      </w:r>
    </w:p>
    <w:p w:rsidR="00AC0AF1" w:rsidRDefault="00AC0AF1" w:rsidP="006C2793">
      <w:pPr>
        <w:tabs>
          <w:tab w:val="left" w:pos="6495"/>
        </w:tabs>
        <w:spacing w:after="0" w:line="264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первичными навыками иноязычного общения;</w:t>
      </w:r>
    </w:p>
    <w:p w:rsidR="00AC0AF1" w:rsidRPr="001A0E7C" w:rsidRDefault="00AC0AF1" w:rsidP="001A0E7C">
      <w:pPr>
        <w:tabs>
          <w:tab w:val="left" w:pos="6495"/>
        </w:tabs>
        <w:spacing w:after="0" w:line="264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оптимальным темпом реч</w:t>
      </w:r>
      <w:r w:rsidRPr="006F13E1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приближаю</w:t>
      </w:r>
      <w:r w:rsidRPr="006F13E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индивидуальному темпу говорящего.</w:t>
      </w:r>
    </w:p>
    <w:p w:rsidR="00AC0AF1" w:rsidRDefault="00AC0AF1" w:rsidP="006C2793">
      <w:pPr>
        <w:spacing w:after="0" w:line="264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Предметные результаты:</w:t>
      </w:r>
    </w:p>
    <w:p w:rsidR="00AC0AF1" w:rsidRDefault="00AC0AF1" w:rsidP="006C2793">
      <w:pPr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-формирование представления об английском языке;</w:t>
      </w:r>
    </w:p>
    <w:p w:rsidR="00AC0AF1" w:rsidRDefault="00AC0AF1" w:rsidP="006C2793">
      <w:pPr>
        <w:shd w:val="clear" w:color="auto" w:fill="FFFFFF"/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-сформированность первичных представлений о роли английского языка в жизни человека;</w:t>
      </w:r>
    </w:p>
    <w:p w:rsidR="00AC0AF1" w:rsidRDefault="00AC0AF1" w:rsidP="006C2793">
      <w:pPr>
        <w:shd w:val="clear" w:color="auto" w:fill="FFFFFF"/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-нравственное развитие человека; </w:t>
      </w:r>
    </w:p>
    <w:p w:rsidR="00AC0AF1" w:rsidRDefault="00AC0AF1" w:rsidP="006C2793">
      <w:pPr>
        <w:shd w:val="clear" w:color="auto" w:fill="FFFFFF"/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языковых способностей и интереса к английскому языку;</w:t>
      </w:r>
    </w:p>
    <w:p w:rsidR="00AC0AF1" w:rsidRDefault="00AC0AF1" w:rsidP="006C2793">
      <w:pPr>
        <w:shd w:val="clear" w:color="auto" w:fill="FFFFFF"/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речевой культуры;</w:t>
      </w:r>
    </w:p>
    <w:p w:rsidR="00AC0AF1" w:rsidRDefault="00AC0AF1" w:rsidP="006C2793">
      <w:pPr>
        <w:shd w:val="clear" w:color="auto" w:fill="FFFFFF"/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воспринимать иностранную речь на слух;</w:t>
      </w:r>
    </w:p>
    <w:p w:rsidR="00AC0AF1" w:rsidRDefault="00AC0AF1" w:rsidP="006C2793">
      <w:pPr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основных лексических единиц по темам программы.</w:t>
      </w:r>
    </w:p>
    <w:p w:rsidR="00AC0AF1" w:rsidRDefault="00AC0AF1" w:rsidP="006C2793">
      <w:pPr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C0AF1" w:rsidRDefault="00AC0AF1" w:rsidP="006C2793">
      <w:pPr>
        <w:spacing w:after="0" w:line="264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медиаресурса</w:t>
      </w:r>
      <w:r>
        <w:rPr>
          <w:rFonts w:ascii="Times New Roman" w:hAnsi="Times New Roman"/>
          <w:b/>
          <w:sz w:val="28"/>
          <w:szCs w:val="28"/>
        </w:rPr>
        <w:t xml:space="preserve"> учащиеся </w:t>
      </w:r>
    </w:p>
    <w:p w:rsidR="00AC0AF1" w:rsidRPr="000B08D0" w:rsidRDefault="00AC0AF1" w:rsidP="006C2793">
      <w:pPr>
        <w:spacing w:after="0" w:line="264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6F13E1">
        <w:rPr>
          <w:rFonts w:ascii="Times New Roman" w:hAnsi="Times New Roman"/>
          <w:sz w:val="28"/>
          <w:szCs w:val="28"/>
        </w:rPr>
        <w:t>должны</w:t>
      </w:r>
      <w:r w:rsidRPr="006F13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13E1">
        <w:rPr>
          <w:rFonts w:ascii="Times New Roman" w:hAnsi="Times New Roman"/>
          <w:b/>
          <w:i/>
          <w:iCs/>
          <w:sz w:val="28"/>
          <w:szCs w:val="28"/>
        </w:rPr>
        <w:t>знать: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-лексику  по темам программы;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-приветствия на английском языке;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-стихотворения (четверостишия) в рамках программы;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-песенки на английском языке;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-счет до одиннадцати;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составления простых предложений, мини-диалогов и тексто</w:t>
      </w:r>
      <w:r w:rsidRPr="006F13E1">
        <w:rPr>
          <w:rFonts w:ascii="Times New Roman" w:hAnsi="Times New Roman"/>
          <w:sz w:val="28"/>
          <w:szCs w:val="28"/>
        </w:rPr>
        <w:t>в;</w:t>
      </w:r>
    </w:p>
    <w:p w:rsidR="00AC0AF1" w:rsidRDefault="00AC0AF1" w:rsidP="006C2793">
      <w:pPr>
        <w:spacing w:after="0" w:line="264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F13E1">
        <w:rPr>
          <w:rFonts w:ascii="Times New Roman" w:hAnsi="Times New Roman"/>
          <w:sz w:val="28"/>
          <w:szCs w:val="28"/>
        </w:rPr>
        <w:t>должны</w:t>
      </w:r>
      <w:r w:rsidRPr="006F13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13E1">
        <w:rPr>
          <w:rFonts w:ascii="Times New Roman" w:hAnsi="Times New Roman"/>
          <w:b/>
          <w:i/>
          <w:iCs/>
          <w:sz w:val="28"/>
          <w:szCs w:val="28"/>
        </w:rPr>
        <w:t>уметь: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-отвечать на вопросы по темам программы;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-задавать вопросы на английском языке;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-составлять мини-диалоги;</w:t>
      </w:r>
    </w:p>
    <w:p w:rsidR="00AC0AF1" w:rsidRDefault="00AC0AF1" w:rsidP="006C2793">
      <w:pPr>
        <w:spacing w:after="0" w:line="264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-считать до одиннадцат</w:t>
      </w:r>
      <w:r w:rsidRPr="006F13E1">
        <w:rPr>
          <w:rFonts w:ascii="Times New Roman" w:hAnsi="Times New Roman"/>
          <w:sz w:val="28"/>
          <w:szCs w:val="28"/>
        </w:rPr>
        <w:t>и;</w:t>
      </w:r>
    </w:p>
    <w:p w:rsidR="00AC0AF1" w:rsidRPr="000B08D0" w:rsidRDefault="00AC0AF1" w:rsidP="006C2793">
      <w:pPr>
        <w:spacing w:after="0" w:line="264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6F13E1">
        <w:rPr>
          <w:rFonts w:ascii="Times New Roman" w:hAnsi="Times New Roman"/>
          <w:sz w:val="28"/>
          <w:szCs w:val="28"/>
        </w:rPr>
        <w:t>должны</w:t>
      </w:r>
      <w:r w:rsidRPr="006F13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13E1">
        <w:rPr>
          <w:rFonts w:ascii="Times New Roman" w:hAnsi="Times New Roman"/>
          <w:b/>
          <w:i/>
          <w:iCs/>
          <w:sz w:val="28"/>
          <w:szCs w:val="28"/>
        </w:rPr>
        <w:t>владеть:</w:t>
      </w:r>
    </w:p>
    <w:p w:rsidR="00AC0AF1" w:rsidRDefault="00AC0AF1" w:rsidP="006C2793">
      <w:pPr>
        <w:spacing w:after="0" w:line="264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-умениями применять полученные знания и  навыки на практике;</w:t>
      </w:r>
    </w:p>
    <w:p w:rsidR="00AC0AF1" w:rsidRDefault="00AC0AF1" w:rsidP="006C2793">
      <w:pPr>
        <w:tabs>
          <w:tab w:val="left" w:pos="6495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-простейшими фонетическими и грамматическими навыками. 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медиаресурса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Методическое обеспечение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видеоматериалы по каждой изучаемой теме;</w:t>
      </w:r>
    </w:p>
    <w:p w:rsidR="006C2793" w:rsidRPr="001A0E7C" w:rsidRDefault="00AC0AF1" w:rsidP="001A0E7C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рекомендации для родителей. </w:t>
      </w:r>
    </w:p>
    <w:p w:rsidR="00AC0AF1" w:rsidRPr="006C2793" w:rsidRDefault="00AC0AF1" w:rsidP="006C2793">
      <w:pPr>
        <w:tabs>
          <w:tab w:val="left" w:pos="142"/>
        </w:tabs>
        <w:spacing w:after="0" w:line="264" w:lineRule="auto"/>
        <w:ind w:left="-142" w:right="420"/>
        <w:jc w:val="center"/>
        <w:rPr>
          <w:b/>
        </w:rPr>
      </w:pPr>
      <w:r w:rsidRPr="006C27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Материально-техническое обеспечение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(оборудуется самостоятельно, организацией не предоставляется):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оборудованное рабочее место (стол, стул,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и росту);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подключение к  сети Интернет;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смартфон/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/ноутбук/планшетный компьютер (по выбору);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мессенджеры: 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 выбору);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для рисования;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карандаши (12-24 цвета);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цветная бумага /цветной картон;</w:t>
      </w:r>
    </w:p>
    <w:p w:rsidR="00AC0AF1" w:rsidRDefault="00AC0AF1" w:rsidP="001A0E7C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ножницы для детского творчества</w:t>
      </w:r>
      <w:r w:rsidR="001A0E7C" w:rsidRPr="001A0E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оборудованное рабочее место (стол, стул);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подключение к  сети Интернет;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смартфон;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SIM карта и стартовый комплект оператора связи с пакетом интернета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Безлимитный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цифровой пакет ПК;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видеокамера;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мессенджеры: 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Мессенджер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выбору).</w:t>
      </w:r>
    </w:p>
    <w:p w:rsidR="00AC0AF1" w:rsidRDefault="00AC0AF1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D3B" w:rsidRDefault="00AC0AF1" w:rsidP="006C2793">
      <w:pPr>
        <w:tabs>
          <w:tab w:val="left" w:pos="142"/>
        </w:tabs>
        <w:spacing w:after="0" w:line="264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C2793">
        <w:rPr>
          <w:rFonts w:ascii="Times New Roman" w:hAnsi="Times New Roman" w:cs="Times New Roman"/>
          <w:sz w:val="28"/>
          <w:szCs w:val="28"/>
          <w:lang w:eastAsia="ru-RU"/>
        </w:rPr>
        <w:t>Медиаресурс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активную помощь родителей, так как предназначен для детей, делающих первые шаги в изучении английского языка, в том числе и при использовании цифрового оборудования и выхода в сеть Интернет с компьютера или смартфона, при работе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мессенжерами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C2793" w:rsidRPr="006C2793" w:rsidRDefault="006C2793" w:rsidP="006C2793">
      <w:pPr>
        <w:tabs>
          <w:tab w:val="left" w:pos="142"/>
        </w:tabs>
        <w:spacing w:after="0" w:line="264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793" w:rsidRPr="006C2793" w:rsidRDefault="006C2793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C27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предъявления и демонстрации образовательных результатов:</w:t>
      </w:r>
    </w:p>
    <w:p w:rsidR="006C2793" w:rsidRPr="006C2793" w:rsidRDefault="006C2793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- видеоотчет;</w:t>
      </w:r>
    </w:p>
    <w:p w:rsidR="006C2793" w:rsidRPr="006C2793" w:rsidRDefault="006C2793" w:rsidP="006C2793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- </w:t>
      </w:r>
      <w:proofErr w:type="spellStart"/>
      <w:r w:rsidRPr="006C279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аудиоотчет</w:t>
      </w:r>
      <w:proofErr w:type="spellEnd"/>
      <w:r w:rsidRPr="006C27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F37" w:rsidRDefault="006C2793" w:rsidP="001A0E7C">
      <w:pPr>
        <w:tabs>
          <w:tab w:val="left" w:pos="142"/>
        </w:tabs>
        <w:spacing w:after="0" w:line="264" w:lineRule="auto"/>
        <w:ind w:left="-142"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- фотоотчет.</w:t>
      </w:r>
    </w:p>
    <w:p w:rsidR="005F7F37" w:rsidRPr="006C2793" w:rsidRDefault="005F7F37" w:rsidP="005F7F37">
      <w:pPr>
        <w:spacing w:after="0" w:line="264" w:lineRule="auto"/>
        <w:ind w:left="720" w:hanging="720"/>
        <w:contextualSpacing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C2793">
        <w:rPr>
          <w:rFonts w:ascii="Times New Roman" w:hAnsi="Times New Roman"/>
          <w:i/>
          <w:iCs/>
          <w:color w:val="000000"/>
          <w:sz w:val="28"/>
          <w:szCs w:val="28"/>
        </w:rPr>
        <w:t>Преимущества программы с дистанционной формой реализации:</w:t>
      </w:r>
    </w:p>
    <w:p w:rsidR="005F7F37" w:rsidRPr="006C2793" w:rsidRDefault="005F7F37" w:rsidP="005F7F37">
      <w:pPr>
        <w:spacing w:after="0"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t>1.Свободный график обучения и независимость от местоположения. Учащийся может более гибко и эффективно распоряжаться своим временем, изучать материалы программы в удобное время.</w:t>
      </w:r>
    </w:p>
    <w:p w:rsidR="005F7F37" w:rsidRPr="006C2793" w:rsidRDefault="005F7F37" w:rsidP="005F7F37">
      <w:pPr>
        <w:spacing w:after="0"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t xml:space="preserve">2.Свободный доступ к дополнительным материалам. Учащиеся могут выбирать темп освоения программы, удобное для них время, привлекать родителей. </w:t>
      </w:r>
    </w:p>
    <w:p w:rsidR="005F7F37" w:rsidRPr="006C2793" w:rsidRDefault="005F7F37" w:rsidP="005F7F37">
      <w:pPr>
        <w:tabs>
          <w:tab w:val="left" w:pos="142"/>
        </w:tabs>
        <w:spacing w:after="0" w:line="264" w:lineRule="auto"/>
        <w:ind w:left="57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3.Дистанционное обучение </w:t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повышает эффективность самостоятельной работы, дает совершенно новые возможности для творчества, позволяет реализовывать принципиально новые формы и методы обучения.</w:t>
      </w:r>
    </w:p>
    <w:p w:rsidR="005F7F37" w:rsidRPr="006C2793" w:rsidRDefault="005F7F37" w:rsidP="005549DF">
      <w:pPr>
        <w:tabs>
          <w:tab w:val="left" w:pos="142"/>
        </w:tabs>
        <w:spacing w:after="0" w:line="264" w:lineRule="auto"/>
        <w:ind w:left="57" w:right="-1"/>
        <w:jc w:val="both"/>
      </w:pP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C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F7F37" w:rsidRPr="006C2793" w:rsidRDefault="005F7F37" w:rsidP="005F7F37">
      <w:pPr>
        <w:spacing w:after="0" w:line="264" w:lineRule="auto"/>
        <w:ind w:right="-143" w:firstLine="360"/>
        <w:jc w:val="both"/>
        <w:rPr>
          <w:color w:val="000000"/>
        </w:rPr>
      </w:pPr>
      <w:r w:rsidRPr="006C2793">
        <w:rPr>
          <w:rFonts w:ascii="Times New Roman" w:hAnsi="Times New Roman"/>
          <w:i/>
          <w:iCs/>
          <w:color w:val="000000"/>
          <w:sz w:val="28"/>
          <w:szCs w:val="28"/>
        </w:rPr>
        <w:t>Условия и факторы для получения оптимальных результатов дистанционного обучения:</w:t>
      </w:r>
    </w:p>
    <w:p w:rsidR="005F7F37" w:rsidRPr="006C2793" w:rsidRDefault="005F7F37" w:rsidP="005F7F37">
      <w:pPr>
        <w:spacing w:after="0" w:line="264" w:lineRule="auto"/>
        <w:ind w:right="-14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свободный доступ в сеть Интернет, наличие компьютера или смартфона;</w:t>
      </w:r>
    </w:p>
    <w:p w:rsidR="005F7F37" w:rsidRPr="006C2793" w:rsidRDefault="005F7F37" w:rsidP="005F7F37">
      <w:pPr>
        <w:spacing w:after="0" w:line="264" w:lineRule="auto"/>
        <w:ind w:right="-14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t>- наличие у дистанционных педагогов образовательных ресурсов и опыта дистанционного образования, хорошей подготовки дистанционного материала;</w:t>
      </w:r>
    </w:p>
    <w:p w:rsidR="005F7F37" w:rsidRPr="006C2793" w:rsidRDefault="005F7F37" w:rsidP="005F7F37">
      <w:pPr>
        <w:spacing w:after="0" w:line="264" w:lineRule="auto"/>
        <w:ind w:right="-14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t>- систематическая обратная связь;</w:t>
      </w:r>
    </w:p>
    <w:p w:rsidR="005F7F37" w:rsidRPr="006C2793" w:rsidRDefault="005F7F37" w:rsidP="005F7F37">
      <w:pPr>
        <w:spacing w:after="0" w:line="264" w:lineRule="auto"/>
        <w:ind w:right="-14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t>- многократный просмотр видео уроков до полного усвоения материала.</w:t>
      </w:r>
    </w:p>
    <w:p w:rsidR="006C2793" w:rsidRPr="005F7F37" w:rsidRDefault="005F7F37" w:rsidP="005F7F37">
      <w:pPr>
        <w:spacing w:after="0" w:line="264" w:lineRule="auto"/>
        <w:ind w:right="-143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C2793">
        <w:rPr>
          <w:rFonts w:ascii="Times New Roman" w:hAnsi="Times New Roman"/>
          <w:color w:val="000000"/>
          <w:sz w:val="28"/>
          <w:szCs w:val="28"/>
        </w:rPr>
        <w:lastRenderedPageBreak/>
        <w:tab/>
        <w:t>Свидетельство по завершению обучения утвержденного образца выдается по требованию в бумажном или электронном виде.</w:t>
      </w:r>
    </w:p>
    <w:sectPr w:rsidR="006C2793" w:rsidRPr="005F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80"/>
    <w:rsid w:val="000C036D"/>
    <w:rsid w:val="001A0E7C"/>
    <w:rsid w:val="00334AD8"/>
    <w:rsid w:val="00522C81"/>
    <w:rsid w:val="005549DF"/>
    <w:rsid w:val="005F7F37"/>
    <w:rsid w:val="006C2793"/>
    <w:rsid w:val="006F467C"/>
    <w:rsid w:val="00AC0AF1"/>
    <w:rsid w:val="00BD0280"/>
    <w:rsid w:val="00E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6D"/>
    <w:pPr>
      <w:overflowPunct w:val="0"/>
    </w:pPr>
    <w:rPr>
      <w:rFonts w:ascii="Calibri" w:eastAsia="Calibri" w:hAnsi="Calibri" w:cs="DejaVu Sans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0C036D"/>
    <w:rPr>
      <w:b/>
      <w:bCs/>
    </w:rPr>
  </w:style>
  <w:style w:type="paragraph" w:customStyle="1" w:styleId="a4">
    <w:name w:val="Содержимое таблицы"/>
    <w:basedOn w:val="a"/>
    <w:qFormat/>
    <w:rsid w:val="000C03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6D"/>
    <w:pPr>
      <w:overflowPunct w:val="0"/>
    </w:pPr>
    <w:rPr>
      <w:rFonts w:ascii="Calibri" w:eastAsia="Calibri" w:hAnsi="Calibri" w:cs="DejaVu Sans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0C036D"/>
    <w:rPr>
      <w:b/>
      <w:bCs/>
    </w:rPr>
  </w:style>
  <w:style w:type="paragraph" w:customStyle="1" w:styleId="a4">
    <w:name w:val="Содержимое таблицы"/>
    <w:basedOn w:val="a"/>
    <w:qFormat/>
    <w:rsid w:val="000C03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1</cp:lastModifiedBy>
  <cp:revision>8</cp:revision>
  <dcterms:created xsi:type="dcterms:W3CDTF">2019-10-31T09:50:00Z</dcterms:created>
  <dcterms:modified xsi:type="dcterms:W3CDTF">2019-11-13T05:07:00Z</dcterms:modified>
</cp:coreProperties>
</file>