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CF" w:rsidRPr="00D533AC" w:rsidRDefault="00D533AC" w:rsidP="00AF59CF">
      <w:pPr>
        <w:spacing w:after="0" w:line="240" w:lineRule="auto"/>
        <w:ind w:firstLine="709"/>
        <w:contextualSpacing/>
        <w:jc w:val="right"/>
        <w:rPr>
          <w:rFonts w:ascii="Times New Roman" w:hAnsi="Times New Roman"/>
          <w:sz w:val="28"/>
          <w:szCs w:val="28"/>
        </w:rPr>
      </w:pPr>
      <w:r>
        <w:rPr>
          <w:rFonts w:ascii="Times New Roman" w:hAnsi="Times New Roman"/>
          <w:sz w:val="28"/>
          <w:szCs w:val="28"/>
        </w:rPr>
        <w:t>Виктория Павловна</w:t>
      </w:r>
      <w:r w:rsidR="00D05440" w:rsidRPr="00D533AC">
        <w:rPr>
          <w:rFonts w:ascii="Times New Roman" w:hAnsi="Times New Roman"/>
          <w:sz w:val="28"/>
          <w:szCs w:val="28"/>
        </w:rPr>
        <w:t xml:space="preserve"> Давыдова</w:t>
      </w:r>
    </w:p>
    <w:p w:rsidR="00D05440" w:rsidRPr="00C06AF0" w:rsidRDefault="00D05440" w:rsidP="00D05440">
      <w:pPr>
        <w:spacing w:after="0" w:line="240" w:lineRule="auto"/>
        <w:jc w:val="right"/>
        <w:rPr>
          <w:rFonts w:ascii="Times New Roman" w:hAnsi="Times New Roman"/>
          <w:sz w:val="28"/>
          <w:szCs w:val="28"/>
        </w:rPr>
      </w:pPr>
      <w:r>
        <w:rPr>
          <w:rFonts w:ascii="Times New Roman" w:hAnsi="Times New Roman"/>
          <w:color w:val="000000"/>
          <w:sz w:val="28"/>
          <w:szCs w:val="28"/>
        </w:rPr>
        <w:t>МБУДО «</w:t>
      </w:r>
      <w:r w:rsidRPr="00C06AF0">
        <w:rPr>
          <w:rFonts w:ascii="Times New Roman" w:hAnsi="Times New Roman"/>
          <w:color w:val="000000"/>
          <w:sz w:val="28"/>
          <w:szCs w:val="28"/>
        </w:rPr>
        <w:t>Пушкинская ДМШ</w:t>
      </w:r>
      <w:r>
        <w:rPr>
          <w:rFonts w:ascii="Times New Roman" w:hAnsi="Times New Roman"/>
          <w:color w:val="000000"/>
          <w:sz w:val="28"/>
          <w:szCs w:val="28"/>
        </w:rPr>
        <w:t>»</w:t>
      </w:r>
    </w:p>
    <w:p w:rsidR="00D05440" w:rsidRPr="00D05440" w:rsidRDefault="00D05440" w:rsidP="00AF59CF">
      <w:pPr>
        <w:spacing w:after="0" w:line="240" w:lineRule="auto"/>
        <w:ind w:firstLine="709"/>
        <w:contextualSpacing/>
        <w:jc w:val="right"/>
        <w:rPr>
          <w:rFonts w:ascii="Times New Roman" w:hAnsi="Times New Roman"/>
          <w:sz w:val="28"/>
          <w:szCs w:val="28"/>
        </w:rPr>
      </w:pPr>
      <w:r w:rsidRPr="00D05440">
        <w:rPr>
          <w:rFonts w:ascii="Times New Roman" w:hAnsi="Times New Roman"/>
          <w:sz w:val="28"/>
          <w:szCs w:val="28"/>
        </w:rPr>
        <w:t xml:space="preserve">преподаватель </w:t>
      </w:r>
    </w:p>
    <w:p w:rsidR="00D05440" w:rsidRPr="00D05440" w:rsidRDefault="00D05440" w:rsidP="00AF59CF">
      <w:pPr>
        <w:spacing w:after="0" w:line="240" w:lineRule="auto"/>
        <w:ind w:firstLine="709"/>
        <w:contextualSpacing/>
        <w:jc w:val="right"/>
        <w:rPr>
          <w:rFonts w:ascii="Times New Roman" w:hAnsi="Times New Roman"/>
          <w:sz w:val="28"/>
          <w:szCs w:val="28"/>
        </w:rPr>
      </w:pPr>
      <w:r w:rsidRPr="00D05440">
        <w:rPr>
          <w:rFonts w:ascii="Times New Roman" w:hAnsi="Times New Roman"/>
          <w:sz w:val="28"/>
          <w:szCs w:val="28"/>
        </w:rPr>
        <w:t xml:space="preserve">музыкально-теоретических </w:t>
      </w:r>
    </w:p>
    <w:p w:rsidR="00D05440" w:rsidRPr="00D05440" w:rsidRDefault="00D05440" w:rsidP="00AF59CF">
      <w:pPr>
        <w:spacing w:after="0" w:line="240" w:lineRule="auto"/>
        <w:ind w:firstLine="709"/>
        <w:contextualSpacing/>
        <w:jc w:val="right"/>
        <w:rPr>
          <w:rFonts w:ascii="Times New Roman" w:hAnsi="Times New Roman"/>
          <w:sz w:val="28"/>
          <w:szCs w:val="28"/>
        </w:rPr>
      </w:pPr>
      <w:r w:rsidRPr="00D05440">
        <w:rPr>
          <w:rFonts w:ascii="Times New Roman" w:hAnsi="Times New Roman"/>
          <w:sz w:val="28"/>
          <w:szCs w:val="28"/>
        </w:rPr>
        <w:t>дисциплин</w:t>
      </w:r>
    </w:p>
    <w:p w:rsidR="00EC46F2" w:rsidRPr="00AF59CF" w:rsidRDefault="00EC46F2" w:rsidP="00AF59CF">
      <w:pPr>
        <w:spacing w:after="0" w:line="240" w:lineRule="auto"/>
        <w:ind w:firstLine="709"/>
        <w:contextualSpacing/>
        <w:jc w:val="both"/>
        <w:rPr>
          <w:rFonts w:ascii="Times New Roman" w:hAnsi="Times New Roman"/>
          <w:b/>
          <w:sz w:val="32"/>
          <w:szCs w:val="32"/>
        </w:rPr>
      </w:pPr>
    </w:p>
    <w:p w:rsidR="00D533AC" w:rsidRPr="00D533AC" w:rsidRDefault="00D533AC" w:rsidP="00D533AC">
      <w:pPr>
        <w:jc w:val="center"/>
        <w:rPr>
          <w:rFonts w:ascii="Times New Roman" w:hAnsi="Times New Roman"/>
          <w:b/>
          <w:sz w:val="28"/>
          <w:szCs w:val="28"/>
        </w:rPr>
      </w:pPr>
      <w:r w:rsidRPr="00D533AC">
        <w:rPr>
          <w:rFonts w:ascii="Times New Roman" w:hAnsi="Times New Roman"/>
          <w:b/>
          <w:color w:val="1A1A1A"/>
          <w:sz w:val="28"/>
          <w:szCs w:val="28"/>
          <w:shd w:val="clear" w:color="auto" w:fill="FFFFFF"/>
        </w:rPr>
        <w:t>Образ Ильи Муромца в контексте раскрытия патриотической темы в курсах «Слушание музыки», «Музыкальная литература» в детских музыкальных и школах искусств</w:t>
      </w:r>
    </w:p>
    <w:p w:rsidR="007C0F2E" w:rsidRPr="00D05440" w:rsidRDefault="00EC46F2" w:rsidP="00D05440">
      <w:pPr>
        <w:spacing w:after="0" w:line="360" w:lineRule="auto"/>
        <w:ind w:firstLine="709"/>
        <w:contextualSpacing/>
        <w:jc w:val="both"/>
        <w:rPr>
          <w:rFonts w:ascii="Times New Roman" w:hAnsi="Times New Roman"/>
          <w:sz w:val="28"/>
          <w:szCs w:val="28"/>
        </w:rPr>
      </w:pPr>
      <w:bookmarkStart w:id="0" w:name="_GoBack"/>
      <w:bookmarkEnd w:id="0"/>
      <w:proofErr w:type="gramStart"/>
      <w:r w:rsidRPr="00D05440">
        <w:rPr>
          <w:rFonts w:ascii="Times New Roman" w:hAnsi="Times New Roman"/>
          <w:sz w:val="28"/>
          <w:szCs w:val="28"/>
        </w:rPr>
        <w:t xml:space="preserve">Образ Ильи Муромца как «…наиболее зрелое и наиболее совершенное создание русского эпоса», по словам В. </w:t>
      </w:r>
      <w:proofErr w:type="spellStart"/>
      <w:r w:rsidRPr="00D05440">
        <w:rPr>
          <w:rFonts w:ascii="Times New Roman" w:hAnsi="Times New Roman"/>
          <w:sz w:val="28"/>
          <w:szCs w:val="28"/>
        </w:rPr>
        <w:t>Проппа</w:t>
      </w:r>
      <w:proofErr w:type="spellEnd"/>
      <w:r w:rsidRPr="00D05440">
        <w:rPr>
          <w:rFonts w:ascii="Times New Roman" w:hAnsi="Times New Roman"/>
          <w:sz w:val="28"/>
          <w:szCs w:val="28"/>
        </w:rPr>
        <w:t xml:space="preserve"> </w:t>
      </w:r>
      <w:r w:rsidR="000D635B" w:rsidRPr="00D05440">
        <w:rPr>
          <w:rFonts w:ascii="Times New Roman" w:hAnsi="Times New Roman"/>
          <w:sz w:val="28"/>
          <w:szCs w:val="28"/>
        </w:rPr>
        <w:t>[</w:t>
      </w:r>
      <w:r w:rsidR="00E04C38" w:rsidRPr="00D05440">
        <w:rPr>
          <w:rFonts w:ascii="Times New Roman" w:hAnsi="Times New Roman"/>
          <w:sz w:val="28"/>
          <w:szCs w:val="28"/>
        </w:rPr>
        <w:t>8</w:t>
      </w:r>
      <w:r w:rsidR="000D635B" w:rsidRPr="00D05440">
        <w:rPr>
          <w:rFonts w:ascii="Times New Roman" w:hAnsi="Times New Roman"/>
          <w:sz w:val="28"/>
          <w:szCs w:val="28"/>
        </w:rPr>
        <w:t>]</w:t>
      </w:r>
      <w:r w:rsidRPr="00D05440">
        <w:rPr>
          <w:rFonts w:ascii="Times New Roman" w:hAnsi="Times New Roman"/>
          <w:sz w:val="28"/>
          <w:szCs w:val="28"/>
        </w:rPr>
        <w:t xml:space="preserve">, пережил столетия, эпохи, стили, направления, и в XXI веке – </w:t>
      </w:r>
      <w:r w:rsidR="004F08B0">
        <w:rPr>
          <w:rFonts w:ascii="Times New Roman" w:hAnsi="Times New Roman"/>
          <w:sz w:val="28"/>
          <w:szCs w:val="28"/>
        </w:rPr>
        <w:t>с учетом осознания</w:t>
      </w:r>
      <w:r w:rsidRPr="00D05440">
        <w:rPr>
          <w:rFonts w:ascii="Times New Roman" w:hAnsi="Times New Roman"/>
          <w:sz w:val="28"/>
          <w:szCs w:val="28"/>
        </w:rPr>
        <w:t xml:space="preserve"> наследия прошлого и особого, неподдельного интереса к отечественной истории, – стал вновь востребованным: любовь к Родине, беззаветное служение России, смелость, удаль, мудрость, мощная духовная и физическая сила, великодушие и доброта, честность и</w:t>
      </w:r>
      <w:proofErr w:type="gramEnd"/>
      <w:r w:rsidRPr="00D05440">
        <w:rPr>
          <w:rFonts w:ascii="Times New Roman" w:hAnsi="Times New Roman"/>
          <w:sz w:val="28"/>
          <w:szCs w:val="28"/>
        </w:rPr>
        <w:t xml:space="preserve"> прямота – все эти качества делают его</w:t>
      </w:r>
      <w:r w:rsidR="007C0F2E" w:rsidRPr="00D05440">
        <w:rPr>
          <w:rFonts w:ascii="Times New Roman" w:hAnsi="Times New Roman"/>
          <w:sz w:val="28"/>
          <w:szCs w:val="28"/>
        </w:rPr>
        <w:t xml:space="preserve"> </w:t>
      </w:r>
      <w:r w:rsidR="004F08B0">
        <w:rPr>
          <w:rFonts w:ascii="Times New Roman" w:hAnsi="Times New Roman"/>
          <w:sz w:val="28"/>
          <w:szCs w:val="28"/>
        </w:rPr>
        <w:t xml:space="preserve">не только </w:t>
      </w:r>
      <w:r w:rsidR="007C0F2E" w:rsidRPr="00D05440">
        <w:rPr>
          <w:rFonts w:ascii="Times New Roman" w:hAnsi="Times New Roman"/>
          <w:sz w:val="28"/>
          <w:szCs w:val="28"/>
        </w:rPr>
        <w:t>наиболее любимым героем народа</w:t>
      </w:r>
      <w:r w:rsidR="004F08B0">
        <w:rPr>
          <w:rFonts w:ascii="Times New Roman" w:hAnsi="Times New Roman"/>
          <w:sz w:val="28"/>
          <w:szCs w:val="28"/>
        </w:rPr>
        <w:t xml:space="preserve">, </w:t>
      </w:r>
      <w:r w:rsidR="00861DA6">
        <w:rPr>
          <w:rFonts w:ascii="Times New Roman" w:hAnsi="Times New Roman"/>
          <w:sz w:val="28"/>
          <w:szCs w:val="28"/>
        </w:rPr>
        <w:t xml:space="preserve">но и </w:t>
      </w:r>
      <w:r w:rsidRPr="00D05440">
        <w:rPr>
          <w:rFonts w:ascii="Times New Roman" w:hAnsi="Times New Roman"/>
          <w:sz w:val="28"/>
          <w:szCs w:val="28"/>
        </w:rPr>
        <w:t xml:space="preserve">объектом для </w:t>
      </w:r>
      <w:r w:rsidR="00D717E9">
        <w:rPr>
          <w:rFonts w:ascii="Times New Roman" w:hAnsi="Times New Roman"/>
          <w:sz w:val="28"/>
          <w:szCs w:val="28"/>
        </w:rPr>
        <w:t>современных научных толкований, методических разработок.</w:t>
      </w:r>
    </w:p>
    <w:p w:rsidR="001C7B94" w:rsidRPr="00D05440" w:rsidRDefault="00EC46F2"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Одним из интересных ракурсов становится исследование образа в контексте художественного творчества в самом широком смысле – в литературе, музыкальном искусст</w:t>
      </w:r>
      <w:r w:rsidR="001C7B94" w:rsidRPr="00D05440">
        <w:rPr>
          <w:rFonts w:ascii="Times New Roman" w:hAnsi="Times New Roman"/>
          <w:sz w:val="28"/>
          <w:szCs w:val="28"/>
        </w:rPr>
        <w:t>ве, живописи, киноискусстве – с</w:t>
      </w:r>
      <w:r w:rsidRPr="00D05440">
        <w:rPr>
          <w:rFonts w:ascii="Times New Roman" w:hAnsi="Times New Roman"/>
          <w:sz w:val="28"/>
          <w:szCs w:val="28"/>
        </w:rPr>
        <w:t xml:space="preserve">квозь призму осознания </w:t>
      </w:r>
      <w:r w:rsidR="00471B0A" w:rsidRPr="00D05440">
        <w:rPr>
          <w:rFonts w:ascii="Times New Roman" w:hAnsi="Times New Roman"/>
          <w:sz w:val="28"/>
          <w:szCs w:val="28"/>
        </w:rPr>
        <w:t>архетипических</w:t>
      </w:r>
      <w:r w:rsidR="001C7B94" w:rsidRPr="00D05440">
        <w:rPr>
          <w:rFonts w:ascii="Times New Roman" w:hAnsi="Times New Roman"/>
          <w:sz w:val="28"/>
          <w:szCs w:val="28"/>
        </w:rPr>
        <w:t xml:space="preserve"> черт героя, лежащих </w:t>
      </w:r>
      <w:r w:rsidR="00553931" w:rsidRPr="00D05440">
        <w:rPr>
          <w:rFonts w:ascii="Times New Roman" w:hAnsi="Times New Roman"/>
          <w:sz w:val="28"/>
          <w:szCs w:val="28"/>
        </w:rPr>
        <w:t xml:space="preserve">в основе </w:t>
      </w:r>
      <w:r w:rsidR="001C7B94" w:rsidRPr="00D05440">
        <w:rPr>
          <w:rFonts w:ascii="Times New Roman" w:hAnsi="Times New Roman"/>
          <w:sz w:val="28"/>
          <w:szCs w:val="28"/>
        </w:rPr>
        <w:t xml:space="preserve">разных </w:t>
      </w:r>
      <w:r w:rsidR="00553931" w:rsidRPr="00D05440">
        <w:rPr>
          <w:rFonts w:ascii="Times New Roman" w:hAnsi="Times New Roman"/>
          <w:sz w:val="28"/>
          <w:szCs w:val="28"/>
        </w:rPr>
        <w:t>художественных и мифологических структур.</w:t>
      </w:r>
    </w:p>
    <w:p w:rsidR="001C7B94" w:rsidRPr="00D05440" w:rsidRDefault="00847167"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Одним из первых понятие </w:t>
      </w:r>
      <w:r w:rsidR="001C7B94" w:rsidRPr="00D05440">
        <w:rPr>
          <w:rFonts w:ascii="Times New Roman" w:hAnsi="Times New Roman"/>
          <w:sz w:val="28"/>
          <w:szCs w:val="28"/>
        </w:rPr>
        <w:t xml:space="preserve">«архетип» </w:t>
      </w:r>
      <w:r w:rsidRPr="00D05440">
        <w:rPr>
          <w:rFonts w:ascii="Times New Roman" w:hAnsi="Times New Roman"/>
          <w:sz w:val="28"/>
          <w:szCs w:val="28"/>
        </w:rPr>
        <w:t>ввёл швейца</w:t>
      </w:r>
      <w:r w:rsidR="001C7B94" w:rsidRPr="00D05440">
        <w:rPr>
          <w:rFonts w:ascii="Times New Roman" w:hAnsi="Times New Roman"/>
          <w:sz w:val="28"/>
          <w:szCs w:val="28"/>
        </w:rPr>
        <w:t>рский психиатр Карл Густав Юнг</w:t>
      </w:r>
      <w:r w:rsidR="00AF59CF" w:rsidRPr="00D05440">
        <w:rPr>
          <w:rFonts w:ascii="Times New Roman" w:hAnsi="Times New Roman"/>
          <w:sz w:val="28"/>
          <w:szCs w:val="28"/>
        </w:rPr>
        <w:t>,</w:t>
      </w:r>
      <w:r w:rsidR="001C7B94" w:rsidRPr="00D05440">
        <w:rPr>
          <w:rFonts w:ascii="Times New Roman" w:hAnsi="Times New Roman"/>
          <w:sz w:val="28"/>
          <w:szCs w:val="28"/>
        </w:rPr>
        <w:t xml:space="preserve"> понимая его как «определённые модели поведения людей»</w:t>
      </w:r>
      <w:r w:rsidR="00AF59CF" w:rsidRPr="00D05440">
        <w:rPr>
          <w:rFonts w:ascii="Times New Roman" w:hAnsi="Times New Roman"/>
          <w:sz w:val="28"/>
          <w:szCs w:val="28"/>
        </w:rPr>
        <w:t xml:space="preserve"> [10]</w:t>
      </w:r>
      <w:r w:rsidR="001C7B94" w:rsidRPr="00D05440">
        <w:rPr>
          <w:rFonts w:ascii="Times New Roman" w:hAnsi="Times New Roman"/>
          <w:sz w:val="28"/>
          <w:szCs w:val="28"/>
        </w:rPr>
        <w:t>. По его словам</w:t>
      </w:r>
      <w:r w:rsidR="00D717E9">
        <w:rPr>
          <w:rFonts w:ascii="Times New Roman" w:hAnsi="Times New Roman"/>
          <w:sz w:val="28"/>
          <w:szCs w:val="28"/>
        </w:rPr>
        <w:t>,</w:t>
      </w:r>
      <w:r w:rsidR="001C7B94" w:rsidRPr="00D05440">
        <w:rPr>
          <w:rFonts w:ascii="Times New Roman" w:hAnsi="Times New Roman"/>
          <w:sz w:val="28"/>
          <w:szCs w:val="28"/>
        </w:rPr>
        <w:t xml:space="preserve"> они «носят врожденный, универсальный и наследственный характер», функция которых «в обусловливании процесса восприятия … мира, событий и явлений вокруг» </w:t>
      </w:r>
      <w:r w:rsidRPr="00D05440">
        <w:rPr>
          <w:rFonts w:ascii="Times New Roman" w:hAnsi="Times New Roman"/>
          <w:sz w:val="28"/>
          <w:szCs w:val="28"/>
        </w:rPr>
        <w:t>[</w:t>
      </w:r>
      <w:r w:rsidR="00AF59CF" w:rsidRPr="00D05440">
        <w:rPr>
          <w:rFonts w:ascii="Times New Roman" w:hAnsi="Times New Roman"/>
          <w:sz w:val="28"/>
          <w:szCs w:val="28"/>
        </w:rPr>
        <w:t>там же</w:t>
      </w:r>
      <w:r w:rsidRPr="00D05440">
        <w:rPr>
          <w:rFonts w:ascii="Times New Roman" w:hAnsi="Times New Roman"/>
          <w:sz w:val="28"/>
          <w:szCs w:val="28"/>
        </w:rPr>
        <w:t>].</w:t>
      </w:r>
      <w:r w:rsidR="001C7B94" w:rsidRPr="00D05440">
        <w:rPr>
          <w:rFonts w:ascii="Times New Roman" w:hAnsi="Times New Roman"/>
          <w:sz w:val="28"/>
          <w:szCs w:val="28"/>
        </w:rPr>
        <w:t xml:space="preserve"> </w:t>
      </w:r>
    </w:p>
    <w:p w:rsidR="00A17220" w:rsidRPr="00D05440" w:rsidRDefault="00D05440" w:rsidP="00D05440">
      <w:pPr>
        <w:spacing w:after="0" w:line="360" w:lineRule="auto"/>
        <w:ind w:firstLine="709"/>
        <w:contextualSpacing/>
        <w:jc w:val="both"/>
        <w:rPr>
          <w:rFonts w:ascii="Times New Roman" w:hAnsi="Times New Roman"/>
          <w:sz w:val="28"/>
          <w:szCs w:val="28"/>
        </w:rPr>
      </w:pPr>
      <w:r>
        <w:rPr>
          <w:rFonts w:ascii="Times New Roman" w:hAnsi="Times New Roman"/>
          <w:sz w:val="28"/>
          <w:szCs w:val="28"/>
          <w:shd w:val="clear" w:color="auto" w:fill="FFFFFF"/>
        </w:rPr>
        <w:t xml:space="preserve">По словам </w:t>
      </w:r>
      <w:r w:rsidR="001C7B94" w:rsidRPr="00D05440">
        <w:rPr>
          <w:rFonts w:ascii="Times New Roman" w:hAnsi="Times New Roman"/>
          <w:sz w:val="28"/>
          <w:szCs w:val="28"/>
          <w:shd w:val="clear" w:color="auto" w:fill="FFFFFF"/>
        </w:rPr>
        <w:t>E.</w:t>
      </w:r>
      <w:r w:rsidR="000D635B" w:rsidRPr="00D05440">
        <w:rPr>
          <w:rFonts w:ascii="Times New Roman" w:hAnsi="Times New Roman"/>
          <w:sz w:val="28"/>
          <w:szCs w:val="28"/>
          <w:shd w:val="clear" w:color="auto" w:fill="FFFFFF"/>
        </w:rPr>
        <w:t xml:space="preserve"> </w:t>
      </w:r>
      <w:r w:rsidR="00A17220" w:rsidRPr="00D05440">
        <w:rPr>
          <w:rFonts w:ascii="Times New Roman" w:hAnsi="Times New Roman"/>
          <w:sz w:val="28"/>
          <w:szCs w:val="28"/>
          <w:shd w:val="clear" w:color="auto" w:fill="FFFFFF"/>
        </w:rPr>
        <w:t xml:space="preserve">M. </w:t>
      </w:r>
      <w:proofErr w:type="spellStart"/>
      <w:r w:rsidR="00A17220" w:rsidRPr="00D05440">
        <w:rPr>
          <w:rFonts w:ascii="Times New Roman" w:hAnsi="Times New Roman"/>
          <w:sz w:val="28"/>
          <w:szCs w:val="28"/>
          <w:shd w:val="clear" w:color="auto" w:fill="FFFFFF"/>
        </w:rPr>
        <w:t>Мелетинск</w:t>
      </w:r>
      <w:r>
        <w:rPr>
          <w:rFonts w:ascii="Times New Roman" w:hAnsi="Times New Roman"/>
          <w:sz w:val="28"/>
          <w:szCs w:val="28"/>
          <w:shd w:val="clear" w:color="auto" w:fill="FFFFFF"/>
        </w:rPr>
        <w:t>ого</w:t>
      </w:r>
      <w:proofErr w:type="spellEnd"/>
      <w:r w:rsidR="00861DA6">
        <w:rPr>
          <w:rFonts w:ascii="Times New Roman" w:hAnsi="Times New Roman"/>
          <w:sz w:val="28"/>
          <w:szCs w:val="28"/>
          <w:shd w:val="clear" w:color="auto" w:fill="FFFFFF"/>
        </w:rPr>
        <w:t>,</w:t>
      </w:r>
      <w:r w:rsidR="001C7B94" w:rsidRPr="00D05440">
        <w:rPr>
          <w:rFonts w:ascii="Times New Roman" w:hAnsi="Times New Roman"/>
          <w:sz w:val="28"/>
          <w:szCs w:val="28"/>
          <w:shd w:val="clear" w:color="auto" w:fill="FFFFFF"/>
        </w:rPr>
        <w:t xml:space="preserve"> архетипы</w:t>
      </w:r>
      <w:r w:rsidR="00A17220" w:rsidRPr="00D05440">
        <w:rPr>
          <w:rFonts w:ascii="Times New Roman" w:hAnsi="Times New Roman"/>
          <w:sz w:val="28"/>
          <w:szCs w:val="28"/>
          <w:shd w:val="clear" w:color="auto" w:fill="FFFFFF"/>
        </w:rPr>
        <w:t xml:space="preserve"> </w:t>
      </w:r>
      <w:r w:rsidR="00861DA6">
        <w:rPr>
          <w:rFonts w:ascii="Times New Roman" w:hAnsi="Times New Roman"/>
          <w:sz w:val="28"/>
          <w:szCs w:val="28"/>
          <w:shd w:val="clear" w:color="auto" w:fill="FFFFFF"/>
        </w:rPr>
        <w:t>представляю</w:t>
      </w:r>
      <w:r>
        <w:rPr>
          <w:rFonts w:ascii="Times New Roman" w:hAnsi="Times New Roman"/>
          <w:sz w:val="28"/>
          <w:szCs w:val="28"/>
          <w:shd w:val="clear" w:color="auto" w:fill="FFFFFF"/>
        </w:rPr>
        <w:t>т собой</w:t>
      </w:r>
      <w:r w:rsidR="001C7B94" w:rsidRPr="00D05440">
        <w:rPr>
          <w:rFonts w:ascii="Times New Roman" w:hAnsi="Times New Roman"/>
          <w:sz w:val="28"/>
          <w:szCs w:val="28"/>
          <w:shd w:val="clear" w:color="auto" w:fill="FFFFFF"/>
        </w:rPr>
        <w:t xml:space="preserve"> «</w:t>
      </w:r>
      <w:r w:rsidR="00A17220" w:rsidRPr="00D05440">
        <w:rPr>
          <w:rFonts w:ascii="Times New Roman" w:hAnsi="Times New Roman"/>
          <w:sz w:val="28"/>
          <w:szCs w:val="28"/>
          <w:shd w:val="clear" w:color="auto" w:fill="FFFFFF"/>
        </w:rPr>
        <w:t>первичные схемы образов и сюжетов, составившие некий исходный фонд литературного языка, понимаемого в самом широком смысле» [</w:t>
      </w:r>
      <w:r w:rsidR="00E04C38" w:rsidRPr="00D05440">
        <w:rPr>
          <w:rFonts w:ascii="Times New Roman" w:hAnsi="Times New Roman"/>
          <w:sz w:val="28"/>
          <w:szCs w:val="28"/>
          <w:shd w:val="clear" w:color="auto" w:fill="FFFFFF"/>
        </w:rPr>
        <w:t>6</w:t>
      </w:r>
      <w:r w:rsidR="00A17220" w:rsidRPr="00D05440">
        <w:rPr>
          <w:rFonts w:ascii="Times New Roman" w:hAnsi="Times New Roman"/>
          <w:sz w:val="28"/>
          <w:szCs w:val="28"/>
          <w:shd w:val="clear" w:color="auto" w:fill="FFFFFF"/>
        </w:rPr>
        <w:t>].</w:t>
      </w:r>
    </w:p>
    <w:p w:rsidR="00C710D8" w:rsidRPr="00D05440" w:rsidRDefault="00820D68" w:rsidP="00D05440">
      <w:pPr>
        <w:spacing w:before="100" w:beforeAutospacing="1" w:after="0" w:line="360" w:lineRule="auto"/>
        <w:ind w:firstLine="709"/>
        <w:contextualSpacing/>
        <w:jc w:val="both"/>
        <w:rPr>
          <w:rFonts w:ascii="Times New Roman" w:hAnsi="Times New Roman"/>
          <w:sz w:val="28"/>
          <w:szCs w:val="28"/>
          <w:shd w:val="clear" w:color="auto" w:fill="FFFFFF"/>
        </w:rPr>
      </w:pPr>
      <w:r w:rsidRPr="00D05440">
        <w:rPr>
          <w:rFonts w:ascii="Times New Roman" w:hAnsi="Times New Roman"/>
          <w:sz w:val="28"/>
          <w:szCs w:val="28"/>
        </w:rPr>
        <w:lastRenderedPageBreak/>
        <w:t>Большакова</w:t>
      </w:r>
      <w:r w:rsidR="00A70893" w:rsidRPr="00D05440">
        <w:rPr>
          <w:rFonts w:ascii="Times New Roman" w:hAnsi="Times New Roman"/>
          <w:sz w:val="28"/>
          <w:szCs w:val="28"/>
        </w:rPr>
        <w:t xml:space="preserve"> А. </w:t>
      </w:r>
      <w:r w:rsidR="00D05440">
        <w:rPr>
          <w:rFonts w:ascii="Times New Roman" w:hAnsi="Times New Roman"/>
          <w:sz w:val="28"/>
          <w:szCs w:val="28"/>
        </w:rPr>
        <w:t>указывает на способность архетипа</w:t>
      </w:r>
      <w:r w:rsidR="00ED1A60" w:rsidRPr="00D05440">
        <w:rPr>
          <w:rFonts w:ascii="Times New Roman" w:hAnsi="Times New Roman"/>
          <w:sz w:val="28"/>
          <w:szCs w:val="28"/>
          <w:shd w:val="clear" w:color="auto" w:fill="FFFFFF"/>
        </w:rPr>
        <w:t xml:space="preserve"> </w:t>
      </w:r>
      <w:r w:rsidRPr="00D05440">
        <w:rPr>
          <w:rFonts w:ascii="Times New Roman" w:hAnsi="Times New Roman"/>
          <w:sz w:val="28"/>
          <w:szCs w:val="28"/>
          <w:shd w:val="clear" w:color="auto" w:fill="FFFFFF"/>
        </w:rPr>
        <w:t>«</w:t>
      </w:r>
      <w:r w:rsidR="00ED1A60" w:rsidRPr="00D05440">
        <w:rPr>
          <w:rFonts w:ascii="Times New Roman" w:hAnsi="Times New Roman"/>
          <w:sz w:val="28"/>
          <w:szCs w:val="28"/>
          <w:shd w:val="clear" w:color="auto" w:fill="FFFFFF"/>
        </w:rPr>
        <w:t>видоизменяться на разных исторических этапах, сохраняя при этом некое ценностно-смысловое ядро, в своей неизменности обеспечивающее высокую усто</w:t>
      </w:r>
      <w:r w:rsidR="00A17220" w:rsidRPr="00D05440">
        <w:rPr>
          <w:rFonts w:ascii="Times New Roman" w:hAnsi="Times New Roman"/>
          <w:sz w:val="28"/>
          <w:szCs w:val="28"/>
          <w:shd w:val="clear" w:color="auto" w:fill="FFFFFF"/>
        </w:rPr>
        <w:t>йчивость архетипической модели</w:t>
      </w:r>
      <w:r w:rsidRPr="00D05440">
        <w:rPr>
          <w:rFonts w:ascii="Times New Roman" w:hAnsi="Times New Roman"/>
          <w:sz w:val="28"/>
          <w:szCs w:val="28"/>
          <w:shd w:val="clear" w:color="auto" w:fill="FFFFFF"/>
        </w:rPr>
        <w:t>»</w:t>
      </w:r>
      <w:r w:rsidR="00A17220" w:rsidRPr="00D05440">
        <w:rPr>
          <w:rFonts w:ascii="Times New Roman" w:hAnsi="Times New Roman"/>
          <w:sz w:val="28"/>
          <w:szCs w:val="28"/>
          <w:shd w:val="clear" w:color="auto" w:fill="FFFFFF"/>
        </w:rPr>
        <w:t xml:space="preserve"> [</w:t>
      </w:r>
      <w:r w:rsidR="000D635B" w:rsidRPr="00D05440">
        <w:rPr>
          <w:rFonts w:ascii="Times New Roman" w:hAnsi="Times New Roman"/>
          <w:sz w:val="28"/>
          <w:szCs w:val="28"/>
        </w:rPr>
        <w:t>2</w:t>
      </w:r>
      <w:r w:rsidR="00ED1A60" w:rsidRPr="00D05440">
        <w:rPr>
          <w:rFonts w:ascii="Times New Roman" w:hAnsi="Times New Roman"/>
          <w:sz w:val="28"/>
          <w:szCs w:val="28"/>
          <w:shd w:val="clear" w:color="auto" w:fill="FFFFFF"/>
        </w:rPr>
        <w:t xml:space="preserve">]. </w:t>
      </w:r>
    </w:p>
    <w:p w:rsidR="00F825B2" w:rsidRDefault="005950F7" w:rsidP="00D05440">
      <w:pPr>
        <w:spacing w:before="100" w:beforeAutospacing="1"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Ю.Я. Бондаренко </w:t>
      </w:r>
      <w:r w:rsidR="00D05440">
        <w:rPr>
          <w:rFonts w:ascii="Times New Roman" w:hAnsi="Times New Roman"/>
          <w:sz w:val="28"/>
          <w:szCs w:val="28"/>
        </w:rPr>
        <w:t>представляет</w:t>
      </w:r>
      <w:r w:rsidRPr="00D05440">
        <w:rPr>
          <w:rFonts w:ascii="Times New Roman" w:hAnsi="Times New Roman"/>
          <w:sz w:val="28"/>
          <w:szCs w:val="28"/>
        </w:rPr>
        <w:t xml:space="preserve"> «архетип» как </w:t>
      </w:r>
      <w:r w:rsidR="00F97553" w:rsidRPr="00D05440">
        <w:rPr>
          <w:rFonts w:ascii="Times New Roman" w:hAnsi="Times New Roman"/>
          <w:sz w:val="28"/>
          <w:szCs w:val="28"/>
        </w:rPr>
        <w:t xml:space="preserve">«эталон, образец и одновременно своеобразное зеркало внутреннего, духовного мира людей, которые </w:t>
      </w:r>
      <w:r w:rsidRPr="00D05440">
        <w:rPr>
          <w:rFonts w:ascii="Times New Roman" w:hAnsi="Times New Roman"/>
          <w:sz w:val="28"/>
          <w:szCs w:val="28"/>
        </w:rPr>
        <w:t xml:space="preserve">… </w:t>
      </w:r>
      <w:r w:rsidR="00F97553" w:rsidRPr="00D05440">
        <w:rPr>
          <w:rFonts w:ascii="Times New Roman" w:hAnsi="Times New Roman"/>
          <w:sz w:val="28"/>
          <w:szCs w:val="28"/>
        </w:rPr>
        <w:t>представляли и воплощенные ценности своего рода, племени, этноса, социальной группы</w:t>
      </w:r>
      <w:r w:rsidRPr="00D05440">
        <w:rPr>
          <w:rFonts w:ascii="Times New Roman" w:hAnsi="Times New Roman"/>
          <w:sz w:val="28"/>
          <w:szCs w:val="28"/>
        </w:rPr>
        <w:t>,</w:t>
      </w:r>
      <w:r w:rsidR="00F97553" w:rsidRPr="00D05440">
        <w:rPr>
          <w:rFonts w:ascii="Times New Roman" w:hAnsi="Times New Roman"/>
          <w:sz w:val="28"/>
          <w:szCs w:val="28"/>
        </w:rPr>
        <w:t xml:space="preserve"> и т.д.» [</w:t>
      </w:r>
      <w:r w:rsidR="000D635B" w:rsidRPr="00D05440">
        <w:rPr>
          <w:rFonts w:ascii="Times New Roman" w:hAnsi="Times New Roman"/>
          <w:sz w:val="28"/>
          <w:szCs w:val="28"/>
        </w:rPr>
        <w:t>3</w:t>
      </w:r>
      <w:r w:rsidR="00F97553" w:rsidRPr="00D05440">
        <w:rPr>
          <w:rFonts w:ascii="Times New Roman" w:hAnsi="Times New Roman"/>
          <w:sz w:val="28"/>
          <w:szCs w:val="28"/>
        </w:rPr>
        <w:t>].</w:t>
      </w:r>
      <w:r w:rsidRPr="00D05440">
        <w:rPr>
          <w:rFonts w:ascii="Times New Roman" w:hAnsi="Times New Roman"/>
          <w:sz w:val="28"/>
          <w:szCs w:val="28"/>
        </w:rPr>
        <w:t xml:space="preserve"> </w:t>
      </w:r>
      <w:r w:rsidRPr="00D05440">
        <w:rPr>
          <w:rFonts w:ascii="Times New Roman" w:hAnsi="Times New Roman"/>
          <w:sz w:val="28"/>
          <w:szCs w:val="28"/>
          <w:shd w:val="clear" w:color="auto" w:fill="FFFFFF"/>
        </w:rPr>
        <w:t>В этом свете показательным</w:t>
      </w:r>
      <w:r w:rsidR="007C7A99" w:rsidRPr="00D05440">
        <w:rPr>
          <w:rFonts w:ascii="Times New Roman" w:hAnsi="Times New Roman"/>
          <w:sz w:val="28"/>
          <w:szCs w:val="28"/>
          <w:shd w:val="clear" w:color="auto" w:fill="FFFFFF"/>
        </w:rPr>
        <w:t xml:space="preserve"> примером </w:t>
      </w:r>
      <w:r w:rsidRPr="00D05440">
        <w:rPr>
          <w:rFonts w:ascii="Times New Roman" w:hAnsi="Times New Roman"/>
          <w:sz w:val="28"/>
          <w:szCs w:val="28"/>
          <w:shd w:val="clear" w:color="auto" w:fill="FFFFFF"/>
        </w:rPr>
        <w:t>героя-архетипа</w:t>
      </w:r>
      <w:r w:rsidR="007C7A99" w:rsidRPr="00D05440">
        <w:rPr>
          <w:rFonts w:ascii="Times New Roman" w:hAnsi="Times New Roman"/>
          <w:sz w:val="28"/>
          <w:szCs w:val="28"/>
          <w:shd w:val="clear" w:color="auto" w:fill="FFFFFF"/>
        </w:rPr>
        <w:t xml:space="preserve"> является </w:t>
      </w:r>
      <w:r w:rsidR="00CE42F9" w:rsidRPr="00D05440">
        <w:rPr>
          <w:rFonts w:ascii="Times New Roman" w:hAnsi="Times New Roman"/>
          <w:sz w:val="28"/>
          <w:szCs w:val="28"/>
        </w:rPr>
        <w:t>Илья</w:t>
      </w:r>
      <w:r w:rsidR="00D717E9">
        <w:rPr>
          <w:rStyle w:val="af1"/>
          <w:rFonts w:ascii="Times New Roman" w:hAnsi="Times New Roman"/>
          <w:sz w:val="28"/>
          <w:szCs w:val="28"/>
        </w:rPr>
        <w:footnoteReference w:id="1"/>
      </w:r>
      <w:r w:rsidR="00CE42F9" w:rsidRPr="00D05440">
        <w:rPr>
          <w:rFonts w:ascii="Times New Roman" w:hAnsi="Times New Roman"/>
          <w:sz w:val="28"/>
          <w:szCs w:val="28"/>
        </w:rPr>
        <w:t xml:space="preserve"> Муромец – православный святой</w:t>
      </w:r>
      <w:r w:rsidR="00D717E9">
        <w:rPr>
          <w:rStyle w:val="af1"/>
          <w:rFonts w:ascii="Times New Roman" w:hAnsi="Times New Roman"/>
          <w:sz w:val="28"/>
          <w:szCs w:val="28"/>
        </w:rPr>
        <w:footnoteReference w:id="2"/>
      </w:r>
      <w:r w:rsidR="00CE42F9" w:rsidRPr="00D05440">
        <w:rPr>
          <w:rFonts w:ascii="Times New Roman" w:hAnsi="Times New Roman"/>
          <w:sz w:val="28"/>
          <w:szCs w:val="28"/>
        </w:rPr>
        <w:t xml:space="preserve">, богатырь, один из главных героев русских былин. </w:t>
      </w:r>
    </w:p>
    <w:p w:rsidR="009C3C6D" w:rsidRPr="00D05440" w:rsidRDefault="003F032A" w:rsidP="00D05440">
      <w:pPr>
        <w:spacing w:before="100" w:beforeAutospacing="1" w:after="0" w:line="360" w:lineRule="auto"/>
        <w:ind w:firstLine="709"/>
        <w:contextualSpacing/>
        <w:jc w:val="both"/>
        <w:rPr>
          <w:rFonts w:ascii="Times New Roman" w:eastAsia="Times New Roman" w:hAnsi="Times New Roman"/>
          <w:sz w:val="28"/>
          <w:szCs w:val="28"/>
          <w:lang w:eastAsia="ru-RU"/>
        </w:rPr>
      </w:pPr>
      <w:r w:rsidRPr="00D05440">
        <w:rPr>
          <w:rFonts w:ascii="Times New Roman" w:hAnsi="Times New Roman"/>
          <w:sz w:val="28"/>
          <w:szCs w:val="28"/>
        </w:rPr>
        <w:t>Нередко Илья-богатырь ассоциируется с Ильей-пророком</w:t>
      </w:r>
      <w:r w:rsidR="00EA1C7A">
        <w:rPr>
          <w:rStyle w:val="af1"/>
          <w:rFonts w:ascii="Times New Roman" w:hAnsi="Times New Roman"/>
          <w:sz w:val="28"/>
          <w:szCs w:val="28"/>
        </w:rPr>
        <w:footnoteReference w:id="3"/>
      </w:r>
      <w:r w:rsidR="00F825B2">
        <w:rPr>
          <w:rFonts w:ascii="Times New Roman" w:hAnsi="Times New Roman"/>
          <w:sz w:val="28"/>
          <w:szCs w:val="28"/>
        </w:rPr>
        <w:t xml:space="preserve"> в тесной связи</w:t>
      </w:r>
      <w:r w:rsidR="007C0F2E" w:rsidRPr="00D05440">
        <w:rPr>
          <w:rFonts w:ascii="Times New Roman" w:hAnsi="Times New Roman"/>
          <w:sz w:val="28"/>
          <w:szCs w:val="28"/>
        </w:rPr>
        <w:t xml:space="preserve"> </w:t>
      </w:r>
      <w:r w:rsidR="00AF59CF" w:rsidRPr="00D05440">
        <w:rPr>
          <w:rFonts w:ascii="Times New Roman" w:eastAsia="Times New Roman" w:hAnsi="Times New Roman"/>
          <w:sz w:val="28"/>
          <w:szCs w:val="28"/>
          <w:lang w:eastAsia="ru-RU"/>
        </w:rPr>
        <w:t>с М</w:t>
      </w:r>
      <w:r w:rsidR="00B740E4" w:rsidRPr="00D05440">
        <w:rPr>
          <w:rFonts w:ascii="Times New Roman" w:eastAsia="Times New Roman" w:hAnsi="Times New Roman"/>
          <w:sz w:val="28"/>
          <w:szCs w:val="28"/>
          <w:lang w:eastAsia="ru-RU"/>
        </w:rPr>
        <w:t>атерью</w:t>
      </w:r>
      <w:r w:rsidR="00AF59CF" w:rsidRPr="00D05440">
        <w:rPr>
          <w:rFonts w:ascii="Times New Roman" w:eastAsia="Times New Roman" w:hAnsi="Times New Roman"/>
          <w:sz w:val="28"/>
          <w:szCs w:val="28"/>
          <w:lang w:eastAsia="ru-RU"/>
        </w:rPr>
        <w:t>-</w:t>
      </w:r>
      <w:r w:rsidR="00F825B2">
        <w:rPr>
          <w:rFonts w:ascii="Times New Roman" w:eastAsia="Times New Roman" w:hAnsi="Times New Roman"/>
          <w:sz w:val="28"/>
          <w:szCs w:val="28"/>
          <w:lang w:eastAsia="ru-RU"/>
        </w:rPr>
        <w:t>сырой землей и ее плодородием, способного сразиться с</w:t>
      </w:r>
      <w:r w:rsidR="009C3C6D" w:rsidRPr="00D05440">
        <w:rPr>
          <w:rFonts w:ascii="Times New Roman" w:eastAsia="Times New Roman" w:hAnsi="Times New Roman"/>
          <w:sz w:val="28"/>
          <w:szCs w:val="28"/>
          <w:lang w:eastAsia="ru-RU"/>
        </w:rPr>
        <w:t xml:space="preserve"> Чудо-</w:t>
      </w:r>
      <w:proofErr w:type="spellStart"/>
      <w:r w:rsidR="009C3C6D" w:rsidRPr="00D05440">
        <w:rPr>
          <w:rFonts w:ascii="Times New Roman" w:eastAsia="Times New Roman" w:hAnsi="Times New Roman"/>
          <w:sz w:val="28"/>
          <w:szCs w:val="28"/>
          <w:lang w:eastAsia="ru-RU"/>
        </w:rPr>
        <w:t>юдо</w:t>
      </w:r>
      <w:r w:rsidR="00F825B2">
        <w:rPr>
          <w:rFonts w:ascii="Times New Roman" w:eastAsia="Times New Roman" w:hAnsi="Times New Roman"/>
          <w:sz w:val="28"/>
          <w:szCs w:val="28"/>
          <w:lang w:eastAsia="ru-RU"/>
        </w:rPr>
        <w:t>м</w:t>
      </w:r>
      <w:proofErr w:type="spellEnd"/>
      <w:r w:rsidR="009C3C6D" w:rsidRPr="00D05440">
        <w:rPr>
          <w:rFonts w:ascii="Times New Roman" w:eastAsia="Times New Roman" w:hAnsi="Times New Roman"/>
          <w:sz w:val="28"/>
          <w:szCs w:val="28"/>
          <w:lang w:eastAsia="ru-RU"/>
        </w:rPr>
        <w:t>, и Идолище</w:t>
      </w:r>
      <w:r w:rsidR="00F825B2">
        <w:rPr>
          <w:rFonts w:ascii="Times New Roman" w:eastAsia="Times New Roman" w:hAnsi="Times New Roman"/>
          <w:sz w:val="28"/>
          <w:szCs w:val="28"/>
          <w:lang w:eastAsia="ru-RU"/>
        </w:rPr>
        <w:t>м</w:t>
      </w:r>
      <w:r w:rsidR="009C3C6D" w:rsidRPr="00D05440">
        <w:rPr>
          <w:rFonts w:ascii="Times New Roman" w:eastAsia="Times New Roman" w:hAnsi="Times New Roman"/>
          <w:sz w:val="28"/>
          <w:szCs w:val="28"/>
          <w:lang w:eastAsia="ru-RU"/>
        </w:rPr>
        <w:t xml:space="preserve"> поган</w:t>
      </w:r>
      <w:r w:rsidR="00F825B2">
        <w:rPr>
          <w:rFonts w:ascii="Times New Roman" w:eastAsia="Times New Roman" w:hAnsi="Times New Roman"/>
          <w:sz w:val="28"/>
          <w:szCs w:val="28"/>
          <w:lang w:eastAsia="ru-RU"/>
        </w:rPr>
        <w:t>ым</w:t>
      </w:r>
      <w:r w:rsidR="009C3C6D" w:rsidRPr="00D05440">
        <w:rPr>
          <w:rFonts w:ascii="Times New Roman" w:eastAsia="Times New Roman" w:hAnsi="Times New Roman"/>
          <w:sz w:val="28"/>
          <w:szCs w:val="28"/>
          <w:lang w:eastAsia="ru-RU"/>
        </w:rPr>
        <w:t>.</w:t>
      </w:r>
    </w:p>
    <w:p w:rsidR="003E16EF" w:rsidRPr="00D05440" w:rsidRDefault="00F825B2" w:rsidP="00D05440">
      <w:pPr>
        <w:shd w:val="clear" w:color="auto" w:fill="FFFFFF"/>
        <w:spacing w:after="0" w:line="360" w:lineRule="auto"/>
        <w:ind w:firstLine="709"/>
        <w:contextualSpacing/>
        <w:jc w:val="both"/>
        <w:outlineLvl w:val="1"/>
        <w:rPr>
          <w:rFonts w:ascii="Times New Roman" w:hAnsi="Times New Roman"/>
          <w:sz w:val="28"/>
          <w:szCs w:val="28"/>
        </w:rPr>
      </w:pPr>
      <w:r>
        <w:rPr>
          <w:rFonts w:ascii="Times New Roman" w:hAnsi="Times New Roman"/>
          <w:sz w:val="28"/>
          <w:szCs w:val="28"/>
        </w:rPr>
        <w:t>Существуют та</w:t>
      </w:r>
      <w:r w:rsidR="009442F1">
        <w:rPr>
          <w:rFonts w:ascii="Times New Roman" w:hAnsi="Times New Roman"/>
          <w:sz w:val="28"/>
          <w:szCs w:val="28"/>
        </w:rPr>
        <w:t xml:space="preserve">кже версии об Илье Муромце как </w:t>
      </w:r>
      <w:r w:rsidRPr="00D05440">
        <w:rPr>
          <w:rFonts w:ascii="Times New Roman" w:hAnsi="Times New Roman"/>
          <w:sz w:val="28"/>
          <w:szCs w:val="28"/>
        </w:rPr>
        <w:t>реальной исторической личности</w:t>
      </w:r>
      <w:r>
        <w:rPr>
          <w:rFonts w:ascii="Times New Roman" w:hAnsi="Times New Roman"/>
          <w:sz w:val="28"/>
          <w:szCs w:val="28"/>
        </w:rPr>
        <w:t xml:space="preserve">, </w:t>
      </w:r>
      <w:r w:rsidR="00CE42F9" w:rsidRPr="00D05440">
        <w:rPr>
          <w:rFonts w:ascii="Times New Roman" w:hAnsi="Times New Roman"/>
          <w:sz w:val="28"/>
          <w:szCs w:val="28"/>
        </w:rPr>
        <w:t>воин</w:t>
      </w:r>
      <w:r>
        <w:rPr>
          <w:rFonts w:ascii="Times New Roman" w:hAnsi="Times New Roman"/>
          <w:sz w:val="28"/>
          <w:szCs w:val="28"/>
        </w:rPr>
        <w:t>е</w:t>
      </w:r>
      <w:r w:rsidR="00CE42F9" w:rsidRPr="00D05440">
        <w:rPr>
          <w:rFonts w:ascii="Times New Roman" w:hAnsi="Times New Roman"/>
          <w:sz w:val="28"/>
          <w:szCs w:val="28"/>
        </w:rPr>
        <w:t>, служивш</w:t>
      </w:r>
      <w:r w:rsidR="00AF59CF" w:rsidRPr="00D05440">
        <w:rPr>
          <w:rFonts w:ascii="Times New Roman" w:hAnsi="Times New Roman"/>
          <w:sz w:val="28"/>
          <w:szCs w:val="28"/>
        </w:rPr>
        <w:t>ем киевскому князю и погибше</w:t>
      </w:r>
      <w:r w:rsidR="002F6014" w:rsidRPr="00D05440">
        <w:rPr>
          <w:rFonts w:ascii="Times New Roman" w:hAnsi="Times New Roman"/>
          <w:sz w:val="28"/>
          <w:szCs w:val="28"/>
        </w:rPr>
        <w:t xml:space="preserve">м </w:t>
      </w:r>
      <w:r w:rsidR="002F6014" w:rsidRPr="00D05440">
        <w:rPr>
          <w:rFonts w:ascii="Times New Roman" w:eastAsia="Times New Roman" w:hAnsi="Times New Roman"/>
          <w:sz w:val="28"/>
          <w:szCs w:val="28"/>
          <w:lang w:eastAsia="ru-RU"/>
        </w:rPr>
        <w:t>в бою</w:t>
      </w:r>
      <w:r w:rsidR="00CE320E" w:rsidRPr="00D05440">
        <w:rPr>
          <w:rFonts w:ascii="Times New Roman" w:eastAsia="Times New Roman" w:hAnsi="Times New Roman"/>
          <w:sz w:val="28"/>
          <w:szCs w:val="28"/>
          <w:lang w:eastAsia="ru-RU"/>
        </w:rPr>
        <w:t>.</w:t>
      </w:r>
    </w:p>
    <w:p w:rsidR="00AE67E6" w:rsidRPr="00D05440" w:rsidRDefault="000D5AE8" w:rsidP="00D05440">
      <w:pPr>
        <w:shd w:val="clear" w:color="auto" w:fill="FFFFFF"/>
        <w:spacing w:after="0" w:line="360" w:lineRule="auto"/>
        <w:ind w:firstLine="709"/>
        <w:contextualSpacing/>
        <w:jc w:val="both"/>
        <w:outlineLvl w:val="1"/>
        <w:rPr>
          <w:rFonts w:ascii="Times New Roman" w:hAnsi="Times New Roman"/>
          <w:sz w:val="28"/>
          <w:szCs w:val="28"/>
        </w:rPr>
      </w:pPr>
      <w:r w:rsidRPr="00D05440">
        <w:rPr>
          <w:rFonts w:ascii="Times New Roman" w:eastAsia="Times New Roman" w:hAnsi="Times New Roman"/>
          <w:sz w:val="28"/>
          <w:szCs w:val="28"/>
          <w:lang w:eastAsia="ru-RU"/>
        </w:rPr>
        <w:t xml:space="preserve">Слово «богатырь» (от «Бог» или «богатый») </w:t>
      </w:r>
      <w:r w:rsidR="005950F7" w:rsidRPr="00D05440">
        <w:rPr>
          <w:rFonts w:ascii="Times New Roman" w:eastAsia="Times New Roman" w:hAnsi="Times New Roman"/>
          <w:sz w:val="28"/>
          <w:szCs w:val="28"/>
          <w:lang w:eastAsia="ru-RU"/>
        </w:rPr>
        <w:t xml:space="preserve">впервые </w:t>
      </w:r>
      <w:r w:rsidRPr="00D05440">
        <w:rPr>
          <w:rFonts w:ascii="Times New Roman" w:eastAsia="Times New Roman" w:hAnsi="Times New Roman"/>
          <w:sz w:val="28"/>
          <w:szCs w:val="28"/>
          <w:lang w:eastAsia="ru-RU"/>
        </w:rPr>
        <w:t>появилось в летописях в XIII веке</w:t>
      </w:r>
      <w:r w:rsidR="00F97553" w:rsidRPr="00D05440">
        <w:rPr>
          <w:rFonts w:ascii="Times New Roman" w:hAnsi="Times New Roman"/>
          <w:sz w:val="28"/>
          <w:szCs w:val="28"/>
          <w:shd w:val="clear" w:color="auto" w:fill="FFFFFF"/>
        </w:rPr>
        <w:t xml:space="preserve">. </w:t>
      </w:r>
      <w:r w:rsidR="00CB3EC9" w:rsidRPr="00D05440">
        <w:rPr>
          <w:rFonts w:ascii="Times New Roman" w:eastAsia="Times New Roman" w:hAnsi="Times New Roman"/>
          <w:sz w:val="28"/>
          <w:szCs w:val="28"/>
          <w:lang w:eastAsia="ru-RU"/>
        </w:rPr>
        <w:t xml:space="preserve">Сила богатырей </w:t>
      </w:r>
      <w:r w:rsidR="00092931" w:rsidRPr="00D05440">
        <w:rPr>
          <w:rFonts w:ascii="Times New Roman" w:eastAsia="Times New Roman" w:hAnsi="Times New Roman"/>
          <w:sz w:val="28"/>
          <w:szCs w:val="28"/>
          <w:lang w:eastAsia="ru-RU"/>
        </w:rPr>
        <w:t>доказывается</w:t>
      </w:r>
      <w:r w:rsidR="00CB3EC9" w:rsidRPr="00D05440">
        <w:rPr>
          <w:rFonts w:ascii="Times New Roman" w:eastAsia="Times New Roman" w:hAnsi="Times New Roman"/>
          <w:sz w:val="28"/>
          <w:szCs w:val="28"/>
          <w:lang w:eastAsia="ru-RU"/>
        </w:rPr>
        <w:t xml:space="preserve"> богатств</w:t>
      </w:r>
      <w:r w:rsidR="00092931" w:rsidRPr="00D05440">
        <w:rPr>
          <w:rFonts w:ascii="Times New Roman" w:eastAsia="Times New Roman" w:hAnsi="Times New Roman"/>
          <w:sz w:val="28"/>
          <w:szCs w:val="28"/>
          <w:lang w:eastAsia="ru-RU"/>
        </w:rPr>
        <w:t>ом</w:t>
      </w:r>
      <w:r w:rsidR="00CB3EC9" w:rsidRPr="00D05440">
        <w:rPr>
          <w:rFonts w:ascii="Times New Roman" w:eastAsia="Times New Roman" w:hAnsi="Times New Roman"/>
          <w:sz w:val="28"/>
          <w:szCs w:val="28"/>
          <w:lang w:eastAsia="ru-RU"/>
        </w:rPr>
        <w:t xml:space="preserve"> духа и превосходств</w:t>
      </w:r>
      <w:r w:rsidR="00092931" w:rsidRPr="00D05440">
        <w:rPr>
          <w:rFonts w:ascii="Times New Roman" w:eastAsia="Times New Roman" w:hAnsi="Times New Roman"/>
          <w:sz w:val="28"/>
          <w:szCs w:val="28"/>
          <w:lang w:eastAsia="ru-RU"/>
        </w:rPr>
        <w:t>ом</w:t>
      </w:r>
      <w:r w:rsidR="00CB3EC9" w:rsidRPr="00D05440">
        <w:rPr>
          <w:rFonts w:ascii="Times New Roman" w:eastAsia="Times New Roman" w:hAnsi="Times New Roman"/>
          <w:sz w:val="28"/>
          <w:szCs w:val="28"/>
          <w:lang w:eastAsia="ru-RU"/>
        </w:rPr>
        <w:t xml:space="preserve"> правды: «Бог не в силе, а в правде», как гласит народная мудрость.</w:t>
      </w:r>
      <w:r w:rsidR="003E16EF" w:rsidRPr="00D05440">
        <w:rPr>
          <w:rFonts w:ascii="Times New Roman" w:hAnsi="Times New Roman"/>
          <w:sz w:val="28"/>
          <w:szCs w:val="28"/>
        </w:rPr>
        <w:t xml:space="preserve"> Несмотря на внешние скромные физические данные – «не огром</w:t>
      </w:r>
      <w:r w:rsidR="00D717E9">
        <w:rPr>
          <w:rFonts w:ascii="Times New Roman" w:hAnsi="Times New Roman"/>
          <w:sz w:val="28"/>
          <w:szCs w:val="28"/>
        </w:rPr>
        <w:t>ный наш казак да Илья Муромец, р</w:t>
      </w:r>
      <w:r w:rsidR="003E16EF" w:rsidRPr="00D05440">
        <w:rPr>
          <w:rFonts w:ascii="Times New Roman" w:hAnsi="Times New Roman"/>
          <w:sz w:val="28"/>
          <w:szCs w:val="28"/>
        </w:rPr>
        <w:t xml:space="preserve">остом он умеренный, в плечах не широк», </w:t>
      </w:r>
      <w:r w:rsidR="003E16EF" w:rsidRPr="00D05440">
        <w:rPr>
          <w:rFonts w:ascii="Times New Roman" w:eastAsia="Times New Roman" w:hAnsi="Times New Roman"/>
          <w:sz w:val="28"/>
          <w:szCs w:val="28"/>
          <w:lang w:eastAsia="ru-RU"/>
        </w:rPr>
        <w:t>и</w:t>
      </w:r>
      <w:r w:rsidR="00CB3EC9" w:rsidRPr="00D05440">
        <w:rPr>
          <w:rFonts w:ascii="Times New Roman" w:eastAsia="Times New Roman" w:hAnsi="Times New Roman"/>
          <w:sz w:val="28"/>
          <w:szCs w:val="28"/>
          <w:lang w:eastAsia="ru-RU"/>
        </w:rPr>
        <w:t>менно</w:t>
      </w:r>
      <w:r w:rsidR="00CB3EC9" w:rsidRPr="00D05440">
        <w:rPr>
          <w:rFonts w:ascii="Times New Roman" w:eastAsia="Times New Roman" w:hAnsi="Times New Roman"/>
          <w:b/>
          <w:sz w:val="28"/>
          <w:szCs w:val="28"/>
          <w:lang w:eastAsia="ru-RU"/>
        </w:rPr>
        <w:t xml:space="preserve"> </w:t>
      </w:r>
      <w:r w:rsidR="00CB3EC9" w:rsidRPr="00D05440">
        <w:rPr>
          <w:rFonts w:ascii="Times New Roman" w:eastAsia="Times New Roman" w:hAnsi="Times New Roman"/>
          <w:i/>
          <w:sz w:val="28"/>
          <w:szCs w:val="28"/>
          <w:lang w:eastAsia="ru-RU"/>
        </w:rPr>
        <w:t xml:space="preserve">богатырская </w:t>
      </w:r>
      <w:r w:rsidR="003F032A" w:rsidRPr="00D05440">
        <w:rPr>
          <w:rFonts w:ascii="Times New Roman" w:eastAsia="Times New Roman" w:hAnsi="Times New Roman"/>
          <w:i/>
          <w:sz w:val="28"/>
          <w:szCs w:val="28"/>
          <w:lang w:eastAsia="ru-RU"/>
        </w:rPr>
        <w:t xml:space="preserve">сверхъестественная </w:t>
      </w:r>
      <w:r w:rsidR="00AF59CF" w:rsidRPr="00D05440">
        <w:rPr>
          <w:rFonts w:ascii="Times New Roman" w:eastAsia="Times New Roman" w:hAnsi="Times New Roman"/>
          <w:i/>
          <w:sz w:val="28"/>
          <w:szCs w:val="28"/>
          <w:lang w:eastAsia="ru-RU"/>
        </w:rPr>
        <w:t>сила,</w:t>
      </w:r>
      <w:r w:rsidR="00AF59CF" w:rsidRPr="00D05440">
        <w:rPr>
          <w:rFonts w:ascii="Times New Roman" w:eastAsia="Times New Roman" w:hAnsi="Times New Roman"/>
          <w:b/>
          <w:sz w:val="28"/>
          <w:szCs w:val="28"/>
          <w:lang w:eastAsia="ru-RU"/>
        </w:rPr>
        <w:t xml:space="preserve"> </w:t>
      </w:r>
      <w:r w:rsidR="00AF59CF" w:rsidRPr="00D05440">
        <w:rPr>
          <w:rFonts w:ascii="Times New Roman" w:eastAsia="Times New Roman" w:hAnsi="Times New Roman"/>
          <w:sz w:val="28"/>
          <w:szCs w:val="28"/>
          <w:lang w:eastAsia="ru-RU"/>
        </w:rPr>
        <w:t>в тесной связи с</w:t>
      </w:r>
      <w:r w:rsidR="00AF59CF" w:rsidRPr="00D05440">
        <w:rPr>
          <w:rFonts w:ascii="Times New Roman" w:eastAsia="Times New Roman" w:hAnsi="Times New Roman"/>
          <w:b/>
          <w:sz w:val="28"/>
          <w:szCs w:val="28"/>
          <w:lang w:eastAsia="ru-RU"/>
        </w:rPr>
        <w:t xml:space="preserve"> </w:t>
      </w:r>
      <w:r w:rsidR="00AF59CF" w:rsidRPr="00D05440">
        <w:rPr>
          <w:rFonts w:ascii="Times New Roman" w:eastAsia="Times New Roman" w:hAnsi="Times New Roman"/>
          <w:i/>
          <w:sz w:val="28"/>
          <w:szCs w:val="28"/>
          <w:lang w:eastAsia="ru-RU"/>
        </w:rPr>
        <w:t>духовной составляющей</w:t>
      </w:r>
      <w:r w:rsidR="00AF59CF" w:rsidRPr="00D05440">
        <w:rPr>
          <w:rFonts w:ascii="Times New Roman" w:eastAsia="Times New Roman" w:hAnsi="Times New Roman"/>
          <w:b/>
          <w:sz w:val="28"/>
          <w:szCs w:val="28"/>
          <w:lang w:eastAsia="ru-RU"/>
        </w:rPr>
        <w:t xml:space="preserve"> </w:t>
      </w:r>
      <w:r w:rsidR="00CB3EC9" w:rsidRPr="00D05440">
        <w:rPr>
          <w:rFonts w:ascii="Times New Roman" w:eastAsia="Times New Roman" w:hAnsi="Times New Roman"/>
          <w:sz w:val="28"/>
          <w:szCs w:val="28"/>
          <w:lang w:eastAsia="ru-RU"/>
        </w:rPr>
        <w:t>станов</w:t>
      </w:r>
      <w:r w:rsidR="00AF59CF" w:rsidRPr="00D05440">
        <w:rPr>
          <w:rFonts w:ascii="Times New Roman" w:eastAsia="Times New Roman" w:hAnsi="Times New Roman"/>
          <w:sz w:val="28"/>
          <w:szCs w:val="28"/>
          <w:lang w:eastAsia="ru-RU"/>
        </w:rPr>
        <w:t>ятся определяющими</w:t>
      </w:r>
      <w:r w:rsidR="00CB3EC9" w:rsidRPr="00D05440">
        <w:rPr>
          <w:rFonts w:ascii="Times New Roman" w:eastAsia="Times New Roman" w:hAnsi="Times New Roman"/>
          <w:sz w:val="28"/>
          <w:szCs w:val="28"/>
          <w:lang w:eastAsia="ru-RU"/>
        </w:rPr>
        <w:t xml:space="preserve"> в формировании архетипа героя, характеристики которого намечены в статье </w:t>
      </w:r>
      <w:r w:rsidR="00AF59CF" w:rsidRPr="00D05440">
        <w:rPr>
          <w:rFonts w:ascii="Times New Roman" w:eastAsia="Times New Roman" w:hAnsi="Times New Roman"/>
          <w:sz w:val="28"/>
          <w:szCs w:val="28"/>
          <w:lang w:eastAsia="ru-RU"/>
        </w:rPr>
        <w:t xml:space="preserve">А. </w:t>
      </w:r>
      <w:proofErr w:type="spellStart"/>
      <w:r w:rsidR="00F97553" w:rsidRPr="00D05440">
        <w:rPr>
          <w:rFonts w:ascii="Times New Roman" w:hAnsi="Times New Roman"/>
          <w:sz w:val="28"/>
          <w:szCs w:val="28"/>
          <w:shd w:val="clear" w:color="auto" w:fill="FFFFFF"/>
        </w:rPr>
        <w:t>Чернышова</w:t>
      </w:r>
      <w:proofErr w:type="spellEnd"/>
      <w:r w:rsidR="008E1E62" w:rsidRPr="00D05440">
        <w:rPr>
          <w:rFonts w:ascii="Times New Roman" w:hAnsi="Times New Roman"/>
          <w:sz w:val="28"/>
          <w:szCs w:val="28"/>
          <w:shd w:val="clear" w:color="auto" w:fill="FFFFFF"/>
        </w:rPr>
        <w:t xml:space="preserve"> </w:t>
      </w:r>
      <w:r w:rsidR="00F97553" w:rsidRPr="00D05440">
        <w:rPr>
          <w:rFonts w:ascii="Times New Roman" w:hAnsi="Times New Roman"/>
          <w:sz w:val="28"/>
          <w:szCs w:val="28"/>
          <w:shd w:val="clear" w:color="auto" w:fill="FFFFFF"/>
        </w:rPr>
        <w:t>[</w:t>
      </w:r>
      <w:r w:rsidR="00E04C38" w:rsidRPr="00D05440">
        <w:rPr>
          <w:rFonts w:ascii="Times New Roman" w:hAnsi="Times New Roman"/>
          <w:sz w:val="28"/>
          <w:szCs w:val="28"/>
          <w:shd w:val="clear" w:color="auto" w:fill="FFFFFF"/>
        </w:rPr>
        <w:t>9</w:t>
      </w:r>
      <w:r w:rsidR="00F97553" w:rsidRPr="00D05440">
        <w:rPr>
          <w:rFonts w:ascii="Times New Roman" w:hAnsi="Times New Roman"/>
          <w:sz w:val="28"/>
          <w:szCs w:val="28"/>
          <w:shd w:val="clear" w:color="auto" w:fill="FFFFFF"/>
        </w:rPr>
        <w:t>].</w:t>
      </w:r>
      <w:r w:rsidR="003F032A" w:rsidRPr="00D05440">
        <w:rPr>
          <w:rFonts w:ascii="Times New Roman" w:eastAsia="Times New Roman" w:hAnsi="Times New Roman"/>
          <w:sz w:val="28"/>
          <w:szCs w:val="28"/>
          <w:lang w:eastAsia="ru-RU"/>
        </w:rPr>
        <w:t xml:space="preserve"> </w:t>
      </w:r>
    </w:p>
    <w:p w:rsidR="009C3C6D" w:rsidRPr="00D05440" w:rsidRDefault="009C3C6D" w:rsidP="00D05440">
      <w:pPr>
        <w:shd w:val="clear" w:color="auto" w:fill="FFFFFF"/>
        <w:spacing w:after="0" w:line="360" w:lineRule="auto"/>
        <w:ind w:firstLine="709"/>
        <w:contextualSpacing/>
        <w:jc w:val="both"/>
        <w:rPr>
          <w:rFonts w:ascii="Times New Roman" w:hAnsi="Times New Roman"/>
          <w:sz w:val="28"/>
          <w:szCs w:val="28"/>
        </w:rPr>
      </w:pPr>
      <w:r w:rsidRPr="00D05440">
        <w:rPr>
          <w:rFonts w:ascii="Times New Roman" w:eastAsia="Times New Roman" w:hAnsi="Times New Roman"/>
          <w:sz w:val="28"/>
          <w:szCs w:val="28"/>
          <w:lang w:eastAsia="ru-RU"/>
        </w:rPr>
        <w:lastRenderedPageBreak/>
        <w:t xml:space="preserve">Его судьбоносная </w:t>
      </w:r>
      <w:r w:rsidR="00AF59CF" w:rsidRPr="00D05440">
        <w:rPr>
          <w:rFonts w:ascii="Times New Roman" w:eastAsia="Times New Roman" w:hAnsi="Times New Roman"/>
          <w:i/>
          <w:sz w:val="28"/>
          <w:szCs w:val="28"/>
          <w:lang w:eastAsia="ru-RU"/>
        </w:rPr>
        <w:t>встреча</w:t>
      </w:r>
      <w:r w:rsidRPr="00D05440">
        <w:rPr>
          <w:rFonts w:ascii="Times New Roman" w:eastAsia="Times New Roman" w:hAnsi="Times New Roman"/>
          <w:i/>
          <w:sz w:val="28"/>
          <w:szCs w:val="28"/>
          <w:lang w:eastAsia="ru-RU"/>
        </w:rPr>
        <w:t xml:space="preserve"> с каликами</w:t>
      </w:r>
      <w:r w:rsidRPr="00D05440">
        <w:rPr>
          <w:rFonts w:ascii="Times New Roman" w:eastAsia="Times New Roman" w:hAnsi="Times New Roman"/>
          <w:sz w:val="28"/>
          <w:szCs w:val="28"/>
          <w:lang w:eastAsia="ru-RU"/>
        </w:rPr>
        <w:t xml:space="preserve"> перехожими становится одним из мотивов при</w:t>
      </w:r>
      <w:r w:rsidR="00D717E9">
        <w:rPr>
          <w:rFonts w:ascii="Times New Roman" w:eastAsia="Times New Roman" w:hAnsi="Times New Roman"/>
          <w:sz w:val="28"/>
          <w:szCs w:val="28"/>
          <w:lang w:eastAsia="ru-RU"/>
        </w:rPr>
        <w:t>обретения силы богатырской от (</w:t>
      </w:r>
      <w:r w:rsidRPr="00D05440">
        <w:rPr>
          <w:rFonts w:ascii="Times New Roman" w:eastAsia="Times New Roman" w:hAnsi="Times New Roman"/>
          <w:sz w:val="28"/>
          <w:szCs w:val="28"/>
          <w:lang w:eastAsia="ru-RU"/>
        </w:rPr>
        <w:t>по Владимиру Далю</w:t>
      </w:r>
      <w:r w:rsidR="00D717E9">
        <w:rPr>
          <w:rFonts w:ascii="Times New Roman" w:eastAsia="Times New Roman" w:hAnsi="Times New Roman"/>
          <w:sz w:val="28"/>
          <w:szCs w:val="28"/>
          <w:lang w:eastAsia="ru-RU"/>
        </w:rPr>
        <w:t>)</w:t>
      </w:r>
      <w:r w:rsidRPr="00D05440">
        <w:rPr>
          <w:rFonts w:ascii="Times New Roman" w:eastAsia="Times New Roman" w:hAnsi="Times New Roman"/>
          <w:sz w:val="28"/>
          <w:szCs w:val="28"/>
          <w:lang w:eastAsia="ru-RU"/>
        </w:rPr>
        <w:t xml:space="preserve"> «паломников, странников, богатырей во смирении, в убожестве, в богоугодных делах...»</w:t>
      </w:r>
      <w:r w:rsidR="00E04C38" w:rsidRPr="00D05440">
        <w:rPr>
          <w:rFonts w:ascii="Times New Roman" w:eastAsia="Times New Roman" w:hAnsi="Times New Roman"/>
          <w:sz w:val="28"/>
          <w:szCs w:val="28"/>
          <w:lang w:eastAsia="ru-RU"/>
        </w:rPr>
        <w:t xml:space="preserve"> [4]. </w:t>
      </w:r>
      <w:r w:rsidR="0013096A" w:rsidRPr="00D05440">
        <w:rPr>
          <w:rFonts w:ascii="Times New Roman" w:hAnsi="Times New Roman"/>
          <w:sz w:val="28"/>
          <w:szCs w:val="28"/>
        </w:rPr>
        <w:t>«Мужик-деревенщина», обладающий большими морально-этическими и физическими данными</w:t>
      </w:r>
      <w:r w:rsidR="0013096A">
        <w:rPr>
          <w:rFonts w:ascii="Times New Roman" w:hAnsi="Times New Roman"/>
          <w:sz w:val="28"/>
          <w:szCs w:val="28"/>
        </w:rPr>
        <w:t xml:space="preserve">, </w:t>
      </w:r>
      <w:r w:rsidR="0013096A" w:rsidRPr="00D05440">
        <w:rPr>
          <w:rFonts w:ascii="Times New Roman" w:eastAsia="Times New Roman" w:hAnsi="Times New Roman"/>
          <w:sz w:val="28"/>
          <w:szCs w:val="28"/>
          <w:lang w:eastAsia="ru-RU"/>
        </w:rPr>
        <w:t>презира</w:t>
      </w:r>
      <w:r w:rsidR="0013096A">
        <w:rPr>
          <w:rFonts w:ascii="Times New Roman" w:eastAsia="Times New Roman" w:hAnsi="Times New Roman"/>
          <w:sz w:val="28"/>
          <w:szCs w:val="28"/>
          <w:lang w:eastAsia="ru-RU"/>
        </w:rPr>
        <w:t>ющий</w:t>
      </w:r>
      <w:r w:rsidR="0013096A" w:rsidRPr="00D05440">
        <w:rPr>
          <w:rFonts w:ascii="Times New Roman" w:eastAsia="Times New Roman" w:hAnsi="Times New Roman"/>
          <w:sz w:val="28"/>
          <w:szCs w:val="28"/>
          <w:lang w:eastAsia="ru-RU"/>
        </w:rPr>
        <w:t xml:space="preserve"> богатство и славу, отказыва</w:t>
      </w:r>
      <w:r w:rsidR="0013096A">
        <w:rPr>
          <w:rFonts w:ascii="Times New Roman" w:eastAsia="Times New Roman" w:hAnsi="Times New Roman"/>
          <w:sz w:val="28"/>
          <w:szCs w:val="28"/>
          <w:lang w:eastAsia="ru-RU"/>
        </w:rPr>
        <w:t>ющийся</w:t>
      </w:r>
      <w:r w:rsidR="0013096A" w:rsidRPr="00D05440">
        <w:rPr>
          <w:rFonts w:ascii="Times New Roman" w:eastAsia="Times New Roman" w:hAnsi="Times New Roman"/>
          <w:sz w:val="28"/>
          <w:szCs w:val="28"/>
          <w:lang w:eastAsia="ru-RU"/>
        </w:rPr>
        <w:t xml:space="preserve"> от чинов и наград</w:t>
      </w:r>
      <w:r w:rsidR="0013096A">
        <w:rPr>
          <w:rFonts w:ascii="Times New Roman" w:eastAsia="Times New Roman" w:hAnsi="Times New Roman"/>
          <w:sz w:val="28"/>
          <w:szCs w:val="28"/>
          <w:lang w:eastAsia="ru-RU"/>
        </w:rPr>
        <w:t>,</w:t>
      </w:r>
      <w:r w:rsidR="0013096A" w:rsidRPr="00D05440">
        <w:rPr>
          <w:rFonts w:ascii="Times New Roman" w:eastAsia="Times New Roman" w:hAnsi="Times New Roman"/>
          <w:sz w:val="28"/>
          <w:szCs w:val="28"/>
          <w:lang w:eastAsia="ru-RU"/>
        </w:rPr>
        <w:t xml:space="preserve"> </w:t>
      </w:r>
      <w:r w:rsidR="0013096A">
        <w:rPr>
          <w:rFonts w:ascii="Times New Roman" w:hAnsi="Times New Roman"/>
          <w:sz w:val="28"/>
          <w:szCs w:val="28"/>
        </w:rPr>
        <w:t xml:space="preserve">выбирает </w:t>
      </w:r>
      <w:r w:rsidR="0013096A">
        <w:rPr>
          <w:rFonts w:ascii="Times New Roman" w:eastAsia="Times New Roman" w:hAnsi="Times New Roman"/>
          <w:sz w:val="28"/>
          <w:szCs w:val="28"/>
          <w:lang w:eastAsia="ru-RU"/>
        </w:rPr>
        <w:t>странничество как образ жизни: у</w:t>
      </w:r>
      <w:r w:rsidRPr="00D05440">
        <w:rPr>
          <w:rFonts w:ascii="Times New Roman" w:eastAsia="Times New Roman" w:hAnsi="Times New Roman"/>
          <w:sz w:val="28"/>
          <w:szCs w:val="28"/>
          <w:lang w:eastAsia="ru-RU"/>
        </w:rPr>
        <w:t xml:space="preserve"> него нет ни посто</w:t>
      </w:r>
      <w:r w:rsidR="0013096A">
        <w:rPr>
          <w:rFonts w:ascii="Times New Roman" w:eastAsia="Times New Roman" w:hAnsi="Times New Roman"/>
          <w:sz w:val="28"/>
          <w:szCs w:val="28"/>
          <w:lang w:eastAsia="ru-RU"/>
        </w:rPr>
        <w:t>янного дома, ни хозяйства.</w:t>
      </w:r>
      <w:r w:rsidR="003E16EF" w:rsidRPr="00D05440">
        <w:rPr>
          <w:rFonts w:ascii="Times New Roman" w:hAnsi="Times New Roman"/>
          <w:sz w:val="28"/>
          <w:szCs w:val="28"/>
        </w:rPr>
        <w:t xml:space="preserve"> </w:t>
      </w:r>
    </w:p>
    <w:p w:rsidR="008E1E62" w:rsidRPr="00D05440" w:rsidRDefault="008E1E62" w:rsidP="00D05440">
      <w:pPr>
        <w:spacing w:before="100" w:beforeAutospacing="1" w:after="0" w:line="360" w:lineRule="auto"/>
        <w:ind w:firstLine="709"/>
        <w:contextualSpacing/>
        <w:jc w:val="both"/>
        <w:rPr>
          <w:rFonts w:ascii="Times New Roman" w:eastAsia="Times New Roman" w:hAnsi="Times New Roman"/>
          <w:sz w:val="28"/>
          <w:szCs w:val="28"/>
          <w:lang w:eastAsia="ru-RU"/>
        </w:rPr>
      </w:pPr>
      <w:r w:rsidRPr="00D05440">
        <w:rPr>
          <w:rFonts w:ascii="Times New Roman" w:hAnsi="Times New Roman"/>
          <w:i/>
          <w:sz w:val="28"/>
          <w:szCs w:val="28"/>
        </w:rPr>
        <w:t>Поступки</w:t>
      </w:r>
      <w:r w:rsidRPr="00D05440">
        <w:rPr>
          <w:rFonts w:ascii="Times New Roman" w:hAnsi="Times New Roman"/>
          <w:b/>
          <w:sz w:val="28"/>
          <w:szCs w:val="28"/>
        </w:rPr>
        <w:t xml:space="preserve"> </w:t>
      </w:r>
      <w:r w:rsidRPr="00D05440">
        <w:rPr>
          <w:rFonts w:ascii="Times New Roman" w:hAnsi="Times New Roman"/>
          <w:sz w:val="28"/>
          <w:szCs w:val="28"/>
        </w:rPr>
        <w:t xml:space="preserve">былинного богатыря </w:t>
      </w:r>
      <w:r w:rsidR="00092931" w:rsidRPr="00D05440">
        <w:rPr>
          <w:rFonts w:ascii="Times New Roman" w:hAnsi="Times New Roman"/>
          <w:sz w:val="28"/>
          <w:szCs w:val="28"/>
        </w:rPr>
        <w:t xml:space="preserve">достаточно ярко обоснованы </w:t>
      </w:r>
      <w:r w:rsidR="001D54E6" w:rsidRPr="00D05440">
        <w:rPr>
          <w:rFonts w:ascii="Times New Roman" w:hAnsi="Times New Roman"/>
          <w:sz w:val="28"/>
          <w:szCs w:val="28"/>
        </w:rPr>
        <w:t xml:space="preserve">через систему бинарных оппозиций «свое </w:t>
      </w:r>
      <w:r w:rsidRPr="00D05440">
        <w:rPr>
          <w:rFonts w:ascii="Times New Roman" w:hAnsi="Times New Roman"/>
          <w:sz w:val="28"/>
          <w:szCs w:val="28"/>
        </w:rPr>
        <w:t>–</w:t>
      </w:r>
      <w:r w:rsidR="001D54E6" w:rsidRPr="00D05440">
        <w:rPr>
          <w:rFonts w:ascii="Times New Roman" w:hAnsi="Times New Roman"/>
          <w:sz w:val="28"/>
          <w:szCs w:val="28"/>
        </w:rPr>
        <w:t xml:space="preserve"> чужое», «доброе </w:t>
      </w:r>
      <w:r w:rsidRPr="00D05440">
        <w:rPr>
          <w:rFonts w:ascii="Times New Roman" w:hAnsi="Times New Roman"/>
          <w:sz w:val="28"/>
          <w:szCs w:val="28"/>
        </w:rPr>
        <w:t>–</w:t>
      </w:r>
      <w:r w:rsidR="001D54E6" w:rsidRPr="00D05440">
        <w:rPr>
          <w:rFonts w:ascii="Times New Roman" w:hAnsi="Times New Roman"/>
          <w:sz w:val="28"/>
          <w:szCs w:val="28"/>
        </w:rPr>
        <w:t xml:space="preserve"> злое», «человеческое </w:t>
      </w:r>
      <w:r w:rsidRPr="00D05440">
        <w:rPr>
          <w:rFonts w:ascii="Times New Roman" w:hAnsi="Times New Roman"/>
          <w:sz w:val="28"/>
          <w:szCs w:val="28"/>
        </w:rPr>
        <w:t>–</w:t>
      </w:r>
      <w:r w:rsidR="001D54E6" w:rsidRPr="00D05440">
        <w:rPr>
          <w:rFonts w:ascii="Times New Roman" w:hAnsi="Times New Roman"/>
          <w:sz w:val="28"/>
          <w:szCs w:val="28"/>
        </w:rPr>
        <w:t xml:space="preserve"> демоническое», «природное </w:t>
      </w:r>
      <w:r w:rsidRPr="00D05440">
        <w:rPr>
          <w:rFonts w:ascii="Times New Roman" w:hAnsi="Times New Roman"/>
          <w:sz w:val="28"/>
          <w:szCs w:val="28"/>
        </w:rPr>
        <w:t>–</w:t>
      </w:r>
      <w:r w:rsidR="001D54E6" w:rsidRPr="00D05440">
        <w:rPr>
          <w:rFonts w:ascii="Times New Roman" w:hAnsi="Times New Roman"/>
          <w:sz w:val="28"/>
          <w:szCs w:val="28"/>
        </w:rPr>
        <w:t xml:space="preserve"> социальное»</w:t>
      </w:r>
      <w:r w:rsidRPr="00D05440">
        <w:rPr>
          <w:rFonts w:ascii="Times New Roman" w:hAnsi="Times New Roman"/>
          <w:sz w:val="28"/>
          <w:szCs w:val="28"/>
        </w:rPr>
        <w:t xml:space="preserve">, в которых доминируют такие качества, как </w:t>
      </w:r>
      <w:r w:rsidR="001D54E6" w:rsidRPr="00D05440">
        <w:rPr>
          <w:rFonts w:ascii="Times New Roman" w:hAnsi="Times New Roman"/>
          <w:sz w:val="28"/>
          <w:szCs w:val="28"/>
        </w:rPr>
        <w:t>справедлив</w:t>
      </w:r>
      <w:r w:rsidRPr="00D05440">
        <w:rPr>
          <w:rFonts w:ascii="Times New Roman" w:hAnsi="Times New Roman"/>
          <w:sz w:val="28"/>
          <w:szCs w:val="28"/>
        </w:rPr>
        <w:t>ость</w:t>
      </w:r>
      <w:r w:rsidR="00B5529C" w:rsidRPr="00D05440">
        <w:rPr>
          <w:rFonts w:ascii="Times New Roman" w:hAnsi="Times New Roman"/>
          <w:sz w:val="28"/>
          <w:szCs w:val="28"/>
        </w:rPr>
        <w:t xml:space="preserve">, </w:t>
      </w:r>
      <w:r w:rsidR="009C3C6D" w:rsidRPr="00D05440">
        <w:rPr>
          <w:rFonts w:ascii="Times New Roman" w:eastAsia="Times New Roman" w:hAnsi="Times New Roman"/>
          <w:sz w:val="28"/>
          <w:szCs w:val="28"/>
          <w:lang w:eastAsia="ru-RU"/>
        </w:rPr>
        <w:t>независимость,</w:t>
      </w:r>
      <w:r w:rsidR="009C3C6D" w:rsidRPr="00D05440">
        <w:rPr>
          <w:rFonts w:ascii="Times New Roman" w:hAnsi="Times New Roman"/>
          <w:sz w:val="28"/>
          <w:szCs w:val="28"/>
        </w:rPr>
        <w:t xml:space="preserve"> </w:t>
      </w:r>
      <w:r w:rsidR="00B5529C" w:rsidRPr="00D05440">
        <w:rPr>
          <w:rFonts w:ascii="Times New Roman" w:hAnsi="Times New Roman"/>
          <w:sz w:val="28"/>
          <w:szCs w:val="28"/>
        </w:rPr>
        <w:t>вера в правду</w:t>
      </w:r>
      <w:r w:rsidRPr="00D05440">
        <w:rPr>
          <w:rFonts w:ascii="Times New Roman" w:hAnsi="Times New Roman"/>
          <w:sz w:val="28"/>
          <w:szCs w:val="28"/>
        </w:rPr>
        <w:t xml:space="preserve"> и</w:t>
      </w:r>
      <w:r w:rsidR="001D54E6" w:rsidRPr="00D05440">
        <w:rPr>
          <w:rFonts w:ascii="Times New Roman" w:hAnsi="Times New Roman"/>
          <w:sz w:val="28"/>
          <w:szCs w:val="28"/>
        </w:rPr>
        <w:t xml:space="preserve"> бескорыст</w:t>
      </w:r>
      <w:r w:rsidRPr="00D05440">
        <w:rPr>
          <w:rFonts w:ascii="Times New Roman" w:hAnsi="Times New Roman"/>
          <w:sz w:val="28"/>
          <w:szCs w:val="28"/>
        </w:rPr>
        <w:t>ность</w:t>
      </w:r>
      <w:r w:rsidR="00B5529C" w:rsidRPr="00D05440">
        <w:rPr>
          <w:rFonts w:ascii="Times New Roman" w:hAnsi="Times New Roman"/>
          <w:sz w:val="28"/>
          <w:szCs w:val="28"/>
        </w:rPr>
        <w:t>. Вспомним хотя бы его подвиги близ Чернигова, победы над Соловьем-разбойником, ссору Ильи с князем Киевским</w:t>
      </w:r>
      <w:r w:rsidR="009C3C6D" w:rsidRPr="00D05440">
        <w:rPr>
          <w:rFonts w:ascii="Times New Roman" w:hAnsi="Times New Roman"/>
          <w:sz w:val="28"/>
          <w:szCs w:val="28"/>
        </w:rPr>
        <w:t xml:space="preserve">, </w:t>
      </w:r>
      <w:r w:rsidR="009C3C6D" w:rsidRPr="00D05440">
        <w:rPr>
          <w:rFonts w:ascii="Times New Roman" w:eastAsia="Times New Roman" w:hAnsi="Times New Roman"/>
          <w:sz w:val="28"/>
          <w:szCs w:val="28"/>
          <w:lang w:eastAsia="ru-RU"/>
        </w:rPr>
        <w:t>битву воеводы Ильи со степняками, Бой Ильи Муромца с заезжим богатырем-</w:t>
      </w:r>
      <w:proofErr w:type="spellStart"/>
      <w:r w:rsidR="009C3C6D" w:rsidRPr="00D05440">
        <w:rPr>
          <w:rFonts w:ascii="Times New Roman" w:eastAsia="Times New Roman" w:hAnsi="Times New Roman"/>
          <w:sz w:val="28"/>
          <w:szCs w:val="28"/>
          <w:lang w:eastAsia="ru-RU"/>
        </w:rPr>
        <w:t>похвальщиком</w:t>
      </w:r>
      <w:proofErr w:type="spellEnd"/>
      <w:r w:rsidR="009C3C6D" w:rsidRPr="00D05440">
        <w:rPr>
          <w:rFonts w:ascii="Times New Roman" w:eastAsia="Times New Roman" w:hAnsi="Times New Roman"/>
          <w:sz w:val="28"/>
          <w:szCs w:val="28"/>
          <w:lang w:eastAsia="ru-RU"/>
        </w:rPr>
        <w:t>,</w:t>
      </w:r>
      <w:r w:rsidR="009C3C6D" w:rsidRPr="00D05440">
        <w:rPr>
          <w:rFonts w:ascii="Times New Roman" w:hAnsi="Times New Roman"/>
          <w:sz w:val="28"/>
          <w:szCs w:val="28"/>
        </w:rPr>
        <w:t xml:space="preserve"> после чего в</w:t>
      </w:r>
      <w:r w:rsidR="00B5529C" w:rsidRPr="00D05440">
        <w:rPr>
          <w:rFonts w:ascii="Times New Roman" w:hAnsi="Times New Roman"/>
          <w:sz w:val="28"/>
          <w:szCs w:val="28"/>
        </w:rPr>
        <w:t xml:space="preserve">сякий раз </w:t>
      </w:r>
      <w:r w:rsidR="009C3C6D" w:rsidRPr="00D05440">
        <w:rPr>
          <w:rFonts w:ascii="Times New Roman" w:hAnsi="Times New Roman"/>
          <w:sz w:val="28"/>
          <w:szCs w:val="28"/>
        </w:rPr>
        <w:t xml:space="preserve">он удостаивался похвалы: </w:t>
      </w:r>
      <w:r w:rsidR="00B5529C" w:rsidRPr="00D05440">
        <w:rPr>
          <w:rFonts w:ascii="Times New Roman" w:eastAsia="Times New Roman" w:hAnsi="Times New Roman"/>
          <w:sz w:val="28"/>
          <w:szCs w:val="28"/>
          <w:lang w:eastAsia="ru-RU"/>
        </w:rPr>
        <w:t>«Ай ты</w:t>
      </w:r>
      <w:r w:rsidR="009C3C6D" w:rsidRPr="00D05440">
        <w:rPr>
          <w:rFonts w:ascii="Times New Roman" w:eastAsia="Times New Roman" w:hAnsi="Times New Roman"/>
          <w:sz w:val="28"/>
          <w:szCs w:val="28"/>
          <w:lang w:eastAsia="ru-RU"/>
        </w:rPr>
        <w:t>,</w:t>
      </w:r>
      <w:r w:rsidR="00B5529C" w:rsidRPr="00D05440">
        <w:rPr>
          <w:rFonts w:ascii="Times New Roman" w:eastAsia="Times New Roman" w:hAnsi="Times New Roman"/>
          <w:sz w:val="28"/>
          <w:szCs w:val="28"/>
          <w:lang w:eastAsia="ru-RU"/>
        </w:rPr>
        <w:t xml:space="preserve"> славный богатырь да святорусский». </w:t>
      </w:r>
      <w:r w:rsidR="00092931" w:rsidRPr="00D05440">
        <w:rPr>
          <w:rFonts w:ascii="Times New Roman" w:hAnsi="Times New Roman"/>
          <w:sz w:val="28"/>
          <w:szCs w:val="28"/>
        </w:rPr>
        <w:t>Не случайно Илья Муромец всегда являл собой образец для подражания, идеал, к которому необходимо стремиться.</w:t>
      </w:r>
    </w:p>
    <w:p w:rsidR="008E1E62" w:rsidRPr="00D05440" w:rsidRDefault="0055413A" w:rsidP="00D05440">
      <w:pPr>
        <w:shd w:val="clear" w:color="auto" w:fill="FFFFFF"/>
        <w:spacing w:after="0" w:line="360" w:lineRule="auto"/>
        <w:ind w:firstLine="709"/>
        <w:contextualSpacing/>
        <w:jc w:val="both"/>
        <w:outlineLvl w:val="1"/>
        <w:rPr>
          <w:rFonts w:ascii="Times New Roman" w:hAnsi="Times New Roman"/>
          <w:sz w:val="28"/>
          <w:szCs w:val="28"/>
        </w:rPr>
      </w:pPr>
      <w:r w:rsidRPr="00D05440">
        <w:rPr>
          <w:rFonts w:ascii="Times New Roman" w:hAnsi="Times New Roman"/>
          <w:sz w:val="28"/>
          <w:szCs w:val="28"/>
        </w:rPr>
        <w:t xml:space="preserve">Илья Муромец </w:t>
      </w:r>
      <w:r w:rsidRPr="00D05440">
        <w:rPr>
          <w:rFonts w:ascii="Times New Roman" w:hAnsi="Times New Roman"/>
          <w:i/>
          <w:sz w:val="28"/>
          <w:szCs w:val="28"/>
        </w:rPr>
        <w:t>всегда на коне</w:t>
      </w:r>
      <w:r w:rsidRPr="00D05440">
        <w:rPr>
          <w:rFonts w:ascii="Times New Roman" w:hAnsi="Times New Roman"/>
          <w:sz w:val="28"/>
          <w:szCs w:val="28"/>
        </w:rPr>
        <w:t xml:space="preserve"> – в</w:t>
      </w:r>
      <w:r w:rsidR="008E1E62" w:rsidRPr="00D05440">
        <w:rPr>
          <w:rFonts w:ascii="Times New Roman" w:hAnsi="Times New Roman"/>
          <w:sz w:val="28"/>
          <w:szCs w:val="28"/>
        </w:rPr>
        <w:t>ерн</w:t>
      </w:r>
      <w:r w:rsidRPr="00D05440">
        <w:rPr>
          <w:rFonts w:ascii="Times New Roman" w:hAnsi="Times New Roman"/>
          <w:sz w:val="28"/>
          <w:szCs w:val="28"/>
        </w:rPr>
        <w:t xml:space="preserve">ом </w:t>
      </w:r>
      <w:r w:rsidR="008E1E62" w:rsidRPr="00D05440">
        <w:rPr>
          <w:rFonts w:ascii="Times New Roman" w:hAnsi="Times New Roman"/>
          <w:sz w:val="28"/>
          <w:szCs w:val="28"/>
        </w:rPr>
        <w:t>напарник</w:t>
      </w:r>
      <w:r w:rsidRPr="00D05440">
        <w:rPr>
          <w:rFonts w:ascii="Times New Roman" w:hAnsi="Times New Roman"/>
          <w:sz w:val="28"/>
          <w:szCs w:val="28"/>
        </w:rPr>
        <w:t>е</w:t>
      </w:r>
      <w:r w:rsidR="008E1E62" w:rsidRPr="00D05440">
        <w:rPr>
          <w:rFonts w:ascii="Times New Roman" w:hAnsi="Times New Roman"/>
          <w:sz w:val="28"/>
          <w:szCs w:val="28"/>
        </w:rPr>
        <w:t xml:space="preserve"> и друг</w:t>
      </w:r>
      <w:r w:rsidRPr="00D05440">
        <w:rPr>
          <w:rFonts w:ascii="Times New Roman" w:hAnsi="Times New Roman"/>
          <w:sz w:val="28"/>
          <w:szCs w:val="28"/>
        </w:rPr>
        <w:t>е</w:t>
      </w:r>
      <w:r w:rsidR="008E1E62" w:rsidRPr="00D05440">
        <w:rPr>
          <w:rFonts w:ascii="Times New Roman" w:hAnsi="Times New Roman"/>
          <w:sz w:val="28"/>
          <w:szCs w:val="28"/>
        </w:rPr>
        <w:t xml:space="preserve"> </w:t>
      </w:r>
      <w:proofErr w:type="spellStart"/>
      <w:r w:rsidR="008E1E62" w:rsidRPr="00D05440">
        <w:rPr>
          <w:rFonts w:ascii="Times New Roman" w:hAnsi="Times New Roman"/>
          <w:sz w:val="28"/>
          <w:szCs w:val="28"/>
        </w:rPr>
        <w:t>Бурушк</w:t>
      </w:r>
      <w:r w:rsidRPr="00D05440">
        <w:rPr>
          <w:rFonts w:ascii="Times New Roman" w:hAnsi="Times New Roman"/>
          <w:sz w:val="28"/>
          <w:szCs w:val="28"/>
        </w:rPr>
        <w:t>е</w:t>
      </w:r>
      <w:proofErr w:type="spellEnd"/>
      <w:r w:rsidR="0013096A">
        <w:rPr>
          <w:rFonts w:ascii="Times New Roman" w:hAnsi="Times New Roman"/>
          <w:sz w:val="28"/>
          <w:szCs w:val="28"/>
        </w:rPr>
        <w:t xml:space="preserve">, который любит своего хозяина, к тому же </w:t>
      </w:r>
      <w:r w:rsidR="0013096A" w:rsidRPr="00D05440">
        <w:rPr>
          <w:rFonts w:ascii="Times New Roman" w:hAnsi="Times New Roman"/>
          <w:sz w:val="28"/>
          <w:szCs w:val="28"/>
        </w:rPr>
        <w:t>находчив, умен и очень силен</w:t>
      </w:r>
      <w:r w:rsidR="0013096A">
        <w:rPr>
          <w:rFonts w:ascii="Times New Roman" w:hAnsi="Times New Roman"/>
          <w:sz w:val="28"/>
          <w:szCs w:val="28"/>
        </w:rPr>
        <w:t>.</w:t>
      </w:r>
      <w:r w:rsidR="0013096A" w:rsidRPr="00D05440">
        <w:rPr>
          <w:rFonts w:ascii="Times New Roman" w:hAnsi="Times New Roman"/>
          <w:sz w:val="28"/>
          <w:szCs w:val="28"/>
        </w:rPr>
        <w:t xml:space="preserve"> </w:t>
      </w:r>
      <w:r w:rsidRPr="00D05440">
        <w:rPr>
          <w:rFonts w:ascii="Times New Roman" w:hAnsi="Times New Roman"/>
          <w:sz w:val="28"/>
          <w:szCs w:val="28"/>
        </w:rPr>
        <w:t>Между ними прослеживается</w:t>
      </w:r>
      <w:r w:rsidR="00AF59CF" w:rsidRPr="00D05440">
        <w:rPr>
          <w:rFonts w:ascii="Times New Roman" w:hAnsi="Times New Roman"/>
          <w:sz w:val="28"/>
          <w:szCs w:val="28"/>
        </w:rPr>
        <w:t>, как отмечают исследователи</w:t>
      </w:r>
      <w:r w:rsidR="00861DA6">
        <w:rPr>
          <w:rFonts w:ascii="Times New Roman" w:hAnsi="Times New Roman"/>
          <w:sz w:val="28"/>
          <w:szCs w:val="28"/>
        </w:rPr>
        <w:t>,</w:t>
      </w:r>
      <w:r w:rsidRPr="00D05440">
        <w:rPr>
          <w:rFonts w:ascii="Times New Roman" w:hAnsi="Times New Roman"/>
          <w:sz w:val="28"/>
          <w:szCs w:val="28"/>
        </w:rPr>
        <w:t xml:space="preserve"> духовная связь. </w:t>
      </w:r>
      <w:r w:rsidR="008E1E62" w:rsidRPr="00D05440">
        <w:rPr>
          <w:rFonts w:ascii="Times New Roman" w:hAnsi="Times New Roman"/>
          <w:sz w:val="28"/>
          <w:szCs w:val="28"/>
        </w:rPr>
        <w:t xml:space="preserve">Илья и </w:t>
      </w:r>
      <w:proofErr w:type="spellStart"/>
      <w:r w:rsidR="008E1E62" w:rsidRPr="00D05440">
        <w:rPr>
          <w:rFonts w:ascii="Times New Roman" w:hAnsi="Times New Roman"/>
          <w:sz w:val="28"/>
          <w:szCs w:val="28"/>
        </w:rPr>
        <w:t>Бурушка</w:t>
      </w:r>
      <w:proofErr w:type="spellEnd"/>
      <w:r w:rsidR="008E1E62" w:rsidRPr="00D05440">
        <w:rPr>
          <w:rFonts w:ascii="Times New Roman" w:hAnsi="Times New Roman"/>
          <w:sz w:val="28"/>
          <w:szCs w:val="28"/>
        </w:rPr>
        <w:t xml:space="preserve"> всегда выручают друг друга в сложных ситуациях вне зависимости от обстоятельств. Сила коня в роскошной золотистой гриве, которая выделяет его среди всех других коней</w:t>
      </w:r>
      <w:r w:rsidR="000D635B" w:rsidRPr="00D05440">
        <w:rPr>
          <w:rFonts w:ascii="Times New Roman" w:hAnsi="Times New Roman"/>
          <w:sz w:val="28"/>
          <w:szCs w:val="28"/>
        </w:rPr>
        <w:t xml:space="preserve"> </w:t>
      </w:r>
      <w:r w:rsidR="008E1E62" w:rsidRPr="00D05440">
        <w:rPr>
          <w:rFonts w:ascii="Times New Roman" w:hAnsi="Times New Roman"/>
          <w:sz w:val="28"/>
          <w:szCs w:val="28"/>
        </w:rPr>
        <w:t>[</w:t>
      </w:r>
      <w:r w:rsidR="00E04C38" w:rsidRPr="00D05440">
        <w:rPr>
          <w:rFonts w:ascii="Times New Roman" w:hAnsi="Times New Roman"/>
          <w:sz w:val="28"/>
          <w:szCs w:val="28"/>
        </w:rPr>
        <w:t>7</w:t>
      </w:r>
      <w:r w:rsidR="008E1E62" w:rsidRPr="00D05440">
        <w:rPr>
          <w:rFonts w:ascii="Times New Roman" w:hAnsi="Times New Roman"/>
          <w:sz w:val="28"/>
          <w:szCs w:val="28"/>
        </w:rPr>
        <w:t>]</w:t>
      </w:r>
      <w:r w:rsidRPr="00D05440">
        <w:rPr>
          <w:rFonts w:ascii="Times New Roman" w:hAnsi="Times New Roman"/>
          <w:sz w:val="28"/>
          <w:szCs w:val="28"/>
        </w:rPr>
        <w:t>.</w:t>
      </w:r>
    </w:p>
    <w:p w:rsidR="0055413A" w:rsidRPr="00D05440" w:rsidRDefault="003E16EF"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Устойчивость мотивов, сопров</w:t>
      </w:r>
      <w:r w:rsidR="00AF59CF" w:rsidRPr="00D05440">
        <w:rPr>
          <w:rFonts w:ascii="Times New Roman" w:hAnsi="Times New Roman"/>
          <w:sz w:val="28"/>
          <w:szCs w:val="28"/>
        </w:rPr>
        <w:t xml:space="preserve">ождающих Илью Муромца в былинах и формирующих </w:t>
      </w:r>
      <w:r w:rsidR="00861DA6">
        <w:rPr>
          <w:rFonts w:ascii="Times New Roman" w:hAnsi="Times New Roman"/>
          <w:sz w:val="28"/>
          <w:szCs w:val="28"/>
        </w:rPr>
        <w:t xml:space="preserve">собственно его </w:t>
      </w:r>
      <w:r w:rsidR="00AF59CF" w:rsidRPr="00D05440">
        <w:rPr>
          <w:rFonts w:ascii="Times New Roman" w:hAnsi="Times New Roman"/>
          <w:sz w:val="28"/>
          <w:szCs w:val="28"/>
        </w:rPr>
        <w:t>архетип,</w:t>
      </w:r>
      <w:r w:rsidRPr="00D05440">
        <w:rPr>
          <w:rFonts w:ascii="Times New Roman" w:hAnsi="Times New Roman"/>
          <w:sz w:val="28"/>
          <w:szCs w:val="28"/>
        </w:rPr>
        <w:t xml:space="preserve"> стала </w:t>
      </w:r>
      <w:r w:rsidR="000C67EA" w:rsidRPr="00D05440">
        <w:rPr>
          <w:rFonts w:ascii="Times New Roman" w:hAnsi="Times New Roman"/>
          <w:sz w:val="28"/>
          <w:szCs w:val="28"/>
        </w:rPr>
        <w:t xml:space="preserve">стимулом </w:t>
      </w:r>
      <w:r w:rsidRPr="00D05440">
        <w:rPr>
          <w:rFonts w:ascii="Times New Roman" w:hAnsi="Times New Roman"/>
          <w:sz w:val="28"/>
          <w:szCs w:val="28"/>
        </w:rPr>
        <w:t xml:space="preserve">для </w:t>
      </w:r>
      <w:r w:rsidR="000C67EA" w:rsidRPr="00D05440">
        <w:rPr>
          <w:rFonts w:ascii="Times New Roman" w:hAnsi="Times New Roman"/>
          <w:sz w:val="28"/>
          <w:szCs w:val="28"/>
        </w:rPr>
        <w:t>расширения музыкально-художественного пространства, где образ Бо</w:t>
      </w:r>
      <w:r w:rsidR="0013096A">
        <w:rPr>
          <w:rFonts w:ascii="Times New Roman" w:hAnsi="Times New Roman"/>
          <w:sz w:val="28"/>
          <w:szCs w:val="28"/>
        </w:rPr>
        <w:t>гатыря убедительно раскрывается</w:t>
      </w:r>
      <w:r w:rsidR="000C67EA" w:rsidRPr="00D05440">
        <w:rPr>
          <w:rFonts w:ascii="Times New Roman" w:hAnsi="Times New Roman"/>
          <w:sz w:val="28"/>
          <w:szCs w:val="28"/>
        </w:rPr>
        <w:t xml:space="preserve"> в разных видах искусства</w:t>
      </w:r>
      <w:r w:rsidRPr="00D05440">
        <w:rPr>
          <w:rFonts w:ascii="Times New Roman" w:hAnsi="Times New Roman"/>
          <w:sz w:val="28"/>
          <w:szCs w:val="28"/>
        </w:rPr>
        <w:t>.</w:t>
      </w:r>
    </w:p>
    <w:p w:rsidR="00861DA6" w:rsidRPr="00D05440" w:rsidRDefault="00861DA6" w:rsidP="00861DA6">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Архитектурные памятники «Илья Муромец» воздвигнуты в городах Муром (В. М. Клыков, Городской парк, 1999), Владивосток (Адмиральский </w:t>
      </w:r>
      <w:r w:rsidRPr="00D05440">
        <w:rPr>
          <w:rFonts w:ascii="Times New Roman" w:hAnsi="Times New Roman"/>
          <w:sz w:val="28"/>
          <w:szCs w:val="28"/>
        </w:rPr>
        <w:lastRenderedPageBreak/>
        <w:t>сквер, 2012), Чернигов; памятник боя с Соловьем разбойником в городах Раменское и Брянск; бой со змеем – город Ровно, Украина (Городской парк им. Шевченко, 1950); «Илья Муромец на распутье» в Екатеринбурге (парк «Таганская слобода», 2010). Былинный камень установлен при въезде в город Муром.</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Свидетельством увековечивания имени могут служить фрегат Российского императорского флота, самолёт-бомбардировщик (И. Сикорский, 1913), </w:t>
      </w:r>
      <w:proofErr w:type="spellStart"/>
      <w:r w:rsidRPr="00D05440">
        <w:rPr>
          <w:rFonts w:ascii="Times New Roman" w:hAnsi="Times New Roman"/>
          <w:sz w:val="28"/>
          <w:szCs w:val="28"/>
        </w:rPr>
        <w:t>бронетрактор</w:t>
      </w:r>
      <w:proofErr w:type="spellEnd"/>
      <w:r w:rsidRPr="00D05440">
        <w:rPr>
          <w:rFonts w:ascii="Times New Roman" w:hAnsi="Times New Roman"/>
          <w:sz w:val="28"/>
          <w:szCs w:val="28"/>
        </w:rPr>
        <w:t xml:space="preserve"> (Н. А. </w:t>
      </w:r>
      <w:proofErr w:type="spellStart"/>
      <w:r w:rsidRPr="00D05440">
        <w:rPr>
          <w:rFonts w:ascii="Times New Roman" w:hAnsi="Times New Roman"/>
          <w:sz w:val="28"/>
          <w:szCs w:val="28"/>
        </w:rPr>
        <w:t>Гулькевич</w:t>
      </w:r>
      <w:proofErr w:type="spellEnd"/>
      <w:r w:rsidRPr="00D05440">
        <w:rPr>
          <w:rFonts w:ascii="Times New Roman" w:hAnsi="Times New Roman"/>
          <w:sz w:val="28"/>
          <w:szCs w:val="28"/>
        </w:rPr>
        <w:t>, 1915-1917), бронеавтомобиль, русский и советский ледокольный пароход (1915), красный бронепоезд (период Гражданской войны), лёгкий бронепоезд Донской армии Белого движения, танк КС, советский бронепоезд ВОВ, круизный теплоход (1958), советский паровой ледокол (1965), советский стратегический бомбардировщик Ту-160 с бортовым номером 06.</w:t>
      </w:r>
    </w:p>
    <w:p w:rsidR="00861DA6" w:rsidRPr="00D05440" w:rsidRDefault="00861DA6" w:rsidP="00861DA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честь Ильи Муромца названы самый </w:t>
      </w:r>
      <w:r w:rsidRPr="00D05440">
        <w:rPr>
          <w:rFonts w:ascii="Times New Roman" w:hAnsi="Times New Roman"/>
          <w:sz w:val="28"/>
          <w:szCs w:val="28"/>
        </w:rPr>
        <w:t>высоки</w:t>
      </w:r>
      <w:r>
        <w:rPr>
          <w:rFonts w:ascii="Times New Roman" w:hAnsi="Times New Roman"/>
          <w:sz w:val="28"/>
          <w:szCs w:val="28"/>
        </w:rPr>
        <w:t>й</w:t>
      </w:r>
      <w:r w:rsidRPr="00D05440">
        <w:rPr>
          <w:rFonts w:ascii="Times New Roman" w:hAnsi="Times New Roman"/>
          <w:sz w:val="28"/>
          <w:szCs w:val="28"/>
        </w:rPr>
        <w:t xml:space="preserve"> водопад России, находящийся на полуострове Медвежий</w:t>
      </w:r>
      <w:r>
        <w:rPr>
          <w:rFonts w:ascii="Times New Roman" w:hAnsi="Times New Roman"/>
          <w:sz w:val="28"/>
          <w:szCs w:val="28"/>
        </w:rPr>
        <w:t>,</w:t>
      </w:r>
      <w:r w:rsidRPr="00D05440">
        <w:rPr>
          <w:rFonts w:ascii="Times New Roman" w:hAnsi="Times New Roman"/>
          <w:sz w:val="28"/>
          <w:szCs w:val="28"/>
        </w:rPr>
        <w:t xml:space="preserve"> и остров Муромец на Днепре. </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В </w:t>
      </w:r>
      <w:r w:rsidRPr="00D05440">
        <w:rPr>
          <w:rFonts w:ascii="Times New Roman" w:hAnsi="Times New Roman"/>
          <w:sz w:val="28"/>
          <w:szCs w:val="28"/>
          <w:lang w:val="en-US"/>
        </w:rPr>
        <w:t>XXI</w:t>
      </w:r>
      <w:r w:rsidRPr="00D05440">
        <w:rPr>
          <w:rFonts w:ascii="Times New Roman" w:hAnsi="Times New Roman"/>
          <w:sz w:val="28"/>
          <w:szCs w:val="28"/>
        </w:rPr>
        <w:t xml:space="preserve"> веке образ Ильи Муромца достиг своей популярности в компьютерных играх и анекдотах. </w:t>
      </w:r>
    </w:p>
    <w:p w:rsidR="00730115"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В музыкальном искусстве образ воссоздается в основном в музыкально-театральных жанрах. В частности, показательными примерами стали одноименные оперы В. Серова (1899) и Б.</w:t>
      </w:r>
      <w:r w:rsidR="003E16EF" w:rsidRPr="00D05440">
        <w:rPr>
          <w:rFonts w:ascii="Times New Roman" w:hAnsi="Times New Roman"/>
          <w:sz w:val="28"/>
          <w:szCs w:val="28"/>
        </w:rPr>
        <w:t> </w:t>
      </w:r>
      <w:r w:rsidRPr="00D05440">
        <w:rPr>
          <w:rFonts w:ascii="Times New Roman" w:hAnsi="Times New Roman"/>
          <w:sz w:val="28"/>
          <w:szCs w:val="28"/>
        </w:rPr>
        <w:t>Феоктистова (предположительно после 1988 года). Л. Малашкин</w:t>
      </w:r>
      <w:r w:rsidR="00730115">
        <w:rPr>
          <w:rFonts w:ascii="Times New Roman" w:hAnsi="Times New Roman"/>
          <w:sz w:val="28"/>
          <w:szCs w:val="28"/>
        </w:rPr>
        <w:t>а</w:t>
      </w:r>
      <w:r w:rsidRPr="00D05440">
        <w:rPr>
          <w:rFonts w:ascii="Times New Roman" w:hAnsi="Times New Roman"/>
          <w:sz w:val="28"/>
          <w:szCs w:val="28"/>
        </w:rPr>
        <w:t xml:space="preserve"> </w:t>
      </w:r>
      <w:r w:rsidR="00730115">
        <w:rPr>
          <w:rFonts w:ascii="Times New Roman" w:hAnsi="Times New Roman"/>
          <w:sz w:val="28"/>
          <w:szCs w:val="28"/>
        </w:rPr>
        <w:t>(опера</w:t>
      </w:r>
      <w:r w:rsidRPr="00D05440">
        <w:rPr>
          <w:rFonts w:ascii="Times New Roman" w:hAnsi="Times New Roman"/>
          <w:sz w:val="28"/>
          <w:szCs w:val="28"/>
        </w:rPr>
        <w:t xml:space="preserve"> «Илья Муромец, или Русские богатыри» (1879), К.</w:t>
      </w:r>
      <w:r w:rsidR="003E16EF" w:rsidRPr="00D05440">
        <w:rPr>
          <w:rFonts w:ascii="Times New Roman" w:hAnsi="Times New Roman"/>
          <w:sz w:val="28"/>
          <w:szCs w:val="28"/>
        </w:rPr>
        <w:t> </w:t>
      </w:r>
      <w:proofErr w:type="spellStart"/>
      <w:r w:rsidRPr="00D05440">
        <w:rPr>
          <w:rFonts w:ascii="Times New Roman" w:hAnsi="Times New Roman"/>
          <w:sz w:val="28"/>
          <w:szCs w:val="28"/>
        </w:rPr>
        <w:t>Кавос</w:t>
      </w:r>
      <w:r w:rsidR="00730115">
        <w:rPr>
          <w:rFonts w:ascii="Times New Roman" w:hAnsi="Times New Roman"/>
          <w:sz w:val="28"/>
          <w:szCs w:val="28"/>
        </w:rPr>
        <w:t>а</w:t>
      </w:r>
      <w:proofErr w:type="spellEnd"/>
      <w:r w:rsidR="00730115">
        <w:rPr>
          <w:rFonts w:ascii="Times New Roman" w:hAnsi="Times New Roman"/>
          <w:sz w:val="28"/>
          <w:szCs w:val="28"/>
        </w:rPr>
        <w:t xml:space="preserve"> (</w:t>
      </w:r>
      <w:r w:rsidRPr="00D05440">
        <w:rPr>
          <w:rFonts w:ascii="Times New Roman" w:hAnsi="Times New Roman"/>
          <w:sz w:val="28"/>
          <w:szCs w:val="28"/>
        </w:rPr>
        <w:t>волшебн</w:t>
      </w:r>
      <w:r w:rsidR="00730115">
        <w:rPr>
          <w:rFonts w:ascii="Times New Roman" w:hAnsi="Times New Roman"/>
          <w:sz w:val="28"/>
          <w:szCs w:val="28"/>
        </w:rPr>
        <w:t>ая</w:t>
      </w:r>
      <w:r w:rsidRPr="00D05440">
        <w:rPr>
          <w:rFonts w:ascii="Times New Roman" w:hAnsi="Times New Roman"/>
          <w:sz w:val="28"/>
          <w:szCs w:val="28"/>
        </w:rPr>
        <w:t xml:space="preserve"> опер</w:t>
      </w:r>
      <w:r w:rsidR="00730115">
        <w:rPr>
          <w:rFonts w:ascii="Times New Roman" w:hAnsi="Times New Roman"/>
          <w:sz w:val="28"/>
          <w:szCs w:val="28"/>
        </w:rPr>
        <w:t>а</w:t>
      </w:r>
      <w:r w:rsidRPr="00D05440">
        <w:rPr>
          <w:rFonts w:ascii="Times New Roman" w:hAnsi="Times New Roman"/>
          <w:sz w:val="28"/>
          <w:szCs w:val="28"/>
        </w:rPr>
        <w:t xml:space="preserve"> «Илья-богатырь»</w:t>
      </w:r>
      <w:r w:rsidR="00D717E9">
        <w:rPr>
          <w:rFonts w:ascii="Times New Roman" w:hAnsi="Times New Roman"/>
          <w:sz w:val="28"/>
          <w:szCs w:val="28"/>
        </w:rPr>
        <w:t xml:space="preserve">, </w:t>
      </w:r>
      <w:r w:rsidRPr="00D05440">
        <w:rPr>
          <w:rFonts w:ascii="Times New Roman" w:hAnsi="Times New Roman"/>
          <w:sz w:val="28"/>
          <w:szCs w:val="28"/>
        </w:rPr>
        <w:t xml:space="preserve">1806). </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В оперной литературе сохранились упоминания о сочинениях, в которых герой Илья Муромец встречается эпизодически: опера-фарс А.</w:t>
      </w:r>
      <w:r w:rsidR="003E16EF" w:rsidRPr="00D05440">
        <w:rPr>
          <w:rFonts w:ascii="Times New Roman" w:hAnsi="Times New Roman"/>
          <w:sz w:val="28"/>
          <w:szCs w:val="28"/>
        </w:rPr>
        <w:t> </w:t>
      </w:r>
      <w:r w:rsidRPr="00D05440">
        <w:rPr>
          <w:rFonts w:ascii="Times New Roman" w:hAnsi="Times New Roman"/>
          <w:sz w:val="28"/>
          <w:szCs w:val="28"/>
        </w:rPr>
        <w:t xml:space="preserve">Бородина «Богатыри» (1867) и комическая опера М. Иванова «Забава </w:t>
      </w:r>
      <w:proofErr w:type="spellStart"/>
      <w:r w:rsidRPr="00D05440">
        <w:rPr>
          <w:rFonts w:ascii="Times New Roman" w:hAnsi="Times New Roman"/>
          <w:sz w:val="28"/>
          <w:szCs w:val="28"/>
        </w:rPr>
        <w:t>Путятишна</w:t>
      </w:r>
      <w:proofErr w:type="spellEnd"/>
      <w:r w:rsidRPr="00D05440">
        <w:rPr>
          <w:rFonts w:ascii="Times New Roman" w:hAnsi="Times New Roman"/>
          <w:sz w:val="28"/>
          <w:szCs w:val="28"/>
        </w:rPr>
        <w:t xml:space="preserve">» (1899). </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Тема Ильи Муромца нашла отражение и в духовной православной музыке. Композитор Андрей </w:t>
      </w:r>
      <w:proofErr w:type="spellStart"/>
      <w:r w:rsidRPr="00D05440">
        <w:rPr>
          <w:rFonts w:ascii="Times New Roman" w:hAnsi="Times New Roman"/>
          <w:sz w:val="28"/>
          <w:szCs w:val="28"/>
        </w:rPr>
        <w:t>Микита</w:t>
      </w:r>
      <w:proofErr w:type="spellEnd"/>
      <w:r w:rsidRPr="00D05440">
        <w:rPr>
          <w:rFonts w:ascii="Times New Roman" w:hAnsi="Times New Roman"/>
          <w:sz w:val="28"/>
          <w:szCs w:val="28"/>
        </w:rPr>
        <w:t xml:space="preserve"> в 2011 году написал «Славословие </w:t>
      </w:r>
      <w:r w:rsidRPr="00D05440">
        <w:rPr>
          <w:rFonts w:ascii="Times New Roman" w:hAnsi="Times New Roman"/>
          <w:sz w:val="28"/>
          <w:szCs w:val="28"/>
        </w:rPr>
        <w:lastRenderedPageBreak/>
        <w:t xml:space="preserve">преподобному </w:t>
      </w:r>
      <w:proofErr w:type="spellStart"/>
      <w:r w:rsidRPr="00D05440">
        <w:rPr>
          <w:rFonts w:ascii="Times New Roman" w:hAnsi="Times New Roman"/>
          <w:sz w:val="28"/>
          <w:szCs w:val="28"/>
        </w:rPr>
        <w:t>Илие</w:t>
      </w:r>
      <w:proofErr w:type="spellEnd"/>
      <w:r w:rsidRPr="00D05440">
        <w:rPr>
          <w:rFonts w:ascii="Times New Roman" w:hAnsi="Times New Roman"/>
          <w:sz w:val="28"/>
          <w:szCs w:val="28"/>
        </w:rPr>
        <w:t xml:space="preserve"> Муромскому» для смешанного хора, солистов и трёх детских голосов.</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Неудивителен интерес к образу и в рок-музыке – известная группа «Сектор газа» создала альбом «Рок-былина Илья Муромец» (2006).</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25 мая 2016 года в Михайловском театре прошла премьера балета «Люблю тебя, Петр</w:t>
      </w:r>
      <w:r w:rsidR="00222D05" w:rsidRPr="00D05440">
        <w:rPr>
          <w:rFonts w:ascii="Times New Roman" w:hAnsi="Times New Roman"/>
          <w:sz w:val="28"/>
          <w:szCs w:val="28"/>
        </w:rPr>
        <w:t>а творенье» по мотивам поэмы А.</w:t>
      </w:r>
      <w:r w:rsidRPr="00D05440">
        <w:rPr>
          <w:rFonts w:ascii="Times New Roman" w:hAnsi="Times New Roman"/>
          <w:sz w:val="28"/>
          <w:szCs w:val="28"/>
        </w:rPr>
        <w:t>С.</w:t>
      </w:r>
      <w:r w:rsidR="00222D05" w:rsidRPr="00D05440">
        <w:rPr>
          <w:rFonts w:ascii="Times New Roman" w:hAnsi="Times New Roman"/>
          <w:sz w:val="28"/>
          <w:szCs w:val="28"/>
          <w:lang w:val="en-US"/>
        </w:rPr>
        <w:t> </w:t>
      </w:r>
      <w:r w:rsidRPr="00D05440">
        <w:rPr>
          <w:rFonts w:ascii="Times New Roman" w:hAnsi="Times New Roman"/>
          <w:sz w:val="28"/>
          <w:szCs w:val="28"/>
        </w:rPr>
        <w:t xml:space="preserve">Пушкина «Медный всадник» на музыку Третьей симфонии («Илья Муромец») Глиэра. </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Интерпретация образа любимого народом богатыря не ограничивается музыкальным искусством и находит яркое воплощение во многих областях творчества.</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Наиболее обширное представление о нем дают произведения литературы. В частности, сегодня насчитывается около тринадцати самостоятельных сюжетов, посвященных Илье Муромцу, в русском былинном эпосе. К примеру, сохранилась рукописная народная книга XVIII века «История об Илье Муромце». </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В классической литературе наиболее показательными являются работы Н. М. Карамзина (незавершенная поэма «Илья Муромец» – богатырская сказка, 1795), А. К. Толстого (баллада «Илья Муромец», 1871), Я. Райниса (трагедия «Илья Муромец», 1922), В. Шукшина (рассказ «До третьих петухов», 1974). </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Современная литература представлена сочинениями в разных жанрах: фантастическим романом о борьбе Ильи Муромца с Соловьём-разбойником О. </w:t>
      </w:r>
      <w:proofErr w:type="spellStart"/>
      <w:r w:rsidRPr="00D05440">
        <w:rPr>
          <w:rFonts w:ascii="Times New Roman" w:hAnsi="Times New Roman"/>
          <w:sz w:val="28"/>
          <w:szCs w:val="28"/>
        </w:rPr>
        <w:t>Дивова</w:t>
      </w:r>
      <w:proofErr w:type="spellEnd"/>
      <w:r w:rsidRPr="00D05440">
        <w:rPr>
          <w:rFonts w:ascii="Times New Roman" w:hAnsi="Times New Roman"/>
          <w:sz w:val="28"/>
          <w:szCs w:val="28"/>
        </w:rPr>
        <w:t xml:space="preserve"> («Храбр», 2006), </w:t>
      </w:r>
      <w:proofErr w:type="spellStart"/>
      <w:r w:rsidRPr="00D05440">
        <w:rPr>
          <w:rFonts w:ascii="Times New Roman" w:hAnsi="Times New Roman"/>
          <w:sz w:val="28"/>
          <w:szCs w:val="28"/>
        </w:rPr>
        <w:t>фэнтези</w:t>
      </w:r>
      <w:proofErr w:type="spellEnd"/>
      <w:r w:rsidRPr="00D05440">
        <w:rPr>
          <w:rFonts w:ascii="Times New Roman" w:hAnsi="Times New Roman"/>
          <w:sz w:val="28"/>
          <w:szCs w:val="28"/>
        </w:rPr>
        <w:t xml:space="preserve"> И.</w:t>
      </w:r>
      <w:r w:rsidR="000C67EA" w:rsidRPr="00D05440">
        <w:rPr>
          <w:rFonts w:ascii="Times New Roman" w:hAnsi="Times New Roman"/>
          <w:sz w:val="28"/>
          <w:szCs w:val="28"/>
        </w:rPr>
        <w:t> </w:t>
      </w:r>
      <w:r w:rsidRPr="00D05440">
        <w:rPr>
          <w:rFonts w:ascii="Times New Roman" w:hAnsi="Times New Roman"/>
          <w:sz w:val="28"/>
          <w:szCs w:val="28"/>
        </w:rPr>
        <w:t>Кошкина («Илья Муромец», 2007), историческим романом А.</w:t>
      </w:r>
      <w:r w:rsidR="000C67EA" w:rsidRPr="00D05440">
        <w:rPr>
          <w:rFonts w:ascii="Times New Roman" w:hAnsi="Times New Roman"/>
          <w:sz w:val="28"/>
          <w:szCs w:val="28"/>
        </w:rPr>
        <w:t> </w:t>
      </w:r>
      <w:r w:rsidRPr="00D05440">
        <w:rPr>
          <w:rFonts w:ascii="Times New Roman" w:hAnsi="Times New Roman"/>
          <w:sz w:val="28"/>
          <w:szCs w:val="28"/>
        </w:rPr>
        <w:t>Брусникина, в котором Илья, сын Иванов – один из главных героев («</w:t>
      </w:r>
      <w:proofErr w:type="spellStart"/>
      <w:r w:rsidRPr="00D05440">
        <w:rPr>
          <w:rFonts w:ascii="Times New Roman" w:hAnsi="Times New Roman"/>
          <w:sz w:val="28"/>
          <w:szCs w:val="28"/>
        </w:rPr>
        <w:t>Девятный</w:t>
      </w:r>
      <w:proofErr w:type="spellEnd"/>
      <w:r w:rsidRPr="00D05440">
        <w:rPr>
          <w:rFonts w:ascii="Times New Roman" w:hAnsi="Times New Roman"/>
          <w:sz w:val="28"/>
          <w:szCs w:val="28"/>
        </w:rPr>
        <w:t xml:space="preserve"> Спас», 2007).</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 xml:space="preserve">В изобразительном искусстве фигура Ильи Муромца – центральный образ </w:t>
      </w:r>
      <w:r w:rsidR="00AF59CF" w:rsidRPr="00D05440">
        <w:rPr>
          <w:rFonts w:ascii="Times New Roman" w:hAnsi="Times New Roman"/>
          <w:sz w:val="28"/>
          <w:szCs w:val="28"/>
        </w:rPr>
        <w:t xml:space="preserve">исторических </w:t>
      </w:r>
      <w:r w:rsidRPr="00D05440">
        <w:rPr>
          <w:rFonts w:ascii="Times New Roman" w:hAnsi="Times New Roman"/>
          <w:sz w:val="28"/>
          <w:szCs w:val="28"/>
        </w:rPr>
        <w:t xml:space="preserve">полотен В. Васнецова («Витязь на распутье», 1877; «Богатыри»,1898), В. П. Верещагина («Илья Муромец на пиру у князя Владимира», 1872), Н. Рериха («Илья Муромец», 1910), К. Васильева («Илья Муромец освобождает узников», «Илья Муромец и голь кабацкая», «Илья </w:t>
      </w:r>
      <w:r w:rsidRPr="00D05440">
        <w:rPr>
          <w:rFonts w:ascii="Times New Roman" w:hAnsi="Times New Roman"/>
          <w:sz w:val="28"/>
          <w:szCs w:val="28"/>
        </w:rPr>
        <w:lastRenderedPageBreak/>
        <w:t>Муромец в ссоре с князем Владимиром», «Дар Святогора»,1974); иллюстраций И. </w:t>
      </w:r>
      <w:proofErr w:type="spellStart"/>
      <w:r w:rsidRPr="00D05440">
        <w:rPr>
          <w:rFonts w:ascii="Times New Roman" w:hAnsi="Times New Roman"/>
          <w:sz w:val="28"/>
          <w:szCs w:val="28"/>
        </w:rPr>
        <w:t>Билибина</w:t>
      </w:r>
      <w:proofErr w:type="spellEnd"/>
      <w:r w:rsidRPr="00D05440">
        <w:rPr>
          <w:rFonts w:ascii="Times New Roman" w:hAnsi="Times New Roman"/>
          <w:sz w:val="28"/>
          <w:szCs w:val="28"/>
        </w:rPr>
        <w:t xml:space="preserve"> («Илья Муромец», «Илья Муромец и Святогор», «Илья Муромец и Соловей-разбойник», «Илья Муромец и жена Святогора», 1940).</w:t>
      </w:r>
    </w:p>
    <w:p w:rsidR="0055413A" w:rsidRPr="00D05440" w:rsidRDefault="0055413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Тема богатырского образа приобретает особую актуальность в киноискусстве. В частности, киностудия детских и юношеских фильмов носит имя славного богатыря Ильи Муромца. На сегодняшний день известны четыре полнометражных фильма: «Илья Муромец» режиссёра А. Птушко (1956); «Этот негодяй Сидоров» режиссёра В. Горлова (1984); «Приключения в Тридесятом царстве» режиссёра В. Ивановской (2010); «Реальная сказка» режиссёра А. </w:t>
      </w:r>
      <w:proofErr w:type="spellStart"/>
      <w:r w:rsidRPr="00D05440">
        <w:rPr>
          <w:rFonts w:ascii="Times New Roman" w:hAnsi="Times New Roman"/>
          <w:sz w:val="28"/>
          <w:szCs w:val="28"/>
        </w:rPr>
        <w:t>Мармонтова</w:t>
      </w:r>
      <w:proofErr w:type="spellEnd"/>
      <w:r w:rsidRPr="00D05440">
        <w:rPr>
          <w:rFonts w:ascii="Times New Roman" w:hAnsi="Times New Roman"/>
          <w:sz w:val="28"/>
          <w:szCs w:val="28"/>
        </w:rPr>
        <w:t xml:space="preserve"> (2011). Большой интерес вызывают дилогия мультфильмов «Илья Муромец. Пролог» и «Илья Муромец и Соловей-разб</w:t>
      </w:r>
      <w:r w:rsidR="00222D05" w:rsidRPr="00D05440">
        <w:rPr>
          <w:rFonts w:ascii="Times New Roman" w:hAnsi="Times New Roman"/>
          <w:sz w:val="28"/>
          <w:szCs w:val="28"/>
        </w:rPr>
        <w:t>ойник» (1975-1978) режиссера И.</w:t>
      </w:r>
      <w:r w:rsidR="00222D05" w:rsidRPr="00D05440">
        <w:rPr>
          <w:rFonts w:ascii="Times New Roman" w:hAnsi="Times New Roman"/>
          <w:sz w:val="28"/>
          <w:szCs w:val="28"/>
          <w:lang w:val="en-US"/>
        </w:rPr>
        <w:t> </w:t>
      </w:r>
      <w:proofErr w:type="spellStart"/>
      <w:r w:rsidRPr="00D05440">
        <w:rPr>
          <w:rFonts w:ascii="Times New Roman" w:hAnsi="Times New Roman"/>
          <w:sz w:val="28"/>
          <w:szCs w:val="28"/>
        </w:rPr>
        <w:t>Аксенчука</w:t>
      </w:r>
      <w:proofErr w:type="spellEnd"/>
      <w:r w:rsidRPr="00D05440">
        <w:rPr>
          <w:rFonts w:ascii="Times New Roman" w:hAnsi="Times New Roman"/>
          <w:sz w:val="28"/>
          <w:szCs w:val="28"/>
        </w:rPr>
        <w:t>. На сегодняшний день в прокат вышла серия полнометражных мультипликационных фильмов (</w:t>
      </w:r>
      <w:proofErr w:type="spellStart"/>
      <w:r w:rsidRPr="00D05440">
        <w:rPr>
          <w:rFonts w:ascii="Times New Roman" w:hAnsi="Times New Roman"/>
          <w:sz w:val="28"/>
          <w:szCs w:val="28"/>
        </w:rPr>
        <w:t>гепталогия</w:t>
      </w:r>
      <w:proofErr w:type="spellEnd"/>
      <w:r w:rsidRPr="00D05440">
        <w:rPr>
          <w:rFonts w:ascii="Times New Roman" w:hAnsi="Times New Roman"/>
          <w:sz w:val="28"/>
          <w:szCs w:val="28"/>
        </w:rPr>
        <w:t>) «Три богатыря» (2004-2016) режиссёров К. </w:t>
      </w:r>
      <w:proofErr w:type="spellStart"/>
      <w:r w:rsidRPr="00D05440">
        <w:rPr>
          <w:rFonts w:ascii="Times New Roman" w:hAnsi="Times New Roman"/>
          <w:sz w:val="28"/>
          <w:szCs w:val="28"/>
        </w:rPr>
        <w:t>Бронзита</w:t>
      </w:r>
      <w:proofErr w:type="spellEnd"/>
      <w:r w:rsidRPr="00D05440">
        <w:rPr>
          <w:rFonts w:ascii="Times New Roman" w:hAnsi="Times New Roman"/>
          <w:sz w:val="28"/>
          <w:szCs w:val="28"/>
        </w:rPr>
        <w:t>, И. Максимова, В. </w:t>
      </w:r>
      <w:proofErr w:type="spellStart"/>
      <w:r w:rsidRPr="00D05440">
        <w:rPr>
          <w:rFonts w:ascii="Times New Roman" w:hAnsi="Times New Roman"/>
          <w:sz w:val="28"/>
          <w:szCs w:val="28"/>
        </w:rPr>
        <w:t>Торопчина</w:t>
      </w:r>
      <w:proofErr w:type="spellEnd"/>
      <w:r w:rsidRPr="00D05440">
        <w:rPr>
          <w:rFonts w:ascii="Times New Roman" w:hAnsi="Times New Roman"/>
          <w:sz w:val="28"/>
          <w:szCs w:val="28"/>
        </w:rPr>
        <w:t>, С. </w:t>
      </w:r>
      <w:proofErr w:type="spellStart"/>
      <w:r w:rsidRPr="00D05440">
        <w:rPr>
          <w:rFonts w:ascii="Times New Roman" w:hAnsi="Times New Roman"/>
          <w:sz w:val="28"/>
          <w:szCs w:val="28"/>
        </w:rPr>
        <w:t>Глезина</w:t>
      </w:r>
      <w:proofErr w:type="spellEnd"/>
      <w:r w:rsidRPr="00D05440">
        <w:rPr>
          <w:rFonts w:ascii="Times New Roman" w:hAnsi="Times New Roman"/>
          <w:sz w:val="28"/>
          <w:szCs w:val="28"/>
        </w:rPr>
        <w:t>, К. Феоктистова.</w:t>
      </w:r>
    </w:p>
    <w:p w:rsidR="000C67EA" w:rsidRPr="00D05440" w:rsidRDefault="000C67E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Отдельн</w:t>
      </w:r>
      <w:r w:rsidR="00861DA6">
        <w:rPr>
          <w:rFonts w:ascii="Times New Roman" w:hAnsi="Times New Roman"/>
          <w:sz w:val="28"/>
          <w:szCs w:val="28"/>
        </w:rPr>
        <w:t>ым</w:t>
      </w:r>
      <w:r w:rsidRPr="00D05440">
        <w:rPr>
          <w:rFonts w:ascii="Times New Roman" w:hAnsi="Times New Roman"/>
          <w:sz w:val="28"/>
          <w:szCs w:val="28"/>
        </w:rPr>
        <w:t>, самостоятельн</w:t>
      </w:r>
      <w:r w:rsidR="00861DA6">
        <w:rPr>
          <w:rFonts w:ascii="Times New Roman" w:hAnsi="Times New Roman"/>
          <w:sz w:val="28"/>
          <w:szCs w:val="28"/>
        </w:rPr>
        <w:t>ым</w:t>
      </w:r>
      <w:r w:rsidRPr="00D05440">
        <w:rPr>
          <w:rFonts w:ascii="Times New Roman" w:hAnsi="Times New Roman"/>
          <w:sz w:val="28"/>
          <w:szCs w:val="28"/>
        </w:rPr>
        <w:t xml:space="preserve"> </w:t>
      </w:r>
      <w:r w:rsidR="00861DA6">
        <w:rPr>
          <w:rFonts w:ascii="Times New Roman" w:hAnsi="Times New Roman"/>
          <w:sz w:val="28"/>
          <w:szCs w:val="28"/>
        </w:rPr>
        <w:t>исследованием</w:t>
      </w:r>
      <w:r w:rsidRPr="00D05440">
        <w:rPr>
          <w:rFonts w:ascii="Times New Roman" w:hAnsi="Times New Roman"/>
          <w:sz w:val="28"/>
          <w:szCs w:val="28"/>
        </w:rPr>
        <w:t xml:space="preserve"> может стать </w:t>
      </w:r>
      <w:proofErr w:type="spellStart"/>
      <w:r w:rsidR="00861DA6">
        <w:rPr>
          <w:rFonts w:ascii="Times New Roman" w:hAnsi="Times New Roman"/>
          <w:sz w:val="28"/>
          <w:szCs w:val="28"/>
        </w:rPr>
        <w:t>ретья</w:t>
      </w:r>
      <w:proofErr w:type="spellEnd"/>
      <w:r w:rsidR="00861DA6">
        <w:rPr>
          <w:rFonts w:ascii="Times New Roman" w:hAnsi="Times New Roman"/>
          <w:sz w:val="28"/>
          <w:szCs w:val="28"/>
        </w:rPr>
        <w:t xml:space="preserve"> симфония </w:t>
      </w:r>
      <w:r w:rsidRPr="00D05440">
        <w:rPr>
          <w:rFonts w:ascii="Times New Roman" w:hAnsi="Times New Roman"/>
          <w:sz w:val="28"/>
          <w:szCs w:val="28"/>
        </w:rPr>
        <w:t>русского композитора Р. М. Глиэра – «Ильи Муромца русского искусства»</w:t>
      </w:r>
      <w:r w:rsidR="00EA1C7A">
        <w:rPr>
          <w:rStyle w:val="af1"/>
          <w:rFonts w:ascii="Times New Roman" w:hAnsi="Times New Roman"/>
          <w:sz w:val="28"/>
          <w:szCs w:val="28"/>
        </w:rPr>
        <w:footnoteReference w:id="4"/>
      </w:r>
      <w:r w:rsidRPr="00D05440">
        <w:rPr>
          <w:rFonts w:ascii="Times New Roman" w:hAnsi="Times New Roman"/>
          <w:sz w:val="28"/>
          <w:szCs w:val="28"/>
        </w:rPr>
        <w:t xml:space="preserve">. Будучи продолжателем традиций М. И. Глинки, композиторов «Могучей кучки», вслед за авторами «Князя Игоря» и «Богатырской» симфонии Бородина, «Китежа» Римского-Корсакова, «Добрыни Никитича» Гречанинова, «Трех богатырей» Васнецова он в своей Третьей симфонии «Илья Муромец» поднимает тему на новую высоту, создав, по словам Леопольда </w:t>
      </w:r>
      <w:proofErr w:type="spellStart"/>
      <w:r w:rsidRPr="00D05440">
        <w:rPr>
          <w:rFonts w:ascii="Times New Roman" w:hAnsi="Times New Roman"/>
          <w:sz w:val="28"/>
          <w:szCs w:val="28"/>
        </w:rPr>
        <w:t>Стоковского</w:t>
      </w:r>
      <w:proofErr w:type="spellEnd"/>
      <w:r w:rsidRPr="00D05440">
        <w:rPr>
          <w:rFonts w:ascii="Times New Roman" w:hAnsi="Times New Roman"/>
          <w:sz w:val="28"/>
          <w:szCs w:val="28"/>
        </w:rPr>
        <w:t>, «…памятник славянской культуре, – музыку, которая выражает силу русского народа», «замечательный образец архитектоники большого масштаба, подобного силуэту огромной горной цепи, наблюдаемой на расстоянии» [</w:t>
      </w:r>
      <w:r w:rsidR="00222D05" w:rsidRPr="00D05440">
        <w:rPr>
          <w:rFonts w:ascii="Times New Roman" w:hAnsi="Times New Roman"/>
          <w:sz w:val="28"/>
          <w:szCs w:val="28"/>
        </w:rPr>
        <w:t>1</w:t>
      </w:r>
      <w:r w:rsidRPr="00D05440">
        <w:rPr>
          <w:rFonts w:ascii="Times New Roman" w:hAnsi="Times New Roman"/>
          <w:sz w:val="28"/>
          <w:szCs w:val="28"/>
        </w:rPr>
        <w:t>].</w:t>
      </w:r>
    </w:p>
    <w:p w:rsidR="000C67EA" w:rsidRPr="00D05440" w:rsidRDefault="000C67EA" w:rsidP="00D05440">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lastRenderedPageBreak/>
        <w:t>Р. М. Глиэр стал первым, кто персонифицировал образ Ильи Муромца средствами симфонической музыки, о чем восторженно высказался Сергей Городецкий:</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Какая солнечная сфера</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Раскрылась в творчестве Глиэра!</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Тут растерялся б сам Орфей!</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Но у Глиэра – звукам мера,</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И в ритм восторженная вера,</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И стройность бешеных идей!</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Он не гекзаметром Гомера,</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Не одой Глюка-кавалера</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В своих симфониях звучит.</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Простою речью, – но не серой! –</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Он в дружбе с нашей славной эрой</w:t>
      </w:r>
    </w:p>
    <w:p w:rsidR="000C67EA" w:rsidRPr="00D05440" w:rsidRDefault="000C67EA" w:rsidP="00D04087">
      <w:pPr>
        <w:spacing w:after="0" w:line="240" w:lineRule="auto"/>
        <w:ind w:firstLine="709"/>
        <w:contextualSpacing/>
        <w:jc w:val="both"/>
        <w:rPr>
          <w:rFonts w:ascii="Times New Roman" w:hAnsi="Times New Roman"/>
          <w:i/>
          <w:sz w:val="28"/>
          <w:szCs w:val="28"/>
        </w:rPr>
      </w:pPr>
      <w:r w:rsidRPr="00D05440">
        <w:rPr>
          <w:rFonts w:ascii="Times New Roman" w:hAnsi="Times New Roman"/>
          <w:i/>
          <w:sz w:val="28"/>
          <w:szCs w:val="28"/>
        </w:rPr>
        <w:t>О счастье мира говорит.</w:t>
      </w:r>
    </w:p>
    <w:p w:rsidR="00AD3072" w:rsidRPr="00D05440" w:rsidRDefault="00AD3072" w:rsidP="00D05440">
      <w:pPr>
        <w:spacing w:after="0" w:line="360" w:lineRule="auto"/>
        <w:ind w:firstLine="709"/>
        <w:contextualSpacing/>
        <w:jc w:val="both"/>
        <w:rPr>
          <w:rFonts w:ascii="Times New Roman" w:hAnsi="Times New Roman"/>
          <w:sz w:val="28"/>
          <w:szCs w:val="28"/>
        </w:rPr>
      </w:pPr>
    </w:p>
    <w:p w:rsidR="001F2B29" w:rsidRPr="00EA0B9B" w:rsidRDefault="000C67EA" w:rsidP="00EA0B9B">
      <w:pPr>
        <w:spacing w:after="0" w:line="360" w:lineRule="auto"/>
        <w:ind w:firstLine="709"/>
        <w:contextualSpacing/>
        <w:jc w:val="both"/>
        <w:rPr>
          <w:rFonts w:ascii="Times New Roman" w:hAnsi="Times New Roman"/>
          <w:sz w:val="28"/>
          <w:szCs w:val="28"/>
        </w:rPr>
      </w:pPr>
      <w:r w:rsidRPr="00D05440">
        <w:rPr>
          <w:rFonts w:ascii="Times New Roman" w:hAnsi="Times New Roman"/>
          <w:sz w:val="28"/>
          <w:szCs w:val="28"/>
        </w:rPr>
        <w:t>Третья симфония Глиэра, исполненная впервые 23 марта 1912 года в Москве в Большом зале консерватории в Десятом симфоническом собрании РМО под управлением Эмиля Купера, в эпоху грозовых перемен приобрела значение «нерукотворного» памятника Илье Муромцу, «окаменевшему» со своей дружиной в эпилоге сочинения. Трагический профиль известного былинного сюжета, естественно вписавшегося в контекст эпохи модерна, соотносится с эпиграфом к симфонии – стихирой малого знаменного распева, с ее идеей смерти во имя жизни, достойной почитания, что требует отдельного исследования.</w:t>
      </w:r>
    </w:p>
    <w:p w:rsidR="001F2B29" w:rsidRDefault="00AD3072" w:rsidP="00EA0B9B">
      <w:pPr>
        <w:spacing w:before="100" w:beforeAutospacing="1" w:after="0" w:line="360" w:lineRule="auto"/>
        <w:ind w:firstLine="709"/>
        <w:contextualSpacing/>
        <w:jc w:val="center"/>
        <w:rPr>
          <w:rFonts w:ascii="Times New Roman" w:eastAsia="Times New Roman" w:hAnsi="Times New Roman"/>
          <w:sz w:val="28"/>
          <w:szCs w:val="28"/>
          <w:lang w:eastAsia="ru-RU"/>
        </w:rPr>
      </w:pPr>
      <w:r w:rsidRPr="00EA0B9B">
        <w:rPr>
          <w:rFonts w:ascii="Times New Roman" w:eastAsia="Times New Roman" w:hAnsi="Times New Roman"/>
          <w:sz w:val="28"/>
          <w:szCs w:val="28"/>
          <w:lang w:eastAsia="ru-RU"/>
        </w:rPr>
        <w:t>Список л</w:t>
      </w:r>
      <w:r w:rsidR="00222D05" w:rsidRPr="00EA0B9B">
        <w:rPr>
          <w:rFonts w:ascii="Times New Roman" w:eastAsia="Times New Roman" w:hAnsi="Times New Roman"/>
          <w:sz w:val="28"/>
          <w:szCs w:val="28"/>
          <w:lang w:eastAsia="ru-RU"/>
        </w:rPr>
        <w:t>итератур</w:t>
      </w:r>
      <w:r w:rsidRPr="00EA0B9B">
        <w:rPr>
          <w:rFonts w:ascii="Times New Roman" w:eastAsia="Times New Roman" w:hAnsi="Times New Roman"/>
          <w:sz w:val="28"/>
          <w:szCs w:val="28"/>
          <w:lang w:eastAsia="ru-RU"/>
        </w:rPr>
        <w:t>ы</w:t>
      </w:r>
    </w:p>
    <w:p w:rsidR="00EA0B9B" w:rsidRPr="00EA0B9B" w:rsidRDefault="00EA0B9B" w:rsidP="00EA0B9B">
      <w:pPr>
        <w:spacing w:before="100" w:beforeAutospacing="1" w:after="0" w:line="360" w:lineRule="auto"/>
        <w:ind w:firstLine="709"/>
        <w:contextualSpacing/>
        <w:jc w:val="center"/>
        <w:rPr>
          <w:rFonts w:ascii="Times New Roman" w:eastAsia="Times New Roman" w:hAnsi="Times New Roman"/>
          <w:sz w:val="28"/>
          <w:szCs w:val="28"/>
          <w:lang w:eastAsia="ru-RU"/>
        </w:rPr>
      </w:pPr>
    </w:p>
    <w:p w:rsidR="00E04C38" w:rsidRPr="00D05440" w:rsidRDefault="00E04C38" w:rsidP="00D05440">
      <w:pPr>
        <w:numPr>
          <w:ilvl w:val="0"/>
          <w:numId w:val="23"/>
        </w:numPr>
        <w:spacing w:after="0" w:line="360" w:lineRule="auto"/>
        <w:ind w:left="0" w:firstLine="709"/>
        <w:contextualSpacing/>
        <w:jc w:val="both"/>
        <w:rPr>
          <w:rFonts w:ascii="Times New Roman" w:hAnsi="Times New Roman"/>
          <w:sz w:val="28"/>
          <w:szCs w:val="28"/>
        </w:rPr>
      </w:pPr>
      <w:r w:rsidRPr="00D05440">
        <w:rPr>
          <w:rFonts w:ascii="Times New Roman" w:hAnsi="Times New Roman"/>
          <w:sz w:val="28"/>
          <w:szCs w:val="28"/>
        </w:rPr>
        <w:t>Арутюнян А. Эпилог симфонии Илья Муромец</w:t>
      </w:r>
      <w:r w:rsidR="00EA1C7A">
        <w:rPr>
          <w:rFonts w:ascii="Times New Roman" w:hAnsi="Times New Roman"/>
          <w:sz w:val="28"/>
          <w:szCs w:val="28"/>
        </w:rPr>
        <w:t xml:space="preserve"> </w:t>
      </w:r>
      <w:r w:rsidR="00AF59CF" w:rsidRPr="00D05440">
        <w:rPr>
          <w:rFonts w:ascii="Times New Roman" w:hAnsi="Times New Roman"/>
          <w:sz w:val="28"/>
          <w:szCs w:val="28"/>
        </w:rPr>
        <w:t>//</w:t>
      </w:r>
      <w:r w:rsidR="00EA1C7A">
        <w:rPr>
          <w:rFonts w:ascii="Times New Roman" w:hAnsi="Times New Roman"/>
          <w:sz w:val="28"/>
          <w:szCs w:val="28"/>
        </w:rPr>
        <w:t xml:space="preserve"> </w:t>
      </w:r>
      <w:r w:rsidRPr="00D05440">
        <w:rPr>
          <w:rFonts w:ascii="Times New Roman" w:hAnsi="Times New Roman"/>
          <w:sz w:val="28"/>
          <w:szCs w:val="28"/>
        </w:rPr>
        <w:t>Электронный ресурс</w:t>
      </w:r>
      <w:r w:rsidR="00AF59CF" w:rsidRPr="00D05440">
        <w:rPr>
          <w:rFonts w:ascii="Times New Roman" w:hAnsi="Times New Roman"/>
          <w:sz w:val="28"/>
          <w:szCs w:val="28"/>
        </w:rPr>
        <w:t xml:space="preserve">: </w:t>
      </w:r>
      <w:r w:rsidRPr="00D05440">
        <w:rPr>
          <w:rFonts w:ascii="Times New Roman" w:hAnsi="Times New Roman"/>
          <w:sz w:val="28"/>
          <w:szCs w:val="28"/>
        </w:rPr>
        <w:t>http://www.jandro.w</w:t>
      </w:r>
      <w:r w:rsidR="00AF59CF" w:rsidRPr="00D05440">
        <w:rPr>
          <w:rFonts w:ascii="Times New Roman" w:hAnsi="Times New Roman"/>
          <w:sz w:val="28"/>
          <w:szCs w:val="28"/>
        </w:rPr>
        <w:t>s/epilog-simfonii-ilya-muromec</w:t>
      </w:r>
      <w:r w:rsidRPr="00D05440">
        <w:rPr>
          <w:rFonts w:ascii="Times New Roman" w:hAnsi="Times New Roman"/>
          <w:sz w:val="28"/>
          <w:szCs w:val="28"/>
        </w:rPr>
        <w:t>.</w:t>
      </w:r>
    </w:p>
    <w:p w:rsidR="00E04C38" w:rsidRPr="00D05440" w:rsidRDefault="00E04C38" w:rsidP="00D05440">
      <w:pPr>
        <w:numPr>
          <w:ilvl w:val="0"/>
          <w:numId w:val="23"/>
        </w:numPr>
        <w:spacing w:before="100" w:beforeAutospacing="1" w:after="0" w:line="360" w:lineRule="auto"/>
        <w:ind w:left="0" w:firstLine="709"/>
        <w:contextualSpacing/>
        <w:jc w:val="both"/>
        <w:rPr>
          <w:rFonts w:ascii="Times New Roman" w:hAnsi="Times New Roman"/>
          <w:sz w:val="28"/>
          <w:szCs w:val="28"/>
        </w:rPr>
      </w:pPr>
      <w:r w:rsidRPr="00D05440">
        <w:rPr>
          <w:rFonts w:ascii="Times New Roman" w:hAnsi="Times New Roman"/>
          <w:sz w:val="28"/>
          <w:szCs w:val="28"/>
        </w:rPr>
        <w:t>Больша</w:t>
      </w:r>
      <w:r w:rsidR="00AF59CF" w:rsidRPr="00D05440">
        <w:rPr>
          <w:rFonts w:ascii="Times New Roman" w:hAnsi="Times New Roman"/>
          <w:sz w:val="28"/>
          <w:szCs w:val="28"/>
        </w:rPr>
        <w:t>кова, А.Ю. Литературный архетип</w:t>
      </w:r>
      <w:r w:rsidRPr="00D05440">
        <w:rPr>
          <w:rFonts w:ascii="Times New Roman" w:hAnsi="Times New Roman"/>
          <w:sz w:val="28"/>
          <w:szCs w:val="28"/>
        </w:rPr>
        <w:t>/</w:t>
      </w:r>
      <w:r w:rsidR="00AF59CF" w:rsidRPr="00D05440">
        <w:rPr>
          <w:rFonts w:ascii="Times New Roman" w:hAnsi="Times New Roman"/>
          <w:sz w:val="28"/>
          <w:szCs w:val="28"/>
        </w:rPr>
        <w:t xml:space="preserve"> </w:t>
      </w:r>
      <w:r w:rsidRPr="00D05440">
        <w:rPr>
          <w:rFonts w:ascii="Times New Roman" w:hAnsi="Times New Roman"/>
          <w:sz w:val="28"/>
          <w:szCs w:val="28"/>
        </w:rPr>
        <w:t>А.Ю.</w:t>
      </w:r>
      <w:r w:rsidR="00AF59CF" w:rsidRPr="00D05440">
        <w:rPr>
          <w:rFonts w:ascii="Times New Roman" w:hAnsi="Times New Roman"/>
          <w:sz w:val="28"/>
          <w:szCs w:val="28"/>
        </w:rPr>
        <w:t> </w:t>
      </w:r>
      <w:r w:rsidRPr="00D05440">
        <w:rPr>
          <w:rFonts w:ascii="Times New Roman" w:hAnsi="Times New Roman"/>
          <w:sz w:val="28"/>
          <w:szCs w:val="28"/>
        </w:rPr>
        <w:t>Большакова//Литературная у</w:t>
      </w:r>
      <w:r w:rsidR="00AF59CF" w:rsidRPr="00D05440">
        <w:rPr>
          <w:rFonts w:ascii="Times New Roman" w:hAnsi="Times New Roman"/>
          <w:sz w:val="28"/>
          <w:szCs w:val="28"/>
        </w:rPr>
        <w:t>чеба. – 2001. – № 6. – С. 169–</w:t>
      </w:r>
      <w:r w:rsidRPr="00D05440">
        <w:rPr>
          <w:rFonts w:ascii="Times New Roman" w:hAnsi="Times New Roman"/>
          <w:sz w:val="28"/>
          <w:szCs w:val="28"/>
        </w:rPr>
        <w:t>177.</w:t>
      </w:r>
    </w:p>
    <w:p w:rsidR="00E04C38" w:rsidRPr="00D05440" w:rsidRDefault="00AF59CF" w:rsidP="00D05440">
      <w:pPr>
        <w:numPr>
          <w:ilvl w:val="0"/>
          <w:numId w:val="23"/>
        </w:numPr>
        <w:spacing w:before="100" w:beforeAutospacing="1" w:after="0" w:line="360" w:lineRule="auto"/>
        <w:ind w:left="0" w:firstLine="709"/>
        <w:contextualSpacing/>
        <w:jc w:val="both"/>
        <w:rPr>
          <w:rFonts w:ascii="Times New Roman" w:hAnsi="Times New Roman"/>
          <w:sz w:val="28"/>
          <w:szCs w:val="28"/>
        </w:rPr>
      </w:pPr>
      <w:r w:rsidRPr="00D05440">
        <w:rPr>
          <w:rFonts w:ascii="Times New Roman" w:hAnsi="Times New Roman"/>
          <w:iCs/>
          <w:sz w:val="28"/>
          <w:szCs w:val="28"/>
        </w:rPr>
        <w:t>Бондаренко, Ю.Я. Архе</w:t>
      </w:r>
      <w:r w:rsidR="00E04C38" w:rsidRPr="00D05440">
        <w:rPr>
          <w:rFonts w:ascii="Times New Roman" w:hAnsi="Times New Roman"/>
          <w:iCs/>
          <w:sz w:val="28"/>
          <w:szCs w:val="28"/>
        </w:rPr>
        <w:t>типические черты образов героя и врага в русской и советской традиции и мировой литературе</w:t>
      </w:r>
      <w:r w:rsidRPr="00D05440">
        <w:rPr>
          <w:rFonts w:ascii="Times New Roman" w:hAnsi="Times New Roman"/>
          <w:iCs/>
          <w:sz w:val="28"/>
          <w:szCs w:val="28"/>
        </w:rPr>
        <w:t>//</w:t>
      </w:r>
      <w:r w:rsidR="00E04C38" w:rsidRPr="00D05440">
        <w:rPr>
          <w:rFonts w:ascii="Times New Roman" w:hAnsi="Times New Roman"/>
          <w:iCs/>
          <w:sz w:val="28"/>
          <w:szCs w:val="28"/>
        </w:rPr>
        <w:t>Электронный ресурс</w:t>
      </w:r>
      <w:r w:rsidRPr="00D05440">
        <w:rPr>
          <w:rFonts w:ascii="Times New Roman" w:hAnsi="Times New Roman"/>
          <w:iCs/>
          <w:sz w:val="28"/>
          <w:szCs w:val="28"/>
        </w:rPr>
        <w:t xml:space="preserve">: </w:t>
      </w:r>
      <w:r w:rsidR="00E04C38" w:rsidRPr="00D05440">
        <w:rPr>
          <w:rFonts w:ascii="Times New Roman" w:hAnsi="Times New Roman"/>
          <w:sz w:val="28"/>
          <w:szCs w:val="28"/>
          <w:lang w:eastAsia="ru-RU"/>
        </w:rPr>
        <w:t>http://ngmu.ru/cozo/mos/article/text_full.php?id=77.</w:t>
      </w:r>
    </w:p>
    <w:p w:rsidR="00E04C38" w:rsidRPr="00D05440" w:rsidRDefault="00E04C38" w:rsidP="00D05440">
      <w:pPr>
        <w:numPr>
          <w:ilvl w:val="0"/>
          <w:numId w:val="23"/>
        </w:numPr>
        <w:spacing w:after="0" w:line="360" w:lineRule="auto"/>
        <w:ind w:left="0" w:firstLine="709"/>
        <w:contextualSpacing/>
        <w:jc w:val="both"/>
        <w:rPr>
          <w:rFonts w:ascii="Times New Roman" w:hAnsi="Times New Roman"/>
          <w:sz w:val="28"/>
          <w:szCs w:val="28"/>
        </w:rPr>
      </w:pPr>
      <w:r w:rsidRPr="00D05440">
        <w:rPr>
          <w:rFonts w:ascii="Times New Roman" w:hAnsi="Times New Roman"/>
          <w:sz w:val="28"/>
          <w:szCs w:val="28"/>
        </w:rPr>
        <w:lastRenderedPageBreak/>
        <w:t>Даль, В.И. Толковый словарь живого великорусского языка</w:t>
      </w:r>
      <w:r w:rsidR="002B2FA3" w:rsidRPr="00D05440">
        <w:rPr>
          <w:rFonts w:ascii="Times New Roman" w:hAnsi="Times New Roman"/>
          <w:sz w:val="28"/>
          <w:szCs w:val="28"/>
        </w:rPr>
        <w:t>//</w:t>
      </w:r>
      <w:r w:rsidRPr="00D05440">
        <w:rPr>
          <w:rFonts w:ascii="Times New Roman" w:hAnsi="Times New Roman"/>
          <w:sz w:val="28"/>
          <w:szCs w:val="28"/>
        </w:rPr>
        <w:t>Электронный ресурс</w:t>
      </w:r>
      <w:r w:rsidR="002B2FA3" w:rsidRPr="00D05440">
        <w:rPr>
          <w:rFonts w:ascii="Times New Roman" w:hAnsi="Times New Roman"/>
          <w:sz w:val="28"/>
          <w:szCs w:val="28"/>
        </w:rPr>
        <w:t>:</w:t>
      </w:r>
      <w:r w:rsidRPr="00D05440">
        <w:rPr>
          <w:rFonts w:ascii="Times New Roman" w:hAnsi="Times New Roman"/>
          <w:sz w:val="28"/>
          <w:szCs w:val="28"/>
        </w:rPr>
        <w:t xml:space="preserve"> http://v-dal.ru.</w:t>
      </w:r>
    </w:p>
    <w:p w:rsidR="00E04C38" w:rsidRPr="00D05440" w:rsidRDefault="00E04C38" w:rsidP="00D05440">
      <w:pPr>
        <w:numPr>
          <w:ilvl w:val="0"/>
          <w:numId w:val="23"/>
        </w:numPr>
        <w:spacing w:before="100" w:beforeAutospacing="1" w:after="0" w:line="360" w:lineRule="auto"/>
        <w:ind w:left="0" w:firstLine="709"/>
        <w:contextualSpacing/>
        <w:jc w:val="both"/>
        <w:rPr>
          <w:rFonts w:ascii="Times New Roman" w:hAnsi="Times New Roman"/>
          <w:sz w:val="28"/>
          <w:szCs w:val="28"/>
          <w:lang w:eastAsia="ru-RU"/>
        </w:rPr>
      </w:pPr>
      <w:r w:rsidRPr="00D05440">
        <w:rPr>
          <w:rFonts w:ascii="Times New Roman" w:eastAsia="Times New Roman" w:hAnsi="Times New Roman"/>
          <w:sz w:val="28"/>
          <w:szCs w:val="28"/>
          <w:lang w:eastAsia="ru-RU"/>
        </w:rPr>
        <w:t xml:space="preserve">Максимов, С.Г. </w:t>
      </w:r>
      <w:r w:rsidRPr="00D05440">
        <w:rPr>
          <w:rFonts w:ascii="Times New Roman" w:hAnsi="Times New Roman"/>
          <w:bCs/>
          <w:sz w:val="28"/>
          <w:szCs w:val="28"/>
        </w:rPr>
        <w:t>Былины – героический эпос русского народа</w:t>
      </w:r>
      <w:r w:rsidR="002B2FA3" w:rsidRPr="00D05440">
        <w:rPr>
          <w:rFonts w:ascii="Times New Roman" w:hAnsi="Times New Roman"/>
          <w:bCs/>
          <w:sz w:val="28"/>
          <w:szCs w:val="28"/>
        </w:rPr>
        <w:t>//</w:t>
      </w:r>
      <w:r w:rsidRPr="00D05440">
        <w:rPr>
          <w:rFonts w:ascii="Times New Roman" w:hAnsi="Times New Roman"/>
          <w:bCs/>
          <w:sz w:val="28"/>
          <w:szCs w:val="28"/>
        </w:rPr>
        <w:t>Электронный ресурс</w:t>
      </w:r>
      <w:r w:rsidR="002B2FA3" w:rsidRPr="00D05440">
        <w:rPr>
          <w:rFonts w:ascii="Times New Roman" w:hAnsi="Times New Roman"/>
          <w:bCs/>
          <w:sz w:val="28"/>
          <w:szCs w:val="28"/>
        </w:rPr>
        <w:t xml:space="preserve">: </w:t>
      </w:r>
      <w:r w:rsidRPr="00D05440">
        <w:rPr>
          <w:rFonts w:ascii="Times New Roman" w:hAnsi="Times New Roman"/>
          <w:bCs/>
          <w:sz w:val="28"/>
          <w:szCs w:val="28"/>
        </w:rPr>
        <w:t>http://admw.ru/books/russkie-voinskie-traditsii/35.</w:t>
      </w:r>
    </w:p>
    <w:p w:rsidR="00E04C38" w:rsidRPr="00D05440" w:rsidRDefault="00E04C38" w:rsidP="00D05440">
      <w:pPr>
        <w:numPr>
          <w:ilvl w:val="0"/>
          <w:numId w:val="23"/>
        </w:numPr>
        <w:spacing w:before="100" w:beforeAutospacing="1" w:after="0" w:line="360" w:lineRule="auto"/>
        <w:ind w:left="0" w:firstLine="709"/>
        <w:contextualSpacing/>
        <w:jc w:val="both"/>
        <w:rPr>
          <w:rFonts w:ascii="Times New Roman" w:hAnsi="Times New Roman"/>
          <w:sz w:val="28"/>
          <w:szCs w:val="28"/>
        </w:rPr>
      </w:pPr>
      <w:proofErr w:type="spellStart"/>
      <w:r w:rsidRPr="00D05440">
        <w:rPr>
          <w:rFonts w:ascii="Times New Roman" w:hAnsi="Times New Roman"/>
          <w:sz w:val="28"/>
          <w:szCs w:val="28"/>
        </w:rPr>
        <w:t>Мелетинский</w:t>
      </w:r>
      <w:proofErr w:type="spellEnd"/>
      <w:r w:rsidRPr="00D05440">
        <w:rPr>
          <w:rFonts w:ascii="Times New Roman" w:hAnsi="Times New Roman"/>
          <w:sz w:val="28"/>
          <w:szCs w:val="28"/>
        </w:rPr>
        <w:t xml:space="preserve">, </w:t>
      </w:r>
      <w:r w:rsidR="002B2FA3" w:rsidRPr="00D05440">
        <w:rPr>
          <w:rFonts w:ascii="Times New Roman" w:hAnsi="Times New Roman"/>
          <w:sz w:val="28"/>
          <w:szCs w:val="28"/>
        </w:rPr>
        <w:t>Е.М. О литературных архетипах/ Е.М. </w:t>
      </w:r>
      <w:proofErr w:type="spellStart"/>
      <w:r w:rsidRPr="00D05440">
        <w:rPr>
          <w:rFonts w:ascii="Times New Roman" w:hAnsi="Times New Roman"/>
          <w:sz w:val="28"/>
          <w:szCs w:val="28"/>
        </w:rPr>
        <w:t>Мелетинский</w:t>
      </w:r>
      <w:proofErr w:type="spellEnd"/>
      <w:r w:rsidRPr="00D05440">
        <w:rPr>
          <w:rFonts w:ascii="Times New Roman" w:hAnsi="Times New Roman"/>
          <w:sz w:val="28"/>
          <w:szCs w:val="28"/>
        </w:rPr>
        <w:t xml:space="preserve">. – М.: Рос. гос. </w:t>
      </w:r>
      <w:proofErr w:type="spellStart"/>
      <w:r w:rsidRPr="00D05440">
        <w:rPr>
          <w:rFonts w:ascii="Times New Roman" w:hAnsi="Times New Roman"/>
          <w:sz w:val="28"/>
          <w:szCs w:val="28"/>
        </w:rPr>
        <w:t>гуманит</w:t>
      </w:r>
      <w:proofErr w:type="spellEnd"/>
      <w:r w:rsidRPr="00D05440">
        <w:rPr>
          <w:rFonts w:ascii="Times New Roman" w:hAnsi="Times New Roman"/>
          <w:sz w:val="28"/>
          <w:szCs w:val="28"/>
        </w:rPr>
        <w:t>. ун-т., 1994. – 136 с.</w:t>
      </w:r>
    </w:p>
    <w:p w:rsidR="00E04C38" w:rsidRPr="00D05440" w:rsidRDefault="00E04C38" w:rsidP="00D05440">
      <w:pPr>
        <w:numPr>
          <w:ilvl w:val="0"/>
          <w:numId w:val="23"/>
        </w:numPr>
        <w:spacing w:before="100" w:beforeAutospacing="1" w:after="0" w:line="360" w:lineRule="auto"/>
        <w:ind w:left="0" w:firstLine="709"/>
        <w:contextualSpacing/>
        <w:jc w:val="both"/>
        <w:rPr>
          <w:rFonts w:ascii="Times New Roman" w:hAnsi="Times New Roman"/>
          <w:sz w:val="28"/>
          <w:szCs w:val="28"/>
        </w:rPr>
      </w:pPr>
      <w:proofErr w:type="spellStart"/>
      <w:r w:rsidRPr="00D05440">
        <w:rPr>
          <w:rFonts w:ascii="Times New Roman" w:hAnsi="Times New Roman"/>
          <w:sz w:val="28"/>
          <w:szCs w:val="28"/>
        </w:rPr>
        <w:t>Мохаммад</w:t>
      </w:r>
      <w:proofErr w:type="spellEnd"/>
      <w:r w:rsidRPr="00D05440">
        <w:rPr>
          <w:rFonts w:ascii="Times New Roman" w:hAnsi="Times New Roman"/>
          <w:sz w:val="28"/>
          <w:szCs w:val="28"/>
        </w:rPr>
        <w:t>-заде, Ш.Г. Сравнительный анализ архетипических образ</w:t>
      </w:r>
      <w:r w:rsidR="002B2FA3" w:rsidRPr="00D05440">
        <w:rPr>
          <w:rFonts w:ascii="Times New Roman" w:hAnsi="Times New Roman"/>
          <w:sz w:val="28"/>
          <w:szCs w:val="28"/>
        </w:rPr>
        <w:t>ов Илья Муромца и Рустама</w:t>
      </w:r>
      <w:r w:rsidR="00D04087">
        <w:rPr>
          <w:rFonts w:ascii="Times New Roman" w:hAnsi="Times New Roman"/>
          <w:sz w:val="28"/>
          <w:szCs w:val="28"/>
        </w:rPr>
        <w:t xml:space="preserve"> </w:t>
      </w:r>
      <w:r w:rsidR="002B2FA3" w:rsidRPr="00D05440">
        <w:rPr>
          <w:rFonts w:ascii="Times New Roman" w:hAnsi="Times New Roman"/>
          <w:sz w:val="28"/>
          <w:szCs w:val="28"/>
        </w:rPr>
        <w:t>/ Ш.Г. </w:t>
      </w:r>
      <w:proofErr w:type="spellStart"/>
      <w:r w:rsidRPr="00D05440">
        <w:rPr>
          <w:rFonts w:ascii="Times New Roman" w:hAnsi="Times New Roman"/>
          <w:sz w:val="28"/>
          <w:szCs w:val="28"/>
        </w:rPr>
        <w:t>Мохаммад</w:t>
      </w:r>
      <w:proofErr w:type="spellEnd"/>
      <w:r w:rsidRPr="00D05440">
        <w:rPr>
          <w:rFonts w:ascii="Times New Roman" w:hAnsi="Times New Roman"/>
          <w:sz w:val="28"/>
          <w:szCs w:val="28"/>
        </w:rPr>
        <w:t xml:space="preserve">-заде, М. </w:t>
      </w:r>
      <w:proofErr w:type="spellStart"/>
      <w:r w:rsidRPr="00D05440">
        <w:rPr>
          <w:rFonts w:ascii="Times New Roman" w:hAnsi="Times New Roman"/>
          <w:sz w:val="28"/>
          <w:szCs w:val="28"/>
        </w:rPr>
        <w:t>Захраи</w:t>
      </w:r>
      <w:proofErr w:type="spellEnd"/>
      <w:r w:rsidR="00D04087">
        <w:rPr>
          <w:rFonts w:ascii="Times New Roman" w:hAnsi="Times New Roman"/>
          <w:sz w:val="28"/>
          <w:szCs w:val="28"/>
        </w:rPr>
        <w:t xml:space="preserve"> </w:t>
      </w:r>
      <w:r w:rsidRPr="00D05440">
        <w:rPr>
          <w:rFonts w:ascii="Times New Roman" w:hAnsi="Times New Roman"/>
          <w:sz w:val="28"/>
          <w:szCs w:val="28"/>
        </w:rPr>
        <w:t>//</w:t>
      </w:r>
      <w:r w:rsidR="002B2FA3" w:rsidRPr="00D05440">
        <w:rPr>
          <w:rFonts w:ascii="Times New Roman" w:hAnsi="Times New Roman"/>
          <w:sz w:val="28"/>
          <w:szCs w:val="28"/>
        </w:rPr>
        <w:t xml:space="preserve"> </w:t>
      </w:r>
      <w:r w:rsidRPr="00D05440">
        <w:rPr>
          <w:rFonts w:ascii="Times New Roman" w:hAnsi="Times New Roman"/>
          <w:sz w:val="28"/>
          <w:szCs w:val="28"/>
        </w:rPr>
        <w:t xml:space="preserve">Современная филология: материалы </w:t>
      </w:r>
      <w:r w:rsidRPr="00D05440">
        <w:rPr>
          <w:rFonts w:ascii="Times New Roman" w:hAnsi="Times New Roman"/>
          <w:sz w:val="28"/>
          <w:szCs w:val="28"/>
          <w:lang w:val="en-US"/>
        </w:rPr>
        <w:t>IV</w:t>
      </w:r>
      <w:r w:rsidRPr="00D05440">
        <w:rPr>
          <w:rFonts w:ascii="Times New Roman" w:hAnsi="Times New Roman"/>
          <w:sz w:val="28"/>
          <w:szCs w:val="28"/>
        </w:rPr>
        <w:t xml:space="preserve"> </w:t>
      </w:r>
      <w:proofErr w:type="spellStart"/>
      <w:r w:rsidRPr="00D05440">
        <w:rPr>
          <w:rFonts w:ascii="Times New Roman" w:hAnsi="Times New Roman"/>
          <w:sz w:val="28"/>
          <w:szCs w:val="28"/>
        </w:rPr>
        <w:t>Междунар</w:t>
      </w:r>
      <w:proofErr w:type="spellEnd"/>
      <w:r w:rsidRPr="00D05440">
        <w:rPr>
          <w:rFonts w:ascii="Times New Roman" w:hAnsi="Times New Roman"/>
          <w:sz w:val="28"/>
          <w:szCs w:val="28"/>
        </w:rPr>
        <w:t xml:space="preserve">. науч. </w:t>
      </w:r>
      <w:proofErr w:type="spellStart"/>
      <w:r w:rsidRPr="00D05440">
        <w:rPr>
          <w:rFonts w:ascii="Times New Roman" w:hAnsi="Times New Roman"/>
          <w:sz w:val="28"/>
          <w:szCs w:val="28"/>
        </w:rPr>
        <w:t>конф</w:t>
      </w:r>
      <w:proofErr w:type="spellEnd"/>
      <w:r w:rsidRPr="00D05440">
        <w:rPr>
          <w:rFonts w:ascii="Times New Roman" w:hAnsi="Times New Roman"/>
          <w:sz w:val="28"/>
          <w:szCs w:val="28"/>
        </w:rPr>
        <w:t>. – Уфа: Лето, 2015. – С. 7-9.</w:t>
      </w:r>
    </w:p>
    <w:p w:rsidR="00E04C38" w:rsidRPr="00D05440" w:rsidRDefault="00E04C38" w:rsidP="00D05440">
      <w:pPr>
        <w:numPr>
          <w:ilvl w:val="0"/>
          <w:numId w:val="23"/>
        </w:numPr>
        <w:spacing w:after="0" w:line="360" w:lineRule="auto"/>
        <w:ind w:left="0" w:firstLine="709"/>
        <w:contextualSpacing/>
        <w:jc w:val="both"/>
        <w:rPr>
          <w:rFonts w:ascii="Times New Roman" w:hAnsi="Times New Roman"/>
          <w:sz w:val="28"/>
          <w:szCs w:val="28"/>
        </w:rPr>
      </w:pPr>
      <w:proofErr w:type="spellStart"/>
      <w:r w:rsidRPr="00D05440">
        <w:rPr>
          <w:rFonts w:ascii="Times New Roman" w:hAnsi="Times New Roman"/>
          <w:sz w:val="28"/>
          <w:szCs w:val="28"/>
        </w:rPr>
        <w:t>Пропп</w:t>
      </w:r>
      <w:proofErr w:type="spellEnd"/>
      <w:r w:rsidRPr="00D05440">
        <w:rPr>
          <w:rFonts w:ascii="Times New Roman" w:hAnsi="Times New Roman"/>
          <w:sz w:val="28"/>
          <w:szCs w:val="28"/>
        </w:rPr>
        <w:t>, В.Я. Русский героический эпос/</w:t>
      </w:r>
      <w:r w:rsidR="002B2FA3" w:rsidRPr="00D05440">
        <w:rPr>
          <w:rFonts w:ascii="Times New Roman" w:hAnsi="Times New Roman"/>
          <w:sz w:val="28"/>
          <w:szCs w:val="28"/>
        </w:rPr>
        <w:t xml:space="preserve"> В.Я.</w:t>
      </w:r>
      <w:r w:rsidRPr="00D05440">
        <w:rPr>
          <w:rFonts w:ascii="Times New Roman" w:hAnsi="Times New Roman"/>
          <w:sz w:val="28"/>
          <w:szCs w:val="28"/>
        </w:rPr>
        <w:t xml:space="preserve"> </w:t>
      </w:r>
      <w:proofErr w:type="spellStart"/>
      <w:r w:rsidRPr="00D05440">
        <w:rPr>
          <w:rFonts w:ascii="Times New Roman" w:hAnsi="Times New Roman"/>
          <w:sz w:val="28"/>
          <w:szCs w:val="28"/>
        </w:rPr>
        <w:t>Пропп</w:t>
      </w:r>
      <w:proofErr w:type="spellEnd"/>
      <w:r w:rsidRPr="00D05440">
        <w:rPr>
          <w:rFonts w:ascii="Times New Roman" w:hAnsi="Times New Roman"/>
          <w:sz w:val="28"/>
          <w:szCs w:val="28"/>
        </w:rPr>
        <w:t xml:space="preserve">. – 2-е изд. – М.: </w:t>
      </w:r>
      <w:proofErr w:type="spellStart"/>
      <w:r w:rsidRPr="00D05440">
        <w:rPr>
          <w:rFonts w:ascii="Times New Roman" w:hAnsi="Times New Roman"/>
          <w:sz w:val="28"/>
          <w:szCs w:val="28"/>
        </w:rPr>
        <w:t>Гос</w:t>
      </w:r>
      <w:proofErr w:type="gramStart"/>
      <w:r w:rsidRPr="00D05440">
        <w:rPr>
          <w:rFonts w:ascii="Times New Roman" w:hAnsi="Times New Roman"/>
          <w:sz w:val="28"/>
          <w:szCs w:val="28"/>
        </w:rPr>
        <w:t>.и</w:t>
      </w:r>
      <w:proofErr w:type="gramEnd"/>
      <w:r w:rsidRPr="00D05440">
        <w:rPr>
          <w:rFonts w:ascii="Times New Roman" w:hAnsi="Times New Roman"/>
          <w:sz w:val="28"/>
          <w:szCs w:val="28"/>
        </w:rPr>
        <w:t>зд</w:t>
      </w:r>
      <w:proofErr w:type="spellEnd"/>
      <w:r w:rsidRPr="00D05440">
        <w:rPr>
          <w:rFonts w:ascii="Times New Roman" w:hAnsi="Times New Roman"/>
          <w:sz w:val="28"/>
          <w:szCs w:val="28"/>
        </w:rPr>
        <w:t xml:space="preserve">-во </w:t>
      </w:r>
      <w:proofErr w:type="spellStart"/>
      <w:r w:rsidRPr="00D05440">
        <w:rPr>
          <w:rFonts w:ascii="Times New Roman" w:hAnsi="Times New Roman"/>
          <w:sz w:val="28"/>
          <w:szCs w:val="28"/>
        </w:rPr>
        <w:t>худож</w:t>
      </w:r>
      <w:proofErr w:type="spellEnd"/>
      <w:r w:rsidRPr="00D05440">
        <w:rPr>
          <w:rFonts w:ascii="Times New Roman" w:hAnsi="Times New Roman"/>
          <w:sz w:val="28"/>
          <w:szCs w:val="28"/>
        </w:rPr>
        <w:t>. лит., 1958. – 603 с.</w:t>
      </w:r>
    </w:p>
    <w:p w:rsidR="00E04C38" w:rsidRPr="00D05440" w:rsidRDefault="00E04C38" w:rsidP="00D05440">
      <w:pPr>
        <w:numPr>
          <w:ilvl w:val="0"/>
          <w:numId w:val="23"/>
        </w:numPr>
        <w:shd w:val="clear" w:color="auto" w:fill="FFFFFF"/>
        <w:spacing w:after="0" w:line="360" w:lineRule="auto"/>
        <w:ind w:left="0" w:firstLine="709"/>
        <w:contextualSpacing/>
        <w:jc w:val="both"/>
        <w:outlineLvl w:val="1"/>
        <w:rPr>
          <w:rFonts w:ascii="Times New Roman" w:hAnsi="Times New Roman"/>
          <w:sz w:val="28"/>
          <w:szCs w:val="28"/>
          <w:shd w:val="clear" w:color="auto" w:fill="FFFFFF"/>
        </w:rPr>
      </w:pPr>
      <w:proofErr w:type="spellStart"/>
      <w:r w:rsidRPr="00D05440">
        <w:rPr>
          <w:rFonts w:ascii="Times New Roman" w:hAnsi="Times New Roman"/>
          <w:sz w:val="28"/>
          <w:szCs w:val="28"/>
          <w:shd w:val="clear" w:color="auto" w:fill="FFFFFF"/>
        </w:rPr>
        <w:t>Чернышов</w:t>
      </w:r>
      <w:proofErr w:type="spellEnd"/>
      <w:r w:rsidRPr="00D05440">
        <w:rPr>
          <w:rFonts w:ascii="Times New Roman" w:hAnsi="Times New Roman"/>
          <w:sz w:val="28"/>
          <w:szCs w:val="28"/>
          <w:shd w:val="clear" w:color="auto" w:fill="FFFFFF"/>
        </w:rPr>
        <w:t>, А.В. Архетипы древности в русской культурной традиции/</w:t>
      </w:r>
      <w:r w:rsidR="002B2FA3" w:rsidRPr="00D05440">
        <w:rPr>
          <w:rFonts w:ascii="Times New Roman" w:hAnsi="Times New Roman"/>
          <w:sz w:val="28"/>
          <w:szCs w:val="28"/>
          <w:shd w:val="clear" w:color="auto" w:fill="FFFFFF"/>
        </w:rPr>
        <w:t xml:space="preserve"> А.В. </w:t>
      </w:r>
      <w:proofErr w:type="spellStart"/>
      <w:r w:rsidR="002B2FA3" w:rsidRPr="00D05440">
        <w:rPr>
          <w:rFonts w:ascii="Times New Roman" w:hAnsi="Times New Roman"/>
          <w:sz w:val="28"/>
          <w:szCs w:val="28"/>
          <w:shd w:val="clear" w:color="auto" w:fill="FFFFFF"/>
        </w:rPr>
        <w:t>Чернышов</w:t>
      </w:r>
      <w:proofErr w:type="spellEnd"/>
      <w:r w:rsidR="00D04087">
        <w:rPr>
          <w:rFonts w:ascii="Times New Roman" w:hAnsi="Times New Roman"/>
          <w:sz w:val="28"/>
          <w:szCs w:val="28"/>
          <w:shd w:val="clear" w:color="auto" w:fill="FFFFFF"/>
        </w:rPr>
        <w:t xml:space="preserve"> </w:t>
      </w:r>
      <w:r w:rsidR="002B2FA3" w:rsidRPr="00D05440">
        <w:rPr>
          <w:rFonts w:ascii="Times New Roman" w:hAnsi="Times New Roman"/>
          <w:sz w:val="28"/>
          <w:szCs w:val="28"/>
          <w:shd w:val="clear" w:color="auto" w:fill="FFFFFF"/>
        </w:rPr>
        <w:t xml:space="preserve">// </w:t>
      </w:r>
      <w:r w:rsidRPr="00D05440">
        <w:rPr>
          <w:rFonts w:ascii="Times New Roman" w:hAnsi="Times New Roman"/>
          <w:sz w:val="28"/>
          <w:szCs w:val="28"/>
          <w:shd w:val="clear" w:color="auto" w:fill="FFFFFF"/>
        </w:rPr>
        <w:t xml:space="preserve">Социология. Психология. Философия. </w:t>
      </w:r>
      <w:proofErr w:type="spellStart"/>
      <w:r w:rsidRPr="00D05440">
        <w:rPr>
          <w:rFonts w:ascii="Times New Roman" w:hAnsi="Times New Roman"/>
          <w:sz w:val="28"/>
          <w:szCs w:val="28"/>
          <w:shd w:val="clear" w:color="auto" w:fill="FFFFFF"/>
        </w:rPr>
        <w:t>Весник</w:t>
      </w:r>
      <w:proofErr w:type="spellEnd"/>
      <w:r w:rsidRPr="00D05440">
        <w:rPr>
          <w:rFonts w:ascii="Times New Roman" w:hAnsi="Times New Roman"/>
          <w:sz w:val="28"/>
          <w:szCs w:val="28"/>
          <w:shd w:val="clear" w:color="auto" w:fill="FFFFFF"/>
        </w:rPr>
        <w:t xml:space="preserve"> Нижегородского университета им. Н.И. Лобачевского. – 2010. – №1. – С.</w:t>
      </w:r>
      <w:r w:rsidR="00D04087">
        <w:rPr>
          <w:rFonts w:ascii="Times New Roman" w:hAnsi="Times New Roman"/>
          <w:sz w:val="28"/>
          <w:szCs w:val="28"/>
          <w:shd w:val="clear" w:color="auto" w:fill="FFFFFF"/>
        </w:rPr>
        <w:t> </w:t>
      </w:r>
      <w:r w:rsidRPr="00D05440">
        <w:rPr>
          <w:rFonts w:ascii="Times New Roman" w:hAnsi="Times New Roman"/>
          <w:sz w:val="28"/>
          <w:szCs w:val="28"/>
          <w:shd w:val="clear" w:color="auto" w:fill="FFFFFF"/>
        </w:rPr>
        <w:t>349</w:t>
      </w:r>
      <w:r w:rsidR="002B2FA3" w:rsidRPr="00D05440">
        <w:rPr>
          <w:rFonts w:ascii="Times New Roman" w:hAnsi="Times New Roman"/>
          <w:sz w:val="28"/>
          <w:szCs w:val="28"/>
          <w:shd w:val="clear" w:color="auto" w:fill="FFFFFF"/>
        </w:rPr>
        <w:t>–</w:t>
      </w:r>
      <w:r w:rsidRPr="00D05440">
        <w:rPr>
          <w:rFonts w:ascii="Times New Roman" w:hAnsi="Times New Roman"/>
          <w:sz w:val="28"/>
          <w:szCs w:val="28"/>
          <w:shd w:val="clear" w:color="auto" w:fill="FFFFFF"/>
        </w:rPr>
        <w:t>356.</w:t>
      </w:r>
    </w:p>
    <w:p w:rsidR="00E04C38" w:rsidRPr="00D05440" w:rsidRDefault="00E04C38" w:rsidP="00D05440">
      <w:pPr>
        <w:numPr>
          <w:ilvl w:val="0"/>
          <w:numId w:val="23"/>
        </w:numPr>
        <w:spacing w:after="0" w:line="360" w:lineRule="auto"/>
        <w:ind w:left="0" w:firstLine="709"/>
        <w:contextualSpacing/>
        <w:jc w:val="both"/>
        <w:rPr>
          <w:rFonts w:ascii="Times New Roman" w:hAnsi="Times New Roman"/>
          <w:sz w:val="28"/>
          <w:szCs w:val="28"/>
        </w:rPr>
      </w:pPr>
      <w:r w:rsidRPr="00D05440">
        <w:rPr>
          <w:rFonts w:ascii="Times New Roman" w:eastAsia="Times New Roman" w:hAnsi="Times New Roman"/>
          <w:sz w:val="28"/>
          <w:szCs w:val="28"/>
          <w:lang w:eastAsia="ru-RU"/>
        </w:rPr>
        <w:t>Юнг, К.Г. Архетип и символ</w:t>
      </w:r>
      <w:r w:rsidR="002B2FA3" w:rsidRPr="00D05440">
        <w:rPr>
          <w:rFonts w:ascii="Times New Roman" w:eastAsia="Times New Roman" w:hAnsi="Times New Roman"/>
          <w:sz w:val="28"/>
          <w:szCs w:val="28"/>
          <w:lang w:eastAsia="ru-RU"/>
        </w:rPr>
        <w:t>//</w:t>
      </w:r>
      <w:r w:rsidRPr="00D05440">
        <w:rPr>
          <w:rFonts w:ascii="Times New Roman" w:eastAsia="Times New Roman" w:hAnsi="Times New Roman"/>
          <w:sz w:val="28"/>
          <w:szCs w:val="28"/>
          <w:lang w:eastAsia="ru-RU"/>
        </w:rPr>
        <w:t>Электронный ресурс</w:t>
      </w:r>
      <w:r w:rsidR="002B2FA3" w:rsidRPr="00D05440">
        <w:rPr>
          <w:rFonts w:ascii="Times New Roman" w:eastAsia="Times New Roman" w:hAnsi="Times New Roman"/>
          <w:sz w:val="28"/>
          <w:szCs w:val="28"/>
          <w:lang w:eastAsia="ru-RU"/>
        </w:rPr>
        <w:t xml:space="preserve">: </w:t>
      </w:r>
      <w:r w:rsidRPr="00D05440">
        <w:rPr>
          <w:rFonts w:ascii="Times New Roman" w:hAnsi="Times New Roman"/>
          <w:sz w:val="28"/>
          <w:szCs w:val="28"/>
        </w:rPr>
        <w:t>http://royallib.com/book/yung_karl/arhetip_i_simvol.html.</w:t>
      </w:r>
    </w:p>
    <w:sectPr w:rsidR="00E04C38" w:rsidRPr="00D054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133" w:rsidRDefault="00265133" w:rsidP="00727CC8">
      <w:pPr>
        <w:spacing w:after="0" w:line="240" w:lineRule="auto"/>
      </w:pPr>
      <w:r>
        <w:separator/>
      </w:r>
    </w:p>
  </w:endnote>
  <w:endnote w:type="continuationSeparator" w:id="0">
    <w:p w:rsidR="00265133" w:rsidRDefault="00265133" w:rsidP="0072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133" w:rsidRDefault="00265133" w:rsidP="00727CC8">
      <w:pPr>
        <w:spacing w:after="0" w:line="240" w:lineRule="auto"/>
      </w:pPr>
      <w:r>
        <w:separator/>
      </w:r>
    </w:p>
  </w:footnote>
  <w:footnote w:type="continuationSeparator" w:id="0">
    <w:p w:rsidR="00265133" w:rsidRDefault="00265133" w:rsidP="00727CC8">
      <w:pPr>
        <w:spacing w:after="0" w:line="240" w:lineRule="auto"/>
      </w:pPr>
      <w:r>
        <w:continuationSeparator/>
      </w:r>
    </w:p>
  </w:footnote>
  <w:footnote w:id="1">
    <w:p w:rsidR="00D717E9" w:rsidRPr="00D717E9" w:rsidRDefault="00D717E9" w:rsidP="00D717E9">
      <w:pPr>
        <w:spacing w:before="100" w:beforeAutospacing="1" w:after="0" w:line="240" w:lineRule="auto"/>
        <w:contextualSpacing/>
        <w:jc w:val="both"/>
        <w:rPr>
          <w:rFonts w:ascii="Times New Roman" w:hAnsi="Times New Roman"/>
          <w:sz w:val="20"/>
          <w:szCs w:val="20"/>
        </w:rPr>
      </w:pPr>
      <w:r w:rsidRPr="00D717E9">
        <w:rPr>
          <w:rStyle w:val="af1"/>
          <w:sz w:val="20"/>
          <w:szCs w:val="20"/>
        </w:rPr>
        <w:footnoteRef/>
      </w:r>
      <w:r w:rsidRPr="00D717E9">
        <w:rPr>
          <w:sz w:val="20"/>
          <w:szCs w:val="20"/>
        </w:rPr>
        <w:t xml:space="preserve"> </w:t>
      </w:r>
      <w:r w:rsidRPr="00D717E9">
        <w:rPr>
          <w:rFonts w:ascii="Times New Roman" w:hAnsi="Times New Roman"/>
          <w:sz w:val="20"/>
          <w:szCs w:val="20"/>
        </w:rPr>
        <w:t xml:space="preserve">Имя Илья – это «русский вариант» древнееврейского имени </w:t>
      </w:r>
      <w:proofErr w:type="spellStart"/>
      <w:r w:rsidRPr="00D717E9">
        <w:rPr>
          <w:rFonts w:ascii="Times New Roman" w:hAnsi="Times New Roman"/>
          <w:sz w:val="20"/>
          <w:szCs w:val="20"/>
        </w:rPr>
        <w:t>Элияху</w:t>
      </w:r>
      <w:proofErr w:type="spellEnd"/>
      <w:r w:rsidRPr="00D717E9">
        <w:rPr>
          <w:rFonts w:ascii="Times New Roman" w:hAnsi="Times New Roman"/>
          <w:sz w:val="20"/>
          <w:szCs w:val="20"/>
        </w:rPr>
        <w:t xml:space="preserve"> («верующий»), означающего «Мой Бог – Господь». Еще одна версия – происхождение от имени Илия, имеющего значение «крепость Господня» и «сила Божья».</w:t>
      </w:r>
    </w:p>
  </w:footnote>
  <w:footnote w:id="2">
    <w:p w:rsidR="00D717E9" w:rsidRPr="00EA1C7A" w:rsidRDefault="00D717E9" w:rsidP="00EA1C7A">
      <w:pPr>
        <w:spacing w:before="100" w:beforeAutospacing="1" w:after="0" w:line="240" w:lineRule="auto"/>
        <w:contextualSpacing/>
        <w:jc w:val="both"/>
        <w:rPr>
          <w:rFonts w:ascii="Times New Roman" w:eastAsia="Times New Roman" w:hAnsi="Times New Roman"/>
          <w:sz w:val="20"/>
          <w:szCs w:val="20"/>
          <w:lang w:eastAsia="ru-RU"/>
        </w:rPr>
      </w:pPr>
      <w:r w:rsidRPr="00D717E9">
        <w:rPr>
          <w:rStyle w:val="af1"/>
          <w:sz w:val="20"/>
          <w:szCs w:val="20"/>
        </w:rPr>
        <w:footnoteRef/>
      </w:r>
      <w:r w:rsidRPr="00D717E9">
        <w:rPr>
          <w:sz w:val="20"/>
          <w:szCs w:val="20"/>
        </w:rPr>
        <w:t xml:space="preserve"> </w:t>
      </w:r>
      <w:r w:rsidRPr="00D717E9">
        <w:rPr>
          <w:rFonts w:ascii="Times New Roman" w:hAnsi="Times New Roman"/>
          <w:sz w:val="20"/>
          <w:szCs w:val="20"/>
        </w:rPr>
        <w:t xml:space="preserve">Илья Муромец </w:t>
      </w:r>
      <w:r w:rsidRPr="00D717E9">
        <w:rPr>
          <w:rFonts w:ascii="Times New Roman" w:eastAsia="Times New Roman" w:hAnsi="Times New Roman"/>
          <w:sz w:val="20"/>
          <w:szCs w:val="20"/>
          <w:lang w:eastAsia="ru-RU"/>
        </w:rPr>
        <w:t>причислен Православной церковью к лику святых. Первоначально его захоронили в богатырском приделе Софийского собора – в одном храме с Ярославом Мудрым и княгиней Ольгой. В дальнейшем его мощи «перекочевали» в Киево-Печерскую лавру. Первые исторические свидетельства почитания преподобного Илии Муромца относятся к концу XVI века [5</w:t>
      </w:r>
      <w:r w:rsidRPr="00D717E9">
        <w:rPr>
          <w:rFonts w:ascii="Times New Roman" w:hAnsi="Times New Roman"/>
          <w:bCs/>
          <w:sz w:val="20"/>
          <w:szCs w:val="20"/>
        </w:rPr>
        <w:t>]</w:t>
      </w:r>
      <w:r w:rsidRPr="00D717E9">
        <w:rPr>
          <w:rFonts w:ascii="Times New Roman" w:eastAsia="Times New Roman" w:hAnsi="Times New Roman"/>
          <w:sz w:val="20"/>
          <w:szCs w:val="20"/>
          <w:lang w:eastAsia="ru-RU"/>
        </w:rPr>
        <w:t>.</w:t>
      </w:r>
    </w:p>
  </w:footnote>
  <w:footnote w:id="3">
    <w:p w:rsidR="00EA1C7A" w:rsidRPr="00861DA6" w:rsidRDefault="00EA1C7A" w:rsidP="00861DA6">
      <w:pPr>
        <w:spacing w:before="100" w:beforeAutospacing="1" w:after="0" w:line="240" w:lineRule="auto"/>
        <w:contextualSpacing/>
        <w:jc w:val="both"/>
        <w:rPr>
          <w:rFonts w:ascii="Times New Roman" w:hAnsi="Times New Roman"/>
          <w:sz w:val="20"/>
          <w:szCs w:val="20"/>
        </w:rPr>
      </w:pPr>
      <w:r>
        <w:rPr>
          <w:rStyle w:val="af1"/>
        </w:rPr>
        <w:footnoteRef/>
      </w:r>
      <w:r>
        <w:t xml:space="preserve"> </w:t>
      </w:r>
      <w:r w:rsidRPr="00EA1C7A">
        <w:rPr>
          <w:rFonts w:ascii="Times New Roman" w:hAnsi="Times New Roman"/>
          <w:sz w:val="20"/>
          <w:szCs w:val="20"/>
        </w:rPr>
        <w:t>В тамбовской записи Астрова П. И. после краткого рассказа об исцелении ангелами Ильи-сидня и последующем его подвиге – поражении Сол</w:t>
      </w:r>
      <w:r>
        <w:rPr>
          <w:rFonts w:ascii="Times New Roman" w:hAnsi="Times New Roman"/>
          <w:sz w:val="20"/>
          <w:szCs w:val="20"/>
        </w:rPr>
        <w:t>овья-разбойника говорится, что Б</w:t>
      </w:r>
      <w:r w:rsidRPr="00EA1C7A">
        <w:rPr>
          <w:rFonts w:ascii="Times New Roman" w:hAnsi="Times New Roman"/>
          <w:sz w:val="20"/>
          <w:szCs w:val="20"/>
        </w:rPr>
        <w:t>ог взял богатыря живым на небо, и он вместе с Михаилом-архангелом искоренял на земле чертей.</w:t>
      </w:r>
    </w:p>
  </w:footnote>
  <w:footnote w:id="4">
    <w:p w:rsidR="00EA1C7A" w:rsidRPr="00EA1C7A" w:rsidRDefault="00EA1C7A" w:rsidP="00EA1C7A">
      <w:pPr>
        <w:spacing w:before="100" w:beforeAutospacing="1" w:after="0" w:line="240" w:lineRule="auto"/>
        <w:contextualSpacing/>
        <w:jc w:val="both"/>
        <w:rPr>
          <w:rFonts w:ascii="Times New Roman" w:hAnsi="Times New Roman"/>
          <w:sz w:val="20"/>
          <w:szCs w:val="20"/>
        </w:rPr>
      </w:pPr>
      <w:r>
        <w:rPr>
          <w:rStyle w:val="af1"/>
        </w:rPr>
        <w:footnoteRef/>
      </w:r>
      <w:r>
        <w:t xml:space="preserve"> </w:t>
      </w:r>
      <w:r w:rsidRPr="00EA1C7A">
        <w:rPr>
          <w:rFonts w:ascii="Times New Roman" w:hAnsi="Times New Roman"/>
          <w:sz w:val="20"/>
          <w:szCs w:val="20"/>
        </w:rPr>
        <w:t>Уникальный серебряный кубок с надписью «Илье Муромцу русского искусства» Глиэр получил от слушателей после концерта в Киеве в 1917 году, в котором дирижировал Первым фортепианным концертом Сергей Прокофьева.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433"/>
    <w:multiLevelType w:val="multilevel"/>
    <w:tmpl w:val="26D8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067C8"/>
    <w:multiLevelType w:val="multilevel"/>
    <w:tmpl w:val="70F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A06B8"/>
    <w:multiLevelType w:val="multilevel"/>
    <w:tmpl w:val="ECB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A160A"/>
    <w:multiLevelType w:val="hybridMultilevel"/>
    <w:tmpl w:val="5AA2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44E82"/>
    <w:multiLevelType w:val="multilevel"/>
    <w:tmpl w:val="096E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64709"/>
    <w:multiLevelType w:val="hybridMultilevel"/>
    <w:tmpl w:val="D586FC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AF2E61"/>
    <w:multiLevelType w:val="multilevel"/>
    <w:tmpl w:val="181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0508A"/>
    <w:multiLevelType w:val="multilevel"/>
    <w:tmpl w:val="27CC0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D7252"/>
    <w:multiLevelType w:val="multilevel"/>
    <w:tmpl w:val="07D0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B2513"/>
    <w:multiLevelType w:val="multilevel"/>
    <w:tmpl w:val="EE98F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E4233"/>
    <w:multiLevelType w:val="multilevel"/>
    <w:tmpl w:val="9CAE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B9636D"/>
    <w:multiLevelType w:val="multilevel"/>
    <w:tmpl w:val="52D0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36FD8"/>
    <w:multiLevelType w:val="multilevel"/>
    <w:tmpl w:val="25A4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2A5F14"/>
    <w:multiLevelType w:val="multilevel"/>
    <w:tmpl w:val="8EEC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F417BB"/>
    <w:multiLevelType w:val="hybridMultilevel"/>
    <w:tmpl w:val="EF4235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A45869"/>
    <w:multiLevelType w:val="multilevel"/>
    <w:tmpl w:val="FCC808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5A3B42"/>
    <w:multiLevelType w:val="multilevel"/>
    <w:tmpl w:val="4050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51D7387"/>
    <w:multiLevelType w:val="multilevel"/>
    <w:tmpl w:val="8F18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601A4D"/>
    <w:multiLevelType w:val="multilevel"/>
    <w:tmpl w:val="41B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921873"/>
    <w:multiLevelType w:val="hybridMultilevel"/>
    <w:tmpl w:val="80C6AF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B9B1F14"/>
    <w:multiLevelType w:val="multilevel"/>
    <w:tmpl w:val="F1D4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3072618"/>
    <w:multiLevelType w:val="multilevel"/>
    <w:tmpl w:val="9E3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161970"/>
    <w:multiLevelType w:val="hybridMultilevel"/>
    <w:tmpl w:val="26A28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9EE6366"/>
    <w:multiLevelType w:val="singleLevel"/>
    <w:tmpl w:val="3376A56C"/>
    <w:lvl w:ilvl="0">
      <w:start w:val="1"/>
      <w:numFmt w:val="decimal"/>
      <w:lvlText w:val="%1."/>
      <w:lvlJc w:val="left"/>
      <w:pPr>
        <w:ind w:left="360" w:hanging="360"/>
      </w:pPr>
      <w:rPr>
        <w:b w:val="0"/>
      </w:rPr>
    </w:lvl>
  </w:abstractNum>
  <w:num w:numId="1">
    <w:abstractNumId w:val="10"/>
  </w:num>
  <w:num w:numId="2">
    <w:abstractNumId w:val="8"/>
  </w:num>
  <w:num w:numId="3">
    <w:abstractNumId w:val="0"/>
  </w:num>
  <w:num w:numId="4">
    <w:abstractNumId w:val="17"/>
  </w:num>
  <w:num w:numId="5">
    <w:abstractNumId w:val="4"/>
  </w:num>
  <w:num w:numId="6">
    <w:abstractNumId w:val="2"/>
  </w:num>
  <w:num w:numId="7">
    <w:abstractNumId w:val="12"/>
  </w:num>
  <w:num w:numId="8">
    <w:abstractNumId w:val="1"/>
  </w:num>
  <w:num w:numId="9">
    <w:abstractNumId w:val="9"/>
  </w:num>
  <w:num w:numId="10">
    <w:abstractNumId w:val="11"/>
  </w:num>
  <w:num w:numId="11">
    <w:abstractNumId w:val="6"/>
  </w:num>
  <w:num w:numId="12">
    <w:abstractNumId w:val="15"/>
  </w:num>
  <w:num w:numId="13">
    <w:abstractNumId w:val="7"/>
  </w:num>
  <w:num w:numId="14">
    <w:abstractNumId w:val="13"/>
  </w:num>
  <w:num w:numId="15">
    <w:abstractNumId w:val="20"/>
  </w:num>
  <w:num w:numId="16">
    <w:abstractNumId w:val="16"/>
  </w:num>
  <w:num w:numId="17">
    <w:abstractNumId w:val="18"/>
  </w:num>
  <w:num w:numId="18">
    <w:abstractNumId w:val="22"/>
  </w:num>
  <w:num w:numId="19">
    <w:abstractNumId w:val="19"/>
  </w:num>
  <w:num w:numId="20">
    <w:abstractNumId w:val="14"/>
  </w:num>
  <w:num w:numId="21">
    <w:abstractNumId w:val="21"/>
  </w:num>
  <w:num w:numId="22">
    <w:abstractNumId w:val="5"/>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23"/>
    <w:rsid w:val="00003AC7"/>
    <w:rsid w:val="000338CF"/>
    <w:rsid w:val="00040FA0"/>
    <w:rsid w:val="00092931"/>
    <w:rsid w:val="000C67EA"/>
    <w:rsid w:val="000D5AE8"/>
    <w:rsid w:val="000D61F1"/>
    <w:rsid w:val="000D635B"/>
    <w:rsid w:val="000E3996"/>
    <w:rsid w:val="000F07FC"/>
    <w:rsid w:val="0013096A"/>
    <w:rsid w:val="001854EC"/>
    <w:rsid w:val="001B7933"/>
    <w:rsid w:val="001C6232"/>
    <w:rsid w:val="001C7B94"/>
    <w:rsid w:val="001D54E6"/>
    <w:rsid w:val="001E6BC0"/>
    <w:rsid w:val="001F2B29"/>
    <w:rsid w:val="00222D05"/>
    <w:rsid w:val="00242AF6"/>
    <w:rsid w:val="0024420C"/>
    <w:rsid w:val="0025630E"/>
    <w:rsid w:val="00265133"/>
    <w:rsid w:val="002A7AC7"/>
    <w:rsid w:val="002B2FA3"/>
    <w:rsid w:val="002D46EE"/>
    <w:rsid w:val="002F6014"/>
    <w:rsid w:val="003010CC"/>
    <w:rsid w:val="00310D1D"/>
    <w:rsid w:val="00321BC2"/>
    <w:rsid w:val="0032282E"/>
    <w:rsid w:val="00342F6E"/>
    <w:rsid w:val="00346C23"/>
    <w:rsid w:val="00360FD2"/>
    <w:rsid w:val="00361F58"/>
    <w:rsid w:val="003635AA"/>
    <w:rsid w:val="0037055C"/>
    <w:rsid w:val="00381BF4"/>
    <w:rsid w:val="00384302"/>
    <w:rsid w:val="003854C9"/>
    <w:rsid w:val="00392123"/>
    <w:rsid w:val="003A1C61"/>
    <w:rsid w:val="003A29D3"/>
    <w:rsid w:val="003A7050"/>
    <w:rsid w:val="003E16EF"/>
    <w:rsid w:val="003F032A"/>
    <w:rsid w:val="00402579"/>
    <w:rsid w:val="00406EDB"/>
    <w:rsid w:val="0043672E"/>
    <w:rsid w:val="004374BF"/>
    <w:rsid w:val="00471B0A"/>
    <w:rsid w:val="00484595"/>
    <w:rsid w:val="004A1C4F"/>
    <w:rsid w:val="004F08B0"/>
    <w:rsid w:val="004F1BF9"/>
    <w:rsid w:val="0052714C"/>
    <w:rsid w:val="00553931"/>
    <w:rsid w:val="0055413A"/>
    <w:rsid w:val="00555925"/>
    <w:rsid w:val="0059358E"/>
    <w:rsid w:val="005950F7"/>
    <w:rsid w:val="005973C4"/>
    <w:rsid w:val="005A11A9"/>
    <w:rsid w:val="005A318F"/>
    <w:rsid w:val="005D3CD9"/>
    <w:rsid w:val="005F6C8A"/>
    <w:rsid w:val="00604E44"/>
    <w:rsid w:val="00605197"/>
    <w:rsid w:val="00630BB2"/>
    <w:rsid w:val="00636EE2"/>
    <w:rsid w:val="00684B12"/>
    <w:rsid w:val="006906AB"/>
    <w:rsid w:val="00692D70"/>
    <w:rsid w:val="00695809"/>
    <w:rsid w:val="006B5E03"/>
    <w:rsid w:val="006C6F03"/>
    <w:rsid w:val="00727CC8"/>
    <w:rsid w:val="00730115"/>
    <w:rsid w:val="00732365"/>
    <w:rsid w:val="00753D84"/>
    <w:rsid w:val="0076156F"/>
    <w:rsid w:val="00772100"/>
    <w:rsid w:val="007728EB"/>
    <w:rsid w:val="007822D2"/>
    <w:rsid w:val="007B446F"/>
    <w:rsid w:val="007C0F2E"/>
    <w:rsid w:val="007C69D2"/>
    <w:rsid w:val="007C7A99"/>
    <w:rsid w:val="00820D68"/>
    <w:rsid w:val="00847167"/>
    <w:rsid w:val="00854420"/>
    <w:rsid w:val="00856866"/>
    <w:rsid w:val="00861DA6"/>
    <w:rsid w:val="00866D7A"/>
    <w:rsid w:val="00870CB2"/>
    <w:rsid w:val="008E1E62"/>
    <w:rsid w:val="008E4D7D"/>
    <w:rsid w:val="00915CBA"/>
    <w:rsid w:val="009442F1"/>
    <w:rsid w:val="00966482"/>
    <w:rsid w:val="00972F93"/>
    <w:rsid w:val="00976683"/>
    <w:rsid w:val="00994CF4"/>
    <w:rsid w:val="009A2C29"/>
    <w:rsid w:val="009A3EE1"/>
    <w:rsid w:val="009C35A7"/>
    <w:rsid w:val="009C3C6D"/>
    <w:rsid w:val="009D6A99"/>
    <w:rsid w:val="009E3E36"/>
    <w:rsid w:val="00A04B42"/>
    <w:rsid w:val="00A16226"/>
    <w:rsid w:val="00A17220"/>
    <w:rsid w:val="00A30920"/>
    <w:rsid w:val="00A56B7E"/>
    <w:rsid w:val="00A70893"/>
    <w:rsid w:val="00A753EA"/>
    <w:rsid w:val="00A9045A"/>
    <w:rsid w:val="00A90C3E"/>
    <w:rsid w:val="00AA507D"/>
    <w:rsid w:val="00AA6461"/>
    <w:rsid w:val="00AB065A"/>
    <w:rsid w:val="00AD3072"/>
    <w:rsid w:val="00AE67E6"/>
    <w:rsid w:val="00AF39A9"/>
    <w:rsid w:val="00AF59CF"/>
    <w:rsid w:val="00AF5F62"/>
    <w:rsid w:val="00AF69A4"/>
    <w:rsid w:val="00B21FE1"/>
    <w:rsid w:val="00B254E2"/>
    <w:rsid w:val="00B263AA"/>
    <w:rsid w:val="00B36098"/>
    <w:rsid w:val="00B50AD5"/>
    <w:rsid w:val="00B51738"/>
    <w:rsid w:val="00B5529C"/>
    <w:rsid w:val="00B65B24"/>
    <w:rsid w:val="00B740E4"/>
    <w:rsid w:val="00B74C86"/>
    <w:rsid w:val="00BC4AC8"/>
    <w:rsid w:val="00BD2D1C"/>
    <w:rsid w:val="00BF3F88"/>
    <w:rsid w:val="00BF4B5C"/>
    <w:rsid w:val="00C13516"/>
    <w:rsid w:val="00C25DD9"/>
    <w:rsid w:val="00C710D8"/>
    <w:rsid w:val="00CB3EC9"/>
    <w:rsid w:val="00CC5B9F"/>
    <w:rsid w:val="00CE320E"/>
    <w:rsid w:val="00CE42F9"/>
    <w:rsid w:val="00CE7673"/>
    <w:rsid w:val="00CF491F"/>
    <w:rsid w:val="00D00610"/>
    <w:rsid w:val="00D04087"/>
    <w:rsid w:val="00D05440"/>
    <w:rsid w:val="00D2412D"/>
    <w:rsid w:val="00D32D41"/>
    <w:rsid w:val="00D533AC"/>
    <w:rsid w:val="00D716B2"/>
    <w:rsid w:val="00D717E9"/>
    <w:rsid w:val="00D74B24"/>
    <w:rsid w:val="00D77632"/>
    <w:rsid w:val="00D865C4"/>
    <w:rsid w:val="00D93F79"/>
    <w:rsid w:val="00DC08A2"/>
    <w:rsid w:val="00DC726C"/>
    <w:rsid w:val="00DE7E5C"/>
    <w:rsid w:val="00E04C38"/>
    <w:rsid w:val="00E45FAE"/>
    <w:rsid w:val="00E5083D"/>
    <w:rsid w:val="00E6484D"/>
    <w:rsid w:val="00E755CC"/>
    <w:rsid w:val="00E819EA"/>
    <w:rsid w:val="00E82A61"/>
    <w:rsid w:val="00E962CF"/>
    <w:rsid w:val="00EA0B9B"/>
    <w:rsid w:val="00EA1C7A"/>
    <w:rsid w:val="00EC46F2"/>
    <w:rsid w:val="00ED1A60"/>
    <w:rsid w:val="00ED59DA"/>
    <w:rsid w:val="00F026CF"/>
    <w:rsid w:val="00F07D89"/>
    <w:rsid w:val="00F20B00"/>
    <w:rsid w:val="00F2325A"/>
    <w:rsid w:val="00F354B4"/>
    <w:rsid w:val="00F422E1"/>
    <w:rsid w:val="00F55489"/>
    <w:rsid w:val="00F6461E"/>
    <w:rsid w:val="00F81CD4"/>
    <w:rsid w:val="00F825B2"/>
    <w:rsid w:val="00F9089C"/>
    <w:rsid w:val="00F97553"/>
    <w:rsid w:val="00FA3AE1"/>
    <w:rsid w:val="00FC4E2E"/>
    <w:rsid w:val="00FD1B83"/>
    <w:rsid w:val="00FE4844"/>
    <w:rsid w:val="00FE5050"/>
    <w:rsid w:val="00FE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23"/>
    <w:pPr>
      <w:spacing w:after="200" w:line="276" w:lineRule="auto"/>
    </w:pPr>
    <w:rPr>
      <w:sz w:val="22"/>
      <w:szCs w:val="22"/>
      <w:lang w:eastAsia="en-US"/>
    </w:rPr>
  </w:style>
  <w:style w:type="paragraph" w:styleId="1">
    <w:name w:val="heading 1"/>
    <w:basedOn w:val="a"/>
    <w:next w:val="a"/>
    <w:link w:val="10"/>
    <w:uiPriority w:val="9"/>
    <w:qFormat/>
    <w:rsid w:val="00BF3F88"/>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346C2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346C23"/>
    <w:rPr>
      <w:rFonts w:ascii="Times New Roman" w:eastAsia="Times New Roman" w:hAnsi="Times New Roman" w:cs="Times New Roman"/>
      <w:b/>
      <w:bCs/>
      <w:sz w:val="36"/>
      <w:szCs w:val="36"/>
      <w:lang w:eastAsia="ru-RU"/>
    </w:rPr>
  </w:style>
  <w:style w:type="paragraph" w:styleId="a3">
    <w:name w:val="List Paragraph"/>
    <w:basedOn w:val="a"/>
    <w:uiPriority w:val="34"/>
    <w:qFormat/>
    <w:rsid w:val="00346C23"/>
    <w:pPr>
      <w:ind w:left="720"/>
      <w:contextualSpacing/>
    </w:pPr>
  </w:style>
  <w:style w:type="character" w:styleId="a4">
    <w:name w:val="Hyperlink"/>
    <w:uiPriority w:val="99"/>
    <w:unhideWhenUsed/>
    <w:rsid w:val="00346C23"/>
    <w:rPr>
      <w:color w:val="0000FF"/>
      <w:u w:val="single"/>
    </w:rPr>
  </w:style>
  <w:style w:type="character" w:customStyle="1" w:styleId="apple-converted-space">
    <w:name w:val="apple-converted-space"/>
    <w:rsid w:val="00346C23"/>
  </w:style>
  <w:style w:type="paragraph" w:styleId="a5">
    <w:name w:val="Normal (Web)"/>
    <w:basedOn w:val="a"/>
    <w:uiPriority w:val="99"/>
    <w:unhideWhenUsed/>
    <w:rsid w:val="00346C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ctoggle">
    <w:name w:val="toctoggle"/>
    <w:rsid w:val="00346C23"/>
  </w:style>
  <w:style w:type="character" w:customStyle="1" w:styleId="tocnumber">
    <w:name w:val="tocnumber"/>
    <w:rsid w:val="00346C23"/>
  </w:style>
  <w:style w:type="character" w:customStyle="1" w:styleId="toctext">
    <w:name w:val="toctext"/>
    <w:rsid w:val="00346C23"/>
  </w:style>
  <w:style w:type="character" w:customStyle="1" w:styleId="key-valueitem-title">
    <w:name w:val="key-value__item-title"/>
    <w:rsid w:val="00346C23"/>
  </w:style>
  <w:style w:type="character" w:customStyle="1" w:styleId="text-cut2">
    <w:name w:val="text-cut2"/>
    <w:rsid w:val="00346C23"/>
  </w:style>
  <w:style w:type="character" w:customStyle="1" w:styleId="10">
    <w:name w:val="Заголовок 1 Знак"/>
    <w:link w:val="1"/>
    <w:uiPriority w:val="9"/>
    <w:rsid w:val="00BF3F88"/>
    <w:rPr>
      <w:rFonts w:ascii="Cambria" w:eastAsia="Times New Roman" w:hAnsi="Cambria" w:cs="Times New Roman"/>
      <w:b/>
      <w:bCs/>
      <w:kern w:val="32"/>
      <w:sz w:val="32"/>
      <w:szCs w:val="32"/>
      <w:lang w:eastAsia="en-US"/>
    </w:rPr>
  </w:style>
  <w:style w:type="character" w:styleId="a6">
    <w:name w:val="Emphasis"/>
    <w:uiPriority w:val="20"/>
    <w:qFormat/>
    <w:rsid w:val="00BF3F88"/>
    <w:rPr>
      <w:i/>
      <w:iCs/>
    </w:rPr>
  </w:style>
  <w:style w:type="paragraph" w:styleId="HTML">
    <w:name w:val="HTML Preformatted"/>
    <w:basedOn w:val="a"/>
    <w:link w:val="HTML0"/>
    <w:uiPriority w:val="99"/>
    <w:semiHidden/>
    <w:unhideWhenUsed/>
    <w:rsid w:val="00B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semiHidden/>
    <w:rsid w:val="00BF3F88"/>
    <w:rPr>
      <w:rFonts w:ascii="Courier New" w:eastAsia="Times New Roman" w:hAnsi="Courier New" w:cs="Courier New"/>
    </w:rPr>
  </w:style>
  <w:style w:type="character" w:styleId="a7">
    <w:name w:val="Strong"/>
    <w:uiPriority w:val="22"/>
    <w:qFormat/>
    <w:rsid w:val="00BF3F88"/>
    <w:rPr>
      <w:b/>
      <w:bCs/>
    </w:rPr>
  </w:style>
  <w:style w:type="paragraph" w:styleId="a8">
    <w:name w:val="header"/>
    <w:basedOn w:val="a"/>
    <w:link w:val="a9"/>
    <w:uiPriority w:val="99"/>
    <w:semiHidden/>
    <w:unhideWhenUsed/>
    <w:rsid w:val="00727CC8"/>
    <w:pPr>
      <w:tabs>
        <w:tab w:val="center" w:pos="4677"/>
        <w:tab w:val="right" w:pos="9355"/>
      </w:tabs>
    </w:pPr>
  </w:style>
  <w:style w:type="character" w:customStyle="1" w:styleId="a9">
    <w:name w:val="Верхний колонтитул Знак"/>
    <w:link w:val="a8"/>
    <w:uiPriority w:val="99"/>
    <w:semiHidden/>
    <w:rsid w:val="00727CC8"/>
    <w:rPr>
      <w:sz w:val="22"/>
      <w:szCs w:val="22"/>
      <w:lang w:eastAsia="en-US"/>
    </w:rPr>
  </w:style>
  <w:style w:type="paragraph" w:styleId="aa">
    <w:name w:val="footer"/>
    <w:basedOn w:val="a"/>
    <w:link w:val="ab"/>
    <w:uiPriority w:val="99"/>
    <w:semiHidden/>
    <w:unhideWhenUsed/>
    <w:rsid w:val="00727CC8"/>
    <w:pPr>
      <w:tabs>
        <w:tab w:val="center" w:pos="4677"/>
        <w:tab w:val="right" w:pos="9355"/>
      </w:tabs>
    </w:pPr>
  </w:style>
  <w:style w:type="character" w:customStyle="1" w:styleId="ab">
    <w:name w:val="Нижний колонтитул Знак"/>
    <w:link w:val="aa"/>
    <w:uiPriority w:val="99"/>
    <w:semiHidden/>
    <w:rsid w:val="00727CC8"/>
    <w:rPr>
      <w:sz w:val="22"/>
      <w:szCs w:val="22"/>
      <w:lang w:eastAsia="en-US"/>
    </w:rPr>
  </w:style>
  <w:style w:type="paragraph" w:styleId="ac">
    <w:name w:val="endnote text"/>
    <w:basedOn w:val="a"/>
    <w:link w:val="ad"/>
    <w:uiPriority w:val="99"/>
    <w:semiHidden/>
    <w:unhideWhenUsed/>
    <w:rsid w:val="00A9045A"/>
    <w:rPr>
      <w:sz w:val="20"/>
      <w:szCs w:val="20"/>
    </w:rPr>
  </w:style>
  <w:style w:type="character" w:customStyle="1" w:styleId="ad">
    <w:name w:val="Текст концевой сноски Знак"/>
    <w:link w:val="ac"/>
    <w:uiPriority w:val="99"/>
    <w:semiHidden/>
    <w:rsid w:val="00A9045A"/>
    <w:rPr>
      <w:lang w:eastAsia="en-US"/>
    </w:rPr>
  </w:style>
  <w:style w:type="character" w:styleId="ae">
    <w:name w:val="endnote reference"/>
    <w:uiPriority w:val="99"/>
    <w:semiHidden/>
    <w:unhideWhenUsed/>
    <w:rsid w:val="00A9045A"/>
    <w:rPr>
      <w:vertAlign w:val="superscript"/>
    </w:rPr>
  </w:style>
  <w:style w:type="paragraph" w:styleId="af">
    <w:name w:val="footnote text"/>
    <w:basedOn w:val="a"/>
    <w:link w:val="af0"/>
    <w:uiPriority w:val="99"/>
    <w:semiHidden/>
    <w:unhideWhenUsed/>
    <w:rsid w:val="00A9045A"/>
    <w:rPr>
      <w:sz w:val="20"/>
      <w:szCs w:val="20"/>
    </w:rPr>
  </w:style>
  <w:style w:type="character" w:customStyle="1" w:styleId="af0">
    <w:name w:val="Текст сноски Знак"/>
    <w:link w:val="af"/>
    <w:uiPriority w:val="99"/>
    <w:semiHidden/>
    <w:rsid w:val="00A9045A"/>
    <w:rPr>
      <w:lang w:eastAsia="en-US"/>
    </w:rPr>
  </w:style>
  <w:style w:type="character" w:styleId="af1">
    <w:name w:val="footnote reference"/>
    <w:uiPriority w:val="99"/>
    <w:semiHidden/>
    <w:unhideWhenUsed/>
    <w:rsid w:val="00A9045A"/>
    <w:rPr>
      <w:vertAlign w:val="superscript"/>
    </w:rPr>
  </w:style>
  <w:style w:type="paragraph" w:customStyle="1" w:styleId="Style6">
    <w:name w:val="Style6"/>
    <w:basedOn w:val="a"/>
    <w:uiPriority w:val="99"/>
    <w:rsid w:val="00966482"/>
    <w:pPr>
      <w:widowControl w:val="0"/>
      <w:autoSpaceDE w:val="0"/>
      <w:autoSpaceDN w:val="0"/>
      <w:adjustRightInd w:val="0"/>
      <w:spacing w:after="0" w:line="254" w:lineRule="exact"/>
      <w:ind w:firstLine="403"/>
      <w:jc w:val="both"/>
    </w:pPr>
    <w:rPr>
      <w:rFonts w:ascii="Arial" w:eastAsia="Times New Roman" w:hAnsi="Arial" w:cs="Arial"/>
      <w:sz w:val="24"/>
      <w:szCs w:val="24"/>
      <w:lang w:eastAsia="ru-RU"/>
    </w:rPr>
  </w:style>
  <w:style w:type="character" w:customStyle="1" w:styleId="FontStyle16">
    <w:name w:val="Font Style16"/>
    <w:uiPriority w:val="99"/>
    <w:rsid w:val="00966482"/>
    <w:rPr>
      <w:rFonts w:ascii="Arial" w:hAnsi="Arial" w:cs="Arial"/>
      <w:b/>
      <w:bCs/>
      <w:sz w:val="16"/>
      <w:szCs w:val="16"/>
    </w:rPr>
  </w:style>
  <w:style w:type="character" w:customStyle="1" w:styleId="FontStyle18">
    <w:name w:val="Font Style18"/>
    <w:uiPriority w:val="99"/>
    <w:rsid w:val="00966482"/>
    <w:rPr>
      <w:rFonts w:ascii="Arial" w:hAnsi="Arial" w:cs="Arial"/>
      <w:sz w:val="26"/>
      <w:szCs w:val="26"/>
    </w:rPr>
  </w:style>
  <w:style w:type="paragraph" w:customStyle="1" w:styleId="Style5">
    <w:name w:val="Style5"/>
    <w:basedOn w:val="a"/>
    <w:uiPriority w:val="99"/>
    <w:rsid w:val="00966482"/>
    <w:pPr>
      <w:widowControl w:val="0"/>
      <w:autoSpaceDE w:val="0"/>
      <w:autoSpaceDN w:val="0"/>
      <w:adjustRightInd w:val="0"/>
      <w:spacing w:after="0" w:line="403" w:lineRule="exact"/>
      <w:ind w:firstLine="581"/>
      <w:jc w:val="both"/>
    </w:pPr>
    <w:rPr>
      <w:rFonts w:ascii="Arial" w:eastAsia="Times New Roman" w:hAnsi="Arial" w:cs="Arial"/>
      <w:sz w:val="24"/>
      <w:szCs w:val="24"/>
      <w:lang w:eastAsia="ru-RU"/>
    </w:rPr>
  </w:style>
  <w:style w:type="paragraph" w:customStyle="1" w:styleId="Style9">
    <w:name w:val="Style9"/>
    <w:basedOn w:val="a"/>
    <w:uiPriority w:val="99"/>
    <w:rsid w:val="00966482"/>
    <w:pPr>
      <w:widowControl w:val="0"/>
      <w:autoSpaceDE w:val="0"/>
      <w:autoSpaceDN w:val="0"/>
      <w:adjustRightInd w:val="0"/>
      <w:spacing w:after="0" w:line="403" w:lineRule="exact"/>
      <w:jc w:val="both"/>
    </w:pPr>
    <w:rPr>
      <w:rFonts w:ascii="Arial" w:eastAsia="Times New Roman" w:hAnsi="Arial" w:cs="Arial"/>
      <w:sz w:val="24"/>
      <w:szCs w:val="24"/>
      <w:lang w:eastAsia="ru-RU"/>
    </w:rPr>
  </w:style>
  <w:style w:type="paragraph" w:customStyle="1" w:styleId="Style11">
    <w:name w:val="Style11"/>
    <w:basedOn w:val="a"/>
    <w:uiPriority w:val="99"/>
    <w:rsid w:val="001D54E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2">
    <w:name w:val="FollowedHyperlink"/>
    <w:uiPriority w:val="99"/>
    <w:semiHidden/>
    <w:unhideWhenUsed/>
    <w:rsid w:val="001F2B2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23"/>
    <w:pPr>
      <w:spacing w:after="200" w:line="276" w:lineRule="auto"/>
    </w:pPr>
    <w:rPr>
      <w:sz w:val="22"/>
      <w:szCs w:val="22"/>
      <w:lang w:eastAsia="en-US"/>
    </w:rPr>
  </w:style>
  <w:style w:type="paragraph" w:styleId="1">
    <w:name w:val="heading 1"/>
    <w:basedOn w:val="a"/>
    <w:next w:val="a"/>
    <w:link w:val="10"/>
    <w:uiPriority w:val="9"/>
    <w:qFormat/>
    <w:rsid w:val="00BF3F88"/>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346C2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346C23"/>
    <w:rPr>
      <w:rFonts w:ascii="Times New Roman" w:eastAsia="Times New Roman" w:hAnsi="Times New Roman" w:cs="Times New Roman"/>
      <w:b/>
      <w:bCs/>
      <w:sz w:val="36"/>
      <w:szCs w:val="36"/>
      <w:lang w:eastAsia="ru-RU"/>
    </w:rPr>
  </w:style>
  <w:style w:type="paragraph" w:styleId="a3">
    <w:name w:val="List Paragraph"/>
    <w:basedOn w:val="a"/>
    <w:uiPriority w:val="34"/>
    <w:qFormat/>
    <w:rsid w:val="00346C23"/>
    <w:pPr>
      <w:ind w:left="720"/>
      <w:contextualSpacing/>
    </w:pPr>
  </w:style>
  <w:style w:type="character" w:styleId="a4">
    <w:name w:val="Hyperlink"/>
    <w:uiPriority w:val="99"/>
    <w:unhideWhenUsed/>
    <w:rsid w:val="00346C23"/>
    <w:rPr>
      <w:color w:val="0000FF"/>
      <w:u w:val="single"/>
    </w:rPr>
  </w:style>
  <w:style w:type="character" w:customStyle="1" w:styleId="apple-converted-space">
    <w:name w:val="apple-converted-space"/>
    <w:rsid w:val="00346C23"/>
  </w:style>
  <w:style w:type="paragraph" w:styleId="a5">
    <w:name w:val="Normal (Web)"/>
    <w:basedOn w:val="a"/>
    <w:uiPriority w:val="99"/>
    <w:unhideWhenUsed/>
    <w:rsid w:val="00346C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ctoggle">
    <w:name w:val="toctoggle"/>
    <w:rsid w:val="00346C23"/>
  </w:style>
  <w:style w:type="character" w:customStyle="1" w:styleId="tocnumber">
    <w:name w:val="tocnumber"/>
    <w:rsid w:val="00346C23"/>
  </w:style>
  <w:style w:type="character" w:customStyle="1" w:styleId="toctext">
    <w:name w:val="toctext"/>
    <w:rsid w:val="00346C23"/>
  </w:style>
  <w:style w:type="character" w:customStyle="1" w:styleId="key-valueitem-title">
    <w:name w:val="key-value__item-title"/>
    <w:rsid w:val="00346C23"/>
  </w:style>
  <w:style w:type="character" w:customStyle="1" w:styleId="text-cut2">
    <w:name w:val="text-cut2"/>
    <w:rsid w:val="00346C23"/>
  </w:style>
  <w:style w:type="character" w:customStyle="1" w:styleId="10">
    <w:name w:val="Заголовок 1 Знак"/>
    <w:link w:val="1"/>
    <w:uiPriority w:val="9"/>
    <w:rsid w:val="00BF3F88"/>
    <w:rPr>
      <w:rFonts w:ascii="Cambria" w:eastAsia="Times New Roman" w:hAnsi="Cambria" w:cs="Times New Roman"/>
      <w:b/>
      <w:bCs/>
      <w:kern w:val="32"/>
      <w:sz w:val="32"/>
      <w:szCs w:val="32"/>
      <w:lang w:eastAsia="en-US"/>
    </w:rPr>
  </w:style>
  <w:style w:type="character" w:styleId="a6">
    <w:name w:val="Emphasis"/>
    <w:uiPriority w:val="20"/>
    <w:qFormat/>
    <w:rsid w:val="00BF3F88"/>
    <w:rPr>
      <w:i/>
      <w:iCs/>
    </w:rPr>
  </w:style>
  <w:style w:type="paragraph" w:styleId="HTML">
    <w:name w:val="HTML Preformatted"/>
    <w:basedOn w:val="a"/>
    <w:link w:val="HTML0"/>
    <w:uiPriority w:val="99"/>
    <w:semiHidden/>
    <w:unhideWhenUsed/>
    <w:rsid w:val="00B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semiHidden/>
    <w:rsid w:val="00BF3F88"/>
    <w:rPr>
      <w:rFonts w:ascii="Courier New" w:eastAsia="Times New Roman" w:hAnsi="Courier New" w:cs="Courier New"/>
    </w:rPr>
  </w:style>
  <w:style w:type="character" w:styleId="a7">
    <w:name w:val="Strong"/>
    <w:uiPriority w:val="22"/>
    <w:qFormat/>
    <w:rsid w:val="00BF3F88"/>
    <w:rPr>
      <w:b/>
      <w:bCs/>
    </w:rPr>
  </w:style>
  <w:style w:type="paragraph" w:styleId="a8">
    <w:name w:val="header"/>
    <w:basedOn w:val="a"/>
    <w:link w:val="a9"/>
    <w:uiPriority w:val="99"/>
    <w:semiHidden/>
    <w:unhideWhenUsed/>
    <w:rsid w:val="00727CC8"/>
    <w:pPr>
      <w:tabs>
        <w:tab w:val="center" w:pos="4677"/>
        <w:tab w:val="right" w:pos="9355"/>
      </w:tabs>
    </w:pPr>
  </w:style>
  <w:style w:type="character" w:customStyle="1" w:styleId="a9">
    <w:name w:val="Верхний колонтитул Знак"/>
    <w:link w:val="a8"/>
    <w:uiPriority w:val="99"/>
    <w:semiHidden/>
    <w:rsid w:val="00727CC8"/>
    <w:rPr>
      <w:sz w:val="22"/>
      <w:szCs w:val="22"/>
      <w:lang w:eastAsia="en-US"/>
    </w:rPr>
  </w:style>
  <w:style w:type="paragraph" w:styleId="aa">
    <w:name w:val="footer"/>
    <w:basedOn w:val="a"/>
    <w:link w:val="ab"/>
    <w:uiPriority w:val="99"/>
    <w:semiHidden/>
    <w:unhideWhenUsed/>
    <w:rsid w:val="00727CC8"/>
    <w:pPr>
      <w:tabs>
        <w:tab w:val="center" w:pos="4677"/>
        <w:tab w:val="right" w:pos="9355"/>
      </w:tabs>
    </w:pPr>
  </w:style>
  <w:style w:type="character" w:customStyle="1" w:styleId="ab">
    <w:name w:val="Нижний колонтитул Знак"/>
    <w:link w:val="aa"/>
    <w:uiPriority w:val="99"/>
    <w:semiHidden/>
    <w:rsid w:val="00727CC8"/>
    <w:rPr>
      <w:sz w:val="22"/>
      <w:szCs w:val="22"/>
      <w:lang w:eastAsia="en-US"/>
    </w:rPr>
  </w:style>
  <w:style w:type="paragraph" w:styleId="ac">
    <w:name w:val="endnote text"/>
    <w:basedOn w:val="a"/>
    <w:link w:val="ad"/>
    <w:uiPriority w:val="99"/>
    <w:semiHidden/>
    <w:unhideWhenUsed/>
    <w:rsid w:val="00A9045A"/>
    <w:rPr>
      <w:sz w:val="20"/>
      <w:szCs w:val="20"/>
    </w:rPr>
  </w:style>
  <w:style w:type="character" w:customStyle="1" w:styleId="ad">
    <w:name w:val="Текст концевой сноски Знак"/>
    <w:link w:val="ac"/>
    <w:uiPriority w:val="99"/>
    <w:semiHidden/>
    <w:rsid w:val="00A9045A"/>
    <w:rPr>
      <w:lang w:eastAsia="en-US"/>
    </w:rPr>
  </w:style>
  <w:style w:type="character" w:styleId="ae">
    <w:name w:val="endnote reference"/>
    <w:uiPriority w:val="99"/>
    <w:semiHidden/>
    <w:unhideWhenUsed/>
    <w:rsid w:val="00A9045A"/>
    <w:rPr>
      <w:vertAlign w:val="superscript"/>
    </w:rPr>
  </w:style>
  <w:style w:type="paragraph" w:styleId="af">
    <w:name w:val="footnote text"/>
    <w:basedOn w:val="a"/>
    <w:link w:val="af0"/>
    <w:uiPriority w:val="99"/>
    <w:semiHidden/>
    <w:unhideWhenUsed/>
    <w:rsid w:val="00A9045A"/>
    <w:rPr>
      <w:sz w:val="20"/>
      <w:szCs w:val="20"/>
    </w:rPr>
  </w:style>
  <w:style w:type="character" w:customStyle="1" w:styleId="af0">
    <w:name w:val="Текст сноски Знак"/>
    <w:link w:val="af"/>
    <w:uiPriority w:val="99"/>
    <w:semiHidden/>
    <w:rsid w:val="00A9045A"/>
    <w:rPr>
      <w:lang w:eastAsia="en-US"/>
    </w:rPr>
  </w:style>
  <w:style w:type="character" w:styleId="af1">
    <w:name w:val="footnote reference"/>
    <w:uiPriority w:val="99"/>
    <w:semiHidden/>
    <w:unhideWhenUsed/>
    <w:rsid w:val="00A9045A"/>
    <w:rPr>
      <w:vertAlign w:val="superscript"/>
    </w:rPr>
  </w:style>
  <w:style w:type="paragraph" w:customStyle="1" w:styleId="Style6">
    <w:name w:val="Style6"/>
    <w:basedOn w:val="a"/>
    <w:uiPriority w:val="99"/>
    <w:rsid w:val="00966482"/>
    <w:pPr>
      <w:widowControl w:val="0"/>
      <w:autoSpaceDE w:val="0"/>
      <w:autoSpaceDN w:val="0"/>
      <w:adjustRightInd w:val="0"/>
      <w:spacing w:after="0" w:line="254" w:lineRule="exact"/>
      <w:ind w:firstLine="403"/>
      <w:jc w:val="both"/>
    </w:pPr>
    <w:rPr>
      <w:rFonts w:ascii="Arial" w:eastAsia="Times New Roman" w:hAnsi="Arial" w:cs="Arial"/>
      <w:sz w:val="24"/>
      <w:szCs w:val="24"/>
      <w:lang w:eastAsia="ru-RU"/>
    </w:rPr>
  </w:style>
  <w:style w:type="character" w:customStyle="1" w:styleId="FontStyle16">
    <w:name w:val="Font Style16"/>
    <w:uiPriority w:val="99"/>
    <w:rsid w:val="00966482"/>
    <w:rPr>
      <w:rFonts w:ascii="Arial" w:hAnsi="Arial" w:cs="Arial"/>
      <w:b/>
      <w:bCs/>
      <w:sz w:val="16"/>
      <w:szCs w:val="16"/>
    </w:rPr>
  </w:style>
  <w:style w:type="character" w:customStyle="1" w:styleId="FontStyle18">
    <w:name w:val="Font Style18"/>
    <w:uiPriority w:val="99"/>
    <w:rsid w:val="00966482"/>
    <w:rPr>
      <w:rFonts w:ascii="Arial" w:hAnsi="Arial" w:cs="Arial"/>
      <w:sz w:val="26"/>
      <w:szCs w:val="26"/>
    </w:rPr>
  </w:style>
  <w:style w:type="paragraph" w:customStyle="1" w:styleId="Style5">
    <w:name w:val="Style5"/>
    <w:basedOn w:val="a"/>
    <w:uiPriority w:val="99"/>
    <w:rsid w:val="00966482"/>
    <w:pPr>
      <w:widowControl w:val="0"/>
      <w:autoSpaceDE w:val="0"/>
      <w:autoSpaceDN w:val="0"/>
      <w:adjustRightInd w:val="0"/>
      <w:spacing w:after="0" w:line="403" w:lineRule="exact"/>
      <w:ind w:firstLine="581"/>
      <w:jc w:val="both"/>
    </w:pPr>
    <w:rPr>
      <w:rFonts w:ascii="Arial" w:eastAsia="Times New Roman" w:hAnsi="Arial" w:cs="Arial"/>
      <w:sz w:val="24"/>
      <w:szCs w:val="24"/>
      <w:lang w:eastAsia="ru-RU"/>
    </w:rPr>
  </w:style>
  <w:style w:type="paragraph" w:customStyle="1" w:styleId="Style9">
    <w:name w:val="Style9"/>
    <w:basedOn w:val="a"/>
    <w:uiPriority w:val="99"/>
    <w:rsid w:val="00966482"/>
    <w:pPr>
      <w:widowControl w:val="0"/>
      <w:autoSpaceDE w:val="0"/>
      <w:autoSpaceDN w:val="0"/>
      <w:adjustRightInd w:val="0"/>
      <w:spacing w:after="0" w:line="403" w:lineRule="exact"/>
      <w:jc w:val="both"/>
    </w:pPr>
    <w:rPr>
      <w:rFonts w:ascii="Arial" w:eastAsia="Times New Roman" w:hAnsi="Arial" w:cs="Arial"/>
      <w:sz w:val="24"/>
      <w:szCs w:val="24"/>
      <w:lang w:eastAsia="ru-RU"/>
    </w:rPr>
  </w:style>
  <w:style w:type="paragraph" w:customStyle="1" w:styleId="Style11">
    <w:name w:val="Style11"/>
    <w:basedOn w:val="a"/>
    <w:uiPriority w:val="99"/>
    <w:rsid w:val="001D54E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2">
    <w:name w:val="FollowedHyperlink"/>
    <w:uiPriority w:val="99"/>
    <w:semiHidden/>
    <w:unhideWhenUsed/>
    <w:rsid w:val="001F2B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4207">
      <w:bodyDiv w:val="1"/>
      <w:marLeft w:val="0"/>
      <w:marRight w:val="0"/>
      <w:marTop w:val="0"/>
      <w:marBottom w:val="0"/>
      <w:divBdr>
        <w:top w:val="none" w:sz="0" w:space="0" w:color="auto"/>
        <w:left w:val="none" w:sz="0" w:space="0" w:color="auto"/>
        <w:bottom w:val="none" w:sz="0" w:space="0" w:color="auto"/>
        <w:right w:val="none" w:sz="0" w:space="0" w:color="auto"/>
      </w:divBdr>
    </w:div>
    <w:div w:id="223151224">
      <w:bodyDiv w:val="1"/>
      <w:marLeft w:val="0"/>
      <w:marRight w:val="0"/>
      <w:marTop w:val="0"/>
      <w:marBottom w:val="0"/>
      <w:divBdr>
        <w:top w:val="none" w:sz="0" w:space="0" w:color="auto"/>
        <w:left w:val="none" w:sz="0" w:space="0" w:color="auto"/>
        <w:bottom w:val="none" w:sz="0" w:space="0" w:color="auto"/>
        <w:right w:val="none" w:sz="0" w:space="0" w:color="auto"/>
      </w:divBdr>
    </w:div>
    <w:div w:id="272446921">
      <w:bodyDiv w:val="1"/>
      <w:marLeft w:val="0"/>
      <w:marRight w:val="0"/>
      <w:marTop w:val="0"/>
      <w:marBottom w:val="0"/>
      <w:divBdr>
        <w:top w:val="none" w:sz="0" w:space="0" w:color="auto"/>
        <w:left w:val="none" w:sz="0" w:space="0" w:color="auto"/>
        <w:bottom w:val="none" w:sz="0" w:space="0" w:color="auto"/>
        <w:right w:val="none" w:sz="0" w:space="0" w:color="auto"/>
      </w:divBdr>
      <w:divsChild>
        <w:div w:id="817304285">
          <w:marLeft w:val="750"/>
          <w:marRight w:val="1500"/>
          <w:marTop w:val="0"/>
          <w:marBottom w:val="0"/>
          <w:divBdr>
            <w:top w:val="none" w:sz="0" w:space="0" w:color="auto"/>
            <w:left w:val="none" w:sz="0" w:space="0" w:color="auto"/>
            <w:bottom w:val="none" w:sz="0" w:space="0" w:color="auto"/>
            <w:right w:val="none" w:sz="0" w:space="0" w:color="auto"/>
          </w:divBdr>
        </w:div>
      </w:divsChild>
    </w:div>
    <w:div w:id="659963804">
      <w:bodyDiv w:val="1"/>
      <w:marLeft w:val="0"/>
      <w:marRight w:val="0"/>
      <w:marTop w:val="0"/>
      <w:marBottom w:val="0"/>
      <w:divBdr>
        <w:top w:val="none" w:sz="0" w:space="0" w:color="auto"/>
        <w:left w:val="none" w:sz="0" w:space="0" w:color="auto"/>
        <w:bottom w:val="none" w:sz="0" w:space="0" w:color="auto"/>
        <w:right w:val="none" w:sz="0" w:space="0" w:color="auto"/>
      </w:divBdr>
    </w:div>
    <w:div w:id="687409483">
      <w:bodyDiv w:val="1"/>
      <w:marLeft w:val="0"/>
      <w:marRight w:val="0"/>
      <w:marTop w:val="0"/>
      <w:marBottom w:val="0"/>
      <w:divBdr>
        <w:top w:val="none" w:sz="0" w:space="0" w:color="auto"/>
        <w:left w:val="none" w:sz="0" w:space="0" w:color="auto"/>
        <w:bottom w:val="none" w:sz="0" w:space="0" w:color="auto"/>
        <w:right w:val="none" w:sz="0" w:space="0" w:color="auto"/>
      </w:divBdr>
    </w:div>
    <w:div w:id="1052382316">
      <w:bodyDiv w:val="1"/>
      <w:marLeft w:val="0"/>
      <w:marRight w:val="0"/>
      <w:marTop w:val="0"/>
      <w:marBottom w:val="0"/>
      <w:divBdr>
        <w:top w:val="none" w:sz="0" w:space="0" w:color="auto"/>
        <w:left w:val="none" w:sz="0" w:space="0" w:color="auto"/>
        <w:bottom w:val="none" w:sz="0" w:space="0" w:color="auto"/>
        <w:right w:val="none" w:sz="0" w:space="0" w:color="auto"/>
      </w:divBdr>
    </w:div>
    <w:div w:id="1350718010">
      <w:bodyDiv w:val="1"/>
      <w:marLeft w:val="0"/>
      <w:marRight w:val="0"/>
      <w:marTop w:val="0"/>
      <w:marBottom w:val="0"/>
      <w:divBdr>
        <w:top w:val="none" w:sz="0" w:space="0" w:color="auto"/>
        <w:left w:val="none" w:sz="0" w:space="0" w:color="auto"/>
        <w:bottom w:val="none" w:sz="0" w:space="0" w:color="auto"/>
        <w:right w:val="none" w:sz="0" w:space="0" w:color="auto"/>
      </w:divBdr>
    </w:div>
    <w:div w:id="1503818612">
      <w:bodyDiv w:val="1"/>
      <w:marLeft w:val="0"/>
      <w:marRight w:val="0"/>
      <w:marTop w:val="0"/>
      <w:marBottom w:val="0"/>
      <w:divBdr>
        <w:top w:val="none" w:sz="0" w:space="0" w:color="auto"/>
        <w:left w:val="none" w:sz="0" w:space="0" w:color="auto"/>
        <w:bottom w:val="none" w:sz="0" w:space="0" w:color="auto"/>
        <w:right w:val="none" w:sz="0" w:space="0" w:color="auto"/>
      </w:divBdr>
    </w:div>
    <w:div w:id="2028483769">
      <w:bodyDiv w:val="1"/>
      <w:marLeft w:val="0"/>
      <w:marRight w:val="0"/>
      <w:marTop w:val="0"/>
      <w:marBottom w:val="0"/>
      <w:divBdr>
        <w:top w:val="none" w:sz="0" w:space="0" w:color="auto"/>
        <w:left w:val="none" w:sz="0" w:space="0" w:color="auto"/>
        <w:bottom w:val="none" w:sz="0" w:space="0" w:color="auto"/>
        <w:right w:val="none" w:sz="0" w:space="0" w:color="auto"/>
      </w:divBdr>
    </w:div>
    <w:div w:id="2062825240">
      <w:bodyDiv w:val="1"/>
      <w:marLeft w:val="0"/>
      <w:marRight w:val="0"/>
      <w:marTop w:val="0"/>
      <w:marBottom w:val="0"/>
      <w:divBdr>
        <w:top w:val="none" w:sz="0" w:space="0" w:color="auto"/>
        <w:left w:val="none" w:sz="0" w:space="0" w:color="auto"/>
        <w:bottom w:val="none" w:sz="0" w:space="0" w:color="auto"/>
        <w:right w:val="none" w:sz="0" w:space="0" w:color="auto"/>
      </w:divBdr>
      <w:divsChild>
        <w:div w:id="1011444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4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7DA43-29A0-4157-8793-680D6767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1877</Words>
  <Characters>10699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2023-10-09T13:50:00Z</dcterms:created>
  <dcterms:modified xsi:type="dcterms:W3CDTF">2023-10-09T13:50:00Z</dcterms:modified>
</cp:coreProperties>
</file>