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A9E" w:rsidRDefault="00EC2A9E" w:rsidP="00EC2A9E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2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Афанасьева Зоя Борисовна </w:t>
      </w:r>
    </w:p>
    <w:p w:rsidR="00EC2A9E" w:rsidRDefault="00EC2A9E" w:rsidP="00EC2A9E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2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МБОУ ДОД "Детская музыкальная школа № 3" города Костромы</w:t>
      </w:r>
    </w:p>
    <w:p w:rsidR="00EC2A9E" w:rsidRPr="00EC2A9E" w:rsidRDefault="00EC2A9E" w:rsidP="00EC2A9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EC2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реподаватель теоретических дисциплин</w:t>
      </w:r>
    </w:p>
    <w:p w:rsidR="00EC2A9E" w:rsidRDefault="00EC2A9E" w:rsidP="00203422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203422" w:rsidRDefault="00203422" w:rsidP="00203422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203422" w:rsidRDefault="00203422" w:rsidP="00203422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203422" w:rsidRDefault="00203422" w:rsidP="00203422">
      <w:pPr>
        <w:spacing w:after="0" w:line="360" w:lineRule="auto"/>
        <w:jc w:val="center"/>
        <w:rPr>
          <w:rFonts w:ascii="Times New Roman" w:hAnsi="Times New Roman"/>
          <w:b/>
          <w:sz w:val="32"/>
        </w:rPr>
      </w:pPr>
    </w:p>
    <w:p w:rsidR="00203422" w:rsidRPr="00EC2A9E" w:rsidRDefault="00203422" w:rsidP="00203422">
      <w:p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EC2A9E">
        <w:rPr>
          <w:rFonts w:ascii="Times New Roman" w:hAnsi="Times New Roman"/>
          <w:b/>
          <w:caps/>
          <w:sz w:val="28"/>
          <w:szCs w:val="28"/>
        </w:rPr>
        <w:t xml:space="preserve">Зачем на уроке сольфеджио … градусник?!  </w:t>
      </w:r>
    </w:p>
    <w:p w:rsidR="00203422" w:rsidRPr="00EC2A9E" w:rsidRDefault="00203422" w:rsidP="00203422">
      <w:p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EC2A9E">
        <w:rPr>
          <w:rFonts w:ascii="Times New Roman" w:hAnsi="Times New Roman"/>
          <w:b/>
          <w:caps/>
          <w:sz w:val="28"/>
          <w:szCs w:val="28"/>
        </w:rPr>
        <w:t>или  Секреты запоминания ключевых знаков</w:t>
      </w:r>
    </w:p>
    <w:p w:rsidR="00203422" w:rsidRDefault="00203422" w:rsidP="0020342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C2A9E" w:rsidRDefault="00EC2A9E" w:rsidP="00AA1B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A9E" w:rsidRDefault="00EC2A9E" w:rsidP="00AA1B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A9E" w:rsidRDefault="00EC2A9E" w:rsidP="00AA1B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1B1F" w:rsidRDefault="00AA1B1F" w:rsidP="00AA1B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AA1B1F" w:rsidRDefault="00EC2A9E" w:rsidP="00AA1B1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A1B1F">
        <w:rPr>
          <w:rFonts w:ascii="Times New Roman" w:hAnsi="Times New Roman" w:cs="Times New Roman"/>
          <w:sz w:val="28"/>
          <w:szCs w:val="28"/>
        </w:rPr>
        <w:t>Пояснительная записка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B1F" w:rsidRDefault="00EC2A9E" w:rsidP="00AA1B1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AA1B1F" w:rsidRPr="00AA1B1F">
        <w:rPr>
          <w:rFonts w:ascii="Times New Roman" w:hAnsi="Times New Roman" w:cs="Times New Roman"/>
          <w:sz w:val="28"/>
        </w:rPr>
        <w:t>Анализ программной и учебно-методической литературы с точки зрения проблемы обучения учащихся детской музыкальной школы запоминанию ключевых знаков в тональностях</w:t>
      </w:r>
    </w:p>
    <w:p w:rsidR="00AA1B1F" w:rsidRDefault="00EC2A9E" w:rsidP="00AA1B1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AA1B1F" w:rsidRPr="00AA1B1F">
        <w:rPr>
          <w:rFonts w:ascii="Times New Roman" w:hAnsi="Times New Roman" w:cs="Times New Roman"/>
          <w:sz w:val="28"/>
        </w:rPr>
        <w:t>Описание и методическое обоснование некоторых методических приемов по обучению учащихся детской музыкальной школы запоминанию ключевых знаков в тональностях на основе собственного практического опыта</w:t>
      </w:r>
    </w:p>
    <w:p w:rsidR="00AA1B1F" w:rsidRDefault="00EC2A9E" w:rsidP="00AA1B1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AA1B1F">
        <w:rPr>
          <w:rFonts w:ascii="Times New Roman" w:hAnsi="Times New Roman" w:cs="Times New Roman"/>
          <w:sz w:val="28"/>
        </w:rPr>
        <w:t>Заключение</w:t>
      </w:r>
    </w:p>
    <w:p w:rsidR="00AA1B1F" w:rsidRDefault="00EC2A9E" w:rsidP="00AA1B1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AA1B1F">
        <w:rPr>
          <w:rFonts w:ascii="Times New Roman" w:hAnsi="Times New Roman" w:cs="Times New Roman"/>
          <w:sz w:val="28"/>
        </w:rPr>
        <w:t>Список использованной литературы</w:t>
      </w:r>
    </w:p>
    <w:p w:rsidR="00AA1B1F" w:rsidRDefault="00EC2A9E" w:rsidP="00AA1B1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AA1B1F">
        <w:rPr>
          <w:rFonts w:ascii="Times New Roman" w:hAnsi="Times New Roman" w:cs="Times New Roman"/>
          <w:sz w:val="28"/>
        </w:rPr>
        <w:t>Приложения</w:t>
      </w:r>
    </w:p>
    <w:p w:rsidR="000025A0" w:rsidRDefault="000025A0" w:rsidP="00AA1B1F">
      <w:pPr>
        <w:pageBreakBefore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80E88" w:rsidRDefault="00880E88" w:rsidP="000061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3E7" w:rsidRDefault="008703E7" w:rsidP="000025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тональностей в курсе сольфеджио проводится на протяжении всего периода обучения в детской музыкальной школе. Традиционным при этом является постепенное изучение тональностей </w:t>
      </w:r>
      <w:r w:rsidR="00006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класса к классу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мере увеличения количества ключевых знаков. </w:t>
      </w:r>
      <w:r w:rsidRPr="00870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тональности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</w:t>
      </w:r>
      <w:r w:rsidRPr="00870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разделяют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870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870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870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870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870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870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</w:t>
      </w:r>
      <w:r w:rsidRPr="00870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тональности с меньшим количеством знаков альтерации при ключе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(все мы знаем, как дети любят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мажор!)</w:t>
      </w:r>
      <w:r w:rsidRPr="00870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870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870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с большим количеством знаков.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 же время для полноценного музыкального развития учащихся н</w:t>
      </w:r>
      <w:r w:rsidRPr="00870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ужны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70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авыки скорого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ориентирова</w:t>
      </w:r>
      <w:r w:rsidRPr="00870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во всех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тональностях без исключения, и начинать такую работу надо как можно раньше, </w:t>
      </w:r>
      <w:r w:rsidRPr="00870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иначе «сложные» тональности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большим количеством ключевых знаков </w:t>
      </w:r>
      <w:r w:rsidRPr="00870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всегда будут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пугать учащихся</w:t>
      </w:r>
      <w:r w:rsidRPr="00870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06178" w:rsidRDefault="00006178" w:rsidP="000025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6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что пишет по этому поводу композитор и педагог Дмитрий Зайцев: «Длительная ладовая и тональная диета чрезвычайно сковывает развитие музыкального высотного слуха и мышления учащихся. Я полагаю так, с первого класса в ДМШ есть возможность и потребность использовать в деле все тональности».</w:t>
      </w:r>
    </w:p>
    <w:p w:rsidR="001759DC" w:rsidRPr="00006178" w:rsidRDefault="001759DC" w:rsidP="000025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 </w:t>
      </w:r>
      <w:r w:rsidR="00625B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 же говорит и Т.Е.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Первозванская, обращаясь уже непосредственно к учащимся и призывая их не бояться «многозначных» тональностей: «Иногда композиторы представляют себе тональности в определенном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цвете</w:t>
      </w:r>
      <w:proofErr w:type="gramEnd"/>
      <w:r w:rsidR="00625B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&lt;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625B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&gt;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5B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разные цвета могут вызвать различные настроения. Поэтому композитору совсем не безразлично, в какой тональности звучит его произведение. Например, </w:t>
      </w:r>
      <w:proofErr w:type="gramStart"/>
      <w:r w:rsidR="00625B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="00625B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мажор и ре-бемоль мажор даже сравнить нельзя, так они по-разному окрашены. Не стоит записывать музыку в той тональности, где знаков поменьше, </w:t>
      </w:r>
      <w:r w:rsidR="00625B00" w:rsidRPr="00870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625B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 от этого может многое потерять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25B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025A0" w:rsidRPr="008703E7" w:rsidRDefault="000025A0" w:rsidP="000025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703E7">
        <w:rPr>
          <w:rFonts w:ascii="Times New Roman" w:hAnsi="Times New Roman" w:cs="Times New Roman"/>
          <w:b/>
          <w:i/>
          <w:sz w:val="28"/>
        </w:rPr>
        <w:t xml:space="preserve">Направленность </w:t>
      </w:r>
      <w:r w:rsidR="00006178">
        <w:rPr>
          <w:rFonts w:ascii="Times New Roman" w:hAnsi="Times New Roman" w:cs="Times New Roman"/>
          <w:b/>
          <w:i/>
          <w:sz w:val="28"/>
        </w:rPr>
        <w:t>методическ</w:t>
      </w:r>
      <w:r w:rsidRPr="008703E7">
        <w:rPr>
          <w:rFonts w:ascii="Times New Roman" w:hAnsi="Times New Roman" w:cs="Times New Roman"/>
          <w:b/>
          <w:i/>
          <w:sz w:val="28"/>
        </w:rPr>
        <w:t xml:space="preserve">ой </w:t>
      </w:r>
      <w:r w:rsidR="00006178">
        <w:rPr>
          <w:rFonts w:ascii="Times New Roman" w:hAnsi="Times New Roman" w:cs="Times New Roman"/>
          <w:b/>
          <w:i/>
          <w:sz w:val="28"/>
        </w:rPr>
        <w:t>разработки</w:t>
      </w:r>
      <w:r w:rsidRPr="008703E7">
        <w:rPr>
          <w:rFonts w:ascii="Times New Roman" w:hAnsi="Times New Roman" w:cs="Times New Roman"/>
          <w:b/>
          <w:i/>
          <w:sz w:val="28"/>
        </w:rPr>
        <w:t>:</w:t>
      </w:r>
      <w:r w:rsidRPr="008703E7">
        <w:rPr>
          <w:rFonts w:ascii="Times New Roman" w:hAnsi="Times New Roman" w:cs="Times New Roman"/>
          <w:sz w:val="28"/>
        </w:rPr>
        <w:t xml:space="preserve"> музыкальная. </w:t>
      </w:r>
      <w:r w:rsidR="00E228C1" w:rsidRPr="008703E7">
        <w:rPr>
          <w:rFonts w:ascii="Times New Roman" w:hAnsi="Times New Roman" w:cs="Times New Roman"/>
          <w:sz w:val="28"/>
        </w:rPr>
        <w:t>Данная методическая разработка п</w:t>
      </w:r>
      <w:r w:rsidRPr="008703E7">
        <w:rPr>
          <w:rFonts w:ascii="Times New Roman" w:hAnsi="Times New Roman" w:cs="Times New Roman"/>
          <w:sz w:val="28"/>
        </w:rPr>
        <w:t>ред</w:t>
      </w:r>
      <w:r w:rsidR="00E228C1" w:rsidRPr="008703E7">
        <w:rPr>
          <w:rFonts w:ascii="Times New Roman" w:hAnsi="Times New Roman" w:cs="Times New Roman"/>
          <w:sz w:val="28"/>
        </w:rPr>
        <w:t>лагается</w:t>
      </w:r>
      <w:r w:rsidRPr="008703E7">
        <w:rPr>
          <w:rFonts w:ascii="Times New Roman" w:hAnsi="Times New Roman" w:cs="Times New Roman"/>
          <w:sz w:val="28"/>
        </w:rPr>
        <w:t xml:space="preserve"> для </w:t>
      </w:r>
      <w:r w:rsidR="00E228C1" w:rsidRPr="008703E7">
        <w:rPr>
          <w:rFonts w:ascii="Times New Roman" w:hAnsi="Times New Roman" w:cs="Times New Roman"/>
          <w:sz w:val="28"/>
        </w:rPr>
        <w:t xml:space="preserve">преподавателей сольфеджио </w:t>
      </w:r>
      <w:r w:rsidRPr="008703E7">
        <w:rPr>
          <w:rFonts w:ascii="Times New Roman" w:hAnsi="Times New Roman" w:cs="Times New Roman"/>
          <w:sz w:val="28"/>
        </w:rPr>
        <w:t xml:space="preserve"> детских музыкальных школ и музыкальных отделений </w:t>
      </w:r>
      <w:r w:rsidR="00E228C1" w:rsidRPr="008703E7">
        <w:rPr>
          <w:rFonts w:ascii="Times New Roman" w:hAnsi="Times New Roman" w:cs="Times New Roman"/>
          <w:sz w:val="28"/>
        </w:rPr>
        <w:t xml:space="preserve">детских </w:t>
      </w:r>
      <w:r w:rsidRPr="008703E7">
        <w:rPr>
          <w:rFonts w:ascii="Times New Roman" w:hAnsi="Times New Roman" w:cs="Times New Roman"/>
          <w:sz w:val="28"/>
        </w:rPr>
        <w:t>школ искусств, музыкально-эстетических отделений общеобразовательных школ.</w:t>
      </w:r>
      <w:r w:rsidR="00E228C1" w:rsidRPr="008703E7">
        <w:rPr>
          <w:rFonts w:ascii="Times New Roman" w:hAnsi="Times New Roman" w:cs="Times New Roman"/>
          <w:sz w:val="28"/>
        </w:rPr>
        <w:t xml:space="preserve"> Может быть </w:t>
      </w:r>
      <w:proofErr w:type="gramStart"/>
      <w:r w:rsidR="00E228C1" w:rsidRPr="008703E7">
        <w:rPr>
          <w:rFonts w:ascii="Times New Roman" w:hAnsi="Times New Roman" w:cs="Times New Roman"/>
          <w:sz w:val="28"/>
        </w:rPr>
        <w:t>использована</w:t>
      </w:r>
      <w:proofErr w:type="gramEnd"/>
      <w:r w:rsidR="00E228C1" w:rsidRPr="008703E7">
        <w:rPr>
          <w:rFonts w:ascii="Times New Roman" w:hAnsi="Times New Roman" w:cs="Times New Roman"/>
          <w:sz w:val="28"/>
        </w:rPr>
        <w:t xml:space="preserve"> в работе </w:t>
      </w:r>
      <w:r w:rsidR="00006178">
        <w:rPr>
          <w:rFonts w:ascii="Times New Roman" w:hAnsi="Times New Roman" w:cs="Times New Roman"/>
          <w:sz w:val="28"/>
        </w:rPr>
        <w:t xml:space="preserve">и </w:t>
      </w:r>
      <w:r w:rsidR="00E228C1" w:rsidRPr="008703E7">
        <w:rPr>
          <w:rFonts w:ascii="Times New Roman" w:hAnsi="Times New Roman" w:cs="Times New Roman"/>
          <w:sz w:val="28"/>
        </w:rPr>
        <w:t xml:space="preserve">преподавателями по специальности. </w:t>
      </w:r>
      <w:r w:rsidRPr="008703E7">
        <w:rPr>
          <w:rFonts w:ascii="Times New Roman" w:hAnsi="Times New Roman" w:cs="Times New Roman"/>
          <w:sz w:val="28"/>
        </w:rPr>
        <w:t xml:space="preserve"> </w:t>
      </w:r>
    </w:p>
    <w:p w:rsidR="000025A0" w:rsidRPr="000025A0" w:rsidRDefault="000025A0" w:rsidP="000025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228C1">
        <w:rPr>
          <w:rFonts w:ascii="Times New Roman" w:hAnsi="Times New Roman" w:cs="Times New Roman"/>
          <w:b/>
          <w:i/>
          <w:sz w:val="28"/>
        </w:rPr>
        <w:lastRenderedPageBreak/>
        <w:t>Цель:</w:t>
      </w:r>
      <w:r>
        <w:rPr>
          <w:rFonts w:ascii="Times New Roman" w:hAnsi="Times New Roman" w:cs="Times New Roman"/>
          <w:sz w:val="28"/>
        </w:rPr>
        <w:t xml:space="preserve"> описание и методическое обоснование  практического опыта работы по обучению учащихся детской музыкальной школы запоминанию ключевых знаков в тональностях.</w:t>
      </w:r>
    </w:p>
    <w:p w:rsidR="000025A0" w:rsidRPr="00E228C1" w:rsidRDefault="000025A0" w:rsidP="000025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E228C1">
        <w:rPr>
          <w:rFonts w:ascii="Times New Roman" w:hAnsi="Times New Roman" w:cs="Times New Roman"/>
          <w:b/>
          <w:i/>
          <w:sz w:val="28"/>
        </w:rPr>
        <w:t>Задачи:</w:t>
      </w:r>
    </w:p>
    <w:p w:rsidR="000025A0" w:rsidRDefault="000025A0" w:rsidP="000025A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Проанализировать программную и учебно-методическую литературу с точки зрения проблемы обучения учащихся детской музыкальной школы запоминанию ключевых знаков в тональностях</w:t>
      </w:r>
      <w:r w:rsidR="00E228C1">
        <w:rPr>
          <w:rFonts w:ascii="Times New Roman" w:hAnsi="Times New Roman" w:cs="Times New Roman"/>
          <w:sz w:val="28"/>
        </w:rPr>
        <w:t>.</w:t>
      </w:r>
    </w:p>
    <w:p w:rsidR="000025A0" w:rsidRPr="000025A0" w:rsidRDefault="000025A0" w:rsidP="000025A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Описать и методически обосновать ряд методических приемов по обучению учащихся детской музыкальной школы запоминанию ключевых знаков в тональностях на основе собственного практического опыта</w:t>
      </w:r>
      <w:r w:rsidR="00E228C1">
        <w:rPr>
          <w:rFonts w:ascii="Times New Roman" w:hAnsi="Times New Roman" w:cs="Times New Roman"/>
          <w:sz w:val="28"/>
        </w:rPr>
        <w:t>.</w:t>
      </w:r>
    </w:p>
    <w:p w:rsidR="000025A0" w:rsidRPr="00E228C1" w:rsidRDefault="000025A0" w:rsidP="000025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E228C1">
        <w:rPr>
          <w:rFonts w:ascii="Times New Roman" w:hAnsi="Times New Roman" w:cs="Times New Roman"/>
          <w:b/>
          <w:i/>
          <w:sz w:val="28"/>
        </w:rPr>
        <w:t>Класс и возраст обучающихся, на которы</w:t>
      </w:r>
      <w:r w:rsidR="00006178">
        <w:rPr>
          <w:rFonts w:ascii="Times New Roman" w:hAnsi="Times New Roman" w:cs="Times New Roman"/>
          <w:b/>
          <w:i/>
          <w:sz w:val="28"/>
        </w:rPr>
        <w:t>х</w:t>
      </w:r>
      <w:r w:rsidR="00E228C1" w:rsidRPr="00E228C1">
        <w:rPr>
          <w:rFonts w:ascii="Times New Roman" w:hAnsi="Times New Roman" w:cs="Times New Roman"/>
          <w:b/>
          <w:i/>
          <w:sz w:val="28"/>
        </w:rPr>
        <w:t xml:space="preserve"> рассчитана </w:t>
      </w:r>
      <w:r w:rsidR="00006178">
        <w:rPr>
          <w:rFonts w:ascii="Times New Roman" w:hAnsi="Times New Roman" w:cs="Times New Roman"/>
          <w:b/>
          <w:i/>
          <w:sz w:val="28"/>
        </w:rPr>
        <w:t>методическая раз</w:t>
      </w:r>
      <w:r w:rsidR="00E228C1" w:rsidRPr="00E228C1">
        <w:rPr>
          <w:rFonts w:ascii="Times New Roman" w:hAnsi="Times New Roman" w:cs="Times New Roman"/>
          <w:b/>
          <w:i/>
          <w:sz w:val="28"/>
        </w:rPr>
        <w:t>работ</w:t>
      </w:r>
      <w:r w:rsidR="00006178">
        <w:rPr>
          <w:rFonts w:ascii="Times New Roman" w:hAnsi="Times New Roman" w:cs="Times New Roman"/>
          <w:b/>
          <w:i/>
          <w:sz w:val="28"/>
        </w:rPr>
        <w:t>к</w:t>
      </w:r>
      <w:r w:rsidR="00E228C1" w:rsidRPr="00E228C1">
        <w:rPr>
          <w:rFonts w:ascii="Times New Roman" w:hAnsi="Times New Roman" w:cs="Times New Roman"/>
          <w:b/>
          <w:i/>
          <w:sz w:val="28"/>
        </w:rPr>
        <w:t xml:space="preserve">а: </w:t>
      </w:r>
      <w:r w:rsidR="00E228C1">
        <w:rPr>
          <w:rFonts w:ascii="Times New Roman" w:hAnsi="Times New Roman" w:cs="Times New Roman"/>
          <w:sz w:val="28"/>
        </w:rPr>
        <w:t>данная методическая разработка направлена на раскрытие основных этапов изучения ключевых знаков в тональностях и может быть использована в работе с учащимися с 1 по 7 классы.</w:t>
      </w:r>
      <w:proofErr w:type="gramEnd"/>
    </w:p>
    <w:p w:rsidR="000025A0" w:rsidRDefault="00E228C1" w:rsidP="000025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228C1">
        <w:rPr>
          <w:rFonts w:ascii="Times New Roman" w:hAnsi="Times New Roman" w:cs="Times New Roman"/>
          <w:b/>
          <w:i/>
          <w:sz w:val="28"/>
        </w:rPr>
        <w:t xml:space="preserve">Новизна: </w:t>
      </w:r>
      <w:r>
        <w:rPr>
          <w:rFonts w:ascii="Times New Roman" w:hAnsi="Times New Roman" w:cs="Times New Roman"/>
          <w:sz w:val="28"/>
        </w:rPr>
        <w:t>методические приемы, описанные автором работы, не претендуют на новизну, так как ранее все они были описаны в учебно-методической литературе. Однако собственный взгляд автора на систему и последовательность применения данных методических приемов, основанный на практическом опыте работы, может быть интересен преподавателям ДМШ. Также методическую копилку преподавателей ДМШ</w:t>
      </w:r>
      <w:r w:rsidRPr="00E228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могут пополнить</w:t>
      </w:r>
      <w:r w:rsidRPr="00E228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предлагаемые автором приложения.</w:t>
      </w:r>
      <w:r w:rsidR="00365198">
        <w:rPr>
          <w:rFonts w:ascii="Times New Roman" w:hAnsi="Times New Roman" w:cs="Times New Roman"/>
          <w:sz w:val="28"/>
        </w:rPr>
        <w:t xml:space="preserve"> </w:t>
      </w:r>
    </w:p>
    <w:p w:rsidR="00365198" w:rsidRPr="00E228C1" w:rsidRDefault="00365198" w:rsidP="000025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Также принципиальной особенностью авторского </w:t>
      </w:r>
      <w:proofErr w:type="gramStart"/>
      <w:r>
        <w:rPr>
          <w:rFonts w:ascii="Times New Roman" w:hAnsi="Times New Roman" w:cs="Times New Roman"/>
          <w:sz w:val="28"/>
        </w:rPr>
        <w:t>методического подхода</w:t>
      </w:r>
      <w:proofErr w:type="gramEnd"/>
      <w:r>
        <w:rPr>
          <w:rFonts w:ascii="Times New Roman" w:hAnsi="Times New Roman" w:cs="Times New Roman"/>
          <w:sz w:val="28"/>
        </w:rPr>
        <w:t xml:space="preserve"> к изучаемой теме является стремление на конечном этапе освоения данной темы свести к минимуму использование наглядных пособий: табличек, подсказок, памяток и т.п. Необходимо, чтобы все </w:t>
      </w:r>
      <w:r w:rsidR="00006178">
        <w:rPr>
          <w:rFonts w:ascii="Times New Roman" w:hAnsi="Times New Roman" w:cs="Times New Roman"/>
          <w:sz w:val="28"/>
        </w:rPr>
        <w:t>«подсказки»</w:t>
      </w:r>
      <w:r>
        <w:rPr>
          <w:rFonts w:ascii="Times New Roman" w:hAnsi="Times New Roman" w:cs="Times New Roman"/>
          <w:sz w:val="28"/>
        </w:rPr>
        <w:t xml:space="preserve"> учащийся мог увидеть «мысленным взором», при этом сводя к минимуму </w:t>
      </w:r>
      <w:r w:rsidR="000A6420">
        <w:rPr>
          <w:rFonts w:ascii="Times New Roman" w:hAnsi="Times New Roman" w:cs="Times New Roman"/>
          <w:sz w:val="28"/>
        </w:rPr>
        <w:t xml:space="preserve">и </w:t>
      </w:r>
      <w:r>
        <w:rPr>
          <w:rFonts w:ascii="Times New Roman" w:hAnsi="Times New Roman" w:cs="Times New Roman"/>
          <w:sz w:val="28"/>
        </w:rPr>
        <w:t>механическое заучивание материала. Например, если в классе сольфеджио на стене висит плакат со знаками в тональностях, учащийся привыкает смотреть и ориентироваться по нему. Тогда как на уроке по специальности, не имея перед глазами этого плаката, он не сможет быстро вспомнить знаки в нужной тональности.</w:t>
      </w:r>
    </w:p>
    <w:p w:rsidR="000025A0" w:rsidRPr="000025A0" w:rsidRDefault="00E228C1" w:rsidP="000025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228C1">
        <w:rPr>
          <w:rFonts w:ascii="Times New Roman" w:hAnsi="Times New Roman" w:cs="Times New Roman"/>
          <w:b/>
          <w:i/>
          <w:sz w:val="28"/>
        </w:rPr>
        <w:lastRenderedPageBreak/>
        <w:t>Актуальность:</w:t>
      </w:r>
      <w:r>
        <w:rPr>
          <w:rFonts w:ascii="Times New Roman" w:hAnsi="Times New Roman" w:cs="Times New Roman"/>
          <w:sz w:val="28"/>
        </w:rPr>
        <w:t xml:space="preserve"> умение учащихся ДМШ быстро ориентироваться в ключевых знаках различных тональностей является необходимым навыком для работы на уроках сольфеджио. Это позволит экономить время урока, </w:t>
      </w:r>
      <w:r w:rsidR="000A6420">
        <w:rPr>
          <w:rFonts w:ascii="Times New Roman" w:hAnsi="Times New Roman" w:cs="Times New Roman"/>
          <w:sz w:val="28"/>
        </w:rPr>
        <w:t>использовать в разных формах работы тональное разнообразие, а также будет способствовать повышению музыкальной грамотности учащихся.</w:t>
      </w:r>
    </w:p>
    <w:p w:rsidR="000A6420" w:rsidRDefault="000A6420" w:rsidP="000025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A6420">
        <w:rPr>
          <w:rFonts w:ascii="Times New Roman" w:hAnsi="Times New Roman" w:cs="Times New Roman"/>
          <w:b/>
          <w:i/>
          <w:sz w:val="28"/>
        </w:rPr>
        <w:t>О</w:t>
      </w:r>
      <w:r w:rsidR="000025A0" w:rsidRPr="000A6420">
        <w:rPr>
          <w:rFonts w:ascii="Times New Roman" w:hAnsi="Times New Roman" w:cs="Times New Roman"/>
          <w:b/>
          <w:i/>
          <w:sz w:val="28"/>
        </w:rPr>
        <w:t>ж</w:t>
      </w:r>
      <w:r w:rsidRPr="000A6420">
        <w:rPr>
          <w:rFonts w:ascii="Times New Roman" w:hAnsi="Times New Roman" w:cs="Times New Roman"/>
          <w:b/>
          <w:i/>
          <w:sz w:val="28"/>
        </w:rPr>
        <w:t>идаемые результаты:</w:t>
      </w:r>
      <w:r>
        <w:rPr>
          <w:rFonts w:ascii="Times New Roman" w:hAnsi="Times New Roman" w:cs="Times New Roman"/>
          <w:sz w:val="28"/>
        </w:rPr>
        <w:t xml:space="preserve"> умение учащихся ДМШ быстро ориентироваться в ключевых знаках различных тональностей</w:t>
      </w:r>
      <w:r w:rsidRPr="000A642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 минимальным использованием наглядных пособий: табличек, подсказок, памяток и т.п., умение учащихся увидеть «мысленным взором» необходимые средства наглядности, при этом сведя к минимуму и механическое заучивание материала. </w:t>
      </w:r>
    </w:p>
    <w:p w:rsidR="000025A0" w:rsidRPr="000025A0" w:rsidRDefault="000A6420" w:rsidP="000025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этом мы стремимся обучить этому умению максимальное количество учащихся, в том числе «слабых», имеющих проблемы с пониманием и запоминанием теоретического материала. Положительным результатом можно считать, если «слабый» учащийся сможет </w:t>
      </w:r>
      <w:r w:rsidR="00006178">
        <w:rPr>
          <w:rFonts w:ascii="Times New Roman" w:hAnsi="Times New Roman" w:cs="Times New Roman"/>
          <w:sz w:val="28"/>
        </w:rPr>
        <w:t xml:space="preserve">достаточно свободно </w:t>
      </w:r>
      <w:r>
        <w:rPr>
          <w:rFonts w:ascii="Times New Roman" w:hAnsi="Times New Roman" w:cs="Times New Roman"/>
          <w:sz w:val="28"/>
        </w:rPr>
        <w:t xml:space="preserve">ориентироваться в нескольких наиболее употребительных тональностях (хотя бы до </w:t>
      </w:r>
      <w:r w:rsidR="00006178">
        <w:rPr>
          <w:rFonts w:ascii="Times New Roman" w:hAnsi="Times New Roman" w:cs="Times New Roman"/>
          <w:sz w:val="28"/>
        </w:rPr>
        <w:t>трех-четырех</w:t>
      </w:r>
      <w:r>
        <w:rPr>
          <w:rFonts w:ascii="Times New Roman" w:hAnsi="Times New Roman" w:cs="Times New Roman"/>
          <w:sz w:val="28"/>
        </w:rPr>
        <w:t xml:space="preserve"> знаков), тогда как «сильные» дети смогут это делать просто виртуозно.  </w:t>
      </w:r>
    </w:p>
    <w:p w:rsidR="00006178" w:rsidRDefault="00006178" w:rsidP="00BA60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025A0" w:rsidRPr="00006178" w:rsidRDefault="00006178" w:rsidP="005343B6">
      <w:pPr>
        <w:pageBreakBefore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6178">
        <w:rPr>
          <w:rFonts w:ascii="Times New Roman" w:hAnsi="Times New Roman" w:cs="Times New Roman"/>
          <w:b/>
          <w:sz w:val="28"/>
        </w:rPr>
        <w:lastRenderedPageBreak/>
        <w:t>Анализ программной и учебно-методической литературы с точки зрения проблемы обучения учащихся детской музыкальной школы запоминанию ключевых знаков в тональностях</w:t>
      </w:r>
    </w:p>
    <w:p w:rsidR="00006178" w:rsidRDefault="00006178" w:rsidP="000061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6178" w:rsidRDefault="00006178" w:rsidP="000061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178">
        <w:rPr>
          <w:rFonts w:ascii="Times New Roman" w:hAnsi="Times New Roman" w:cs="Times New Roman"/>
          <w:sz w:val="28"/>
          <w:szCs w:val="28"/>
        </w:rPr>
        <w:t>Первоначально обратимся к анализу учебных программ по предмету «Сольфеджио».</w:t>
      </w:r>
    </w:p>
    <w:p w:rsidR="00006178" w:rsidRDefault="00006178" w:rsidP="000061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широко применяемой до последнего времени «классической» программе </w:t>
      </w:r>
      <w:r w:rsidR="00250A77">
        <w:rPr>
          <w:rFonts w:ascii="Times New Roman" w:hAnsi="Times New Roman" w:cs="Times New Roman"/>
          <w:sz w:val="28"/>
          <w:szCs w:val="28"/>
        </w:rPr>
        <w:t>Т.А. Калужской (Москва, 1984) для семилетнего срока обучения предлагается следующий порядок изучения тональностей:</w:t>
      </w:r>
    </w:p>
    <w:p w:rsidR="00250A77" w:rsidRDefault="00250A77" w:rsidP="000061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класс: До, Соль, Ре, Фа мажор.</w:t>
      </w:r>
    </w:p>
    <w:p w:rsidR="00250A77" w:rsidRDefault="00250A77" w:rsidP="000061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класс: </w:t>
      </w:r>
      <w:proofErr w:type="gramStart"/>
      <w:r>
        <w:rPr>
          <w:rFonts w:ascii="Times New Roman" w:hAnsi="Times New Roman" w:cs="Times New Roman"/>
          <w:sz w:val="28"/>
          <w:szCs w:val="28"/>
        </w:rPr>
        <w:t>До, Соль, Ре, Фа и Си-бемоль мажор, ля, ми, си, ре и соль минор.</w:t>
      </w:r>
      <w:proofErr w:type="gramEnd"/>
    </w:p>
    <w:p w:rsidR="00250A77" w:rsidRDefault="00250A77" w:rsidP="000061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класс: тональности мажорные и минорные до трех знаков в ключе.</w:t>
      </w:r>
    </w:p>
    <w:p w:rsidR="00250A77" w:rsidRDefault="00250A77" w:rsidP="000061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класс: тональности мажорные и минорные до четырех знаков в ключе.</w:t>
      </w:r>
    </w:p>
    <w:p w:rsidR="00250A77" w:rsidRDefault="00250A77" w:rsidP="000061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класс: тональности мажорные и минорные до шести знаков в ключе.</w:t>
      </w:r>
    </w:p>
    <w:p w:rsidR="00250A77" w:rsidRDefault="00250A77" w:rsidP="000061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класс: тональности мажорные и минорные до семи знаков в ключе.</w:t>
      </w:r>
    </w:p>
    <w:p w:rsidR="00250A77" w:rsidRDefault="00250A77" w:rsidP="000061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класс: тональности – все употребительные.</w:t>
      </w:r>
    </w:p>
    <w:p w:rsidR="00250A77" w:rsidRDefault="00250A77" w:rsidP="000061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Примерно та же последовательность сохраняется и в новой программе, </w:t>
      </w:r>
      <w:r w:rsidRPr="009F2246"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z w:val="28"/>
          <w:szCs w:val="28"/>
        </w:rPr>
        <w:t xml:space="preserve">зработанной </w:t>
      </w:r>
      <w:r w:rsidR="00002223">
        <w:rPr>
          <w:rFonts w:ascii="Times New Roman" w:hAnsi="Times New Roman"/>
          <w:sz w:val="28"/>
          <w:szCs w:val="28"/>
        </w:rPr>
        <w:t>Г.А. Жуковской и Т.В. Казаковой на основе и с учетом</w:t>
      </w:r>
      <w:r>
        <w:rPr>
          <w:rFonts w:ascii="Times New Roman" w:hAnsi="Times New Roman"/>
          <w:sz w:val="28"/>
          <w:szCs w:val="28"/>
        </w:rPr>
        <w:t xml:space="preserve"> ф</w:t>
      </w:r>
      <w:r w:rsidR="00002223">
        <w:rPr>
          <w:rFonts w:ascii="Times New Roman" w:hAnsi="Times New Roman"/>
          <w:sz w:val="28"/>
          <w:szCs w:val="28"/>
        </w:rPr>
        <w:t>едеральных государственных требований к</w:t>
      </w:r>
      <w:r w:rsidRPr="009F2246">
        <w:rPr>
          <w:rFonts w:ascii="Times New Roman" w:hAnsi="Times New Roman"/>
          <w:sz w:val="28"/>
          <w:szCs w:val="28"/>
        </w:rPr>
        <w:t xml:space="preserve"> дополнительн</w:t>
      </w:r>
      <w:r w:rsidR="00002223">
        <w:rPr>
          <w:rFonts w:ascii="Times New Roman" w:hAnsi="Times New Roman"/>
          <w:sz w:val="28"/>
          <w:szCs w:val="28"/>
        </w:rPr>
        <w:t>ым</w:t>
      </w:r>
      <w:r>
        <w:rPr>
          <w:rFonts w:ascii="Times New Roman" w:hAnsi="Times New Roman"/>
          <w:sz w:val="28"/>
          <w:szCs w:val="28"/>
        </w:rPr>
        <w:t xml:space="preserve"> </w:t>
      </w:r>
      <w:r w:rsidR="00002223">
        <w:rPr>
          <w:rFonts w:ascii="Times New Roman" w:hAnsi="Times New Roman"/>
          <w:sz w:val="28"/>
          <w:szCs w:val="28"/>
        </w:rPr>
        <w:t>предпрофессиональным общеобразовательным</w:t>
      </w:r>
      <w:r>
        <w:rPr>
          <w:rFonts w:ascii="Times New Roman" w:hAnsi="Times New Roman"/>
          <w:sz w:val="28"/>
          <w:szCs w:val="28"/>
        </w:rPr>
        <w:t xml:space="preserve"> программам</w:t>
      </w:r>
      <w:r w:rsidR="00002223">
        <w:rPr>
          <w:rFonts w:ascii="Times New Roman" w:hAnsi="Times New Roman"/>
          <w:sz w:val="28"/>
          <w:szCs w:val="28"/>
        </w:rPr>
        <w:t xml:space="preserve"> в области</w:t>
      </w:r>
      <w:r w:rsidRPr="009F22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музыкального</w:t>
      </w:r>
      <w:r w:rsidRPr="009F2246">
        <w:rPr>
          <w:rFonts w:ascii="Times New Roman" w:hAnsi="Times New Roman"/>
          <w:sz w:val="28"/>
          <w:szCs w:val="28"/>
        </w:rPr>
        <w:t xml:space="preserve"> искусства</w:t>
      </w:r>
      <w:r w:rsidR="00002223">
        <w:rPr>
          <w:rFonts w:ascii="Times New Roman" w:hAnsi="Times New Roman"/>
          <w:sz w:val="28"/>
          <w:szCs w:val="28"/>
        </w:rPr>
        <w:t xml:space="preserve"> (Москва, 2012):</w:t>
      </w:r>
    </w:p>
    <w:p w:rsidR="00250A77" w:rsidRDefault="00002223" w:rsidP="000061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класс: </w:t>
      </w:r>
      <w:r>
        <w:rPr>
          <w:rFonts w:ascii="Times New Roman" w:hAnsi="Times New Roman"/>
          <w:sz w:val="28"/>
          <w:szCs w:val="28"/>
        </w:rPr>
        <w:t>т</w:t>
      </w:r>
      <w:r w:rsidRPr="0011286F">
        <w:rPr>
          <w:rFonts w:ascii="Times New Roman" w:hAnsi="Times New Roman"/>
          <w:sz w:val="28"/>
          <w:szCs w:val="28"/>
        </w:rPr>
        <w:t>ональности</w:t>
      </w:r>
      <w:proofErr w:type="gramStart"/>
      <w:r w:rsidRPr="0011286F">
        <w:rPr>
          <w:rFonts w:ascii="Times New Roman" w:hAnsi="Times New Roman"/>
          <w:sz w:val="28"/>
          <w:szCs w:val="28"/>
        </w:rPr>
        <w:t xml:space="preserve"> Д</w:t>
      </w:r>
      <w:proofErr w:type="gramEnd"/>
      <w:r w:rsidRPr="0011286F">
        <w:rPr>
          <w:rFonts w:ascii="Times New Roman" w:hAnsi="Times New Roman"/>
          <w:sz w:val="28"/>
          <w:szCs w:val="28"/>
        </w:rPr>
        <w:t>о, Соль, Фа, Ре мажор, ля минор</w:t>
      </w:r>
      <w:r>
        <w:rPr>
          <w:rFonts w:ascii="Times New Roman" w:hAnsi="Times New Roman"/>
          <w:sz w:val="28"/>
          <w:szCs w:val="28"/>
        </w:rPr>
        <w:t>.</w:t>
      </w:r>
    </w:p>
    <w:p w:rsidR="00002223" w:rsidRDefault="00002223" w:rsidP="000061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класс: т</w:t>
      </w:r>
      <w:r w:rsidRPr="0011286F">
        <w:rPr>
          <w:rFonts w:ascii="Times New Roman" w:hAnsi="Times New Roman"/>
          <w:sz w:val="28"/>
          <w:szCs w:val="28"/>
        </w:rPr>
        <w:t>ональности</w:t>
      </w:r>
      <w:proofErr w:type="gramStart"/>
      <w:r w:rsidRPr="0011286F">
        <w:rPr>
          <w:rFonts w:ascii="Times New Roman" w:hAnsi="Times New Roman"/>
          <w:sz w:val="28"/>
          <w:szCs w:val="28"/>
        </w:rPr>
        <w:t xml:space="preserve"> Д</w:t>
      </w:r>
      <w:proofErr w:type="gramEnd"/>
      <w:r w:rsidRPr="0011286F">
        <w:rPr>
          <w:rFonts w:ascii="Times New Roman" w:hAnsi="Times New Roman"/>
          <w:sz w:val="28"/>
          <w:szCs w:val="28"/>
        </w:rPr>
        <w:t>о, Соль, Фа, Ре</w:t>
      </w:r>
      <w:r>
        <w:rPr>
          <w:rFonts w:ascii="Times New Roman" w:hAnsi="Times New Roman"/>
          <w:sz w:val="28"/>
          <w:szCs w:val="28"/>
        </w:rPr>
        <w:t>,</w:t>
      </w:r>
      <w:r w:rsidRPr="0011286F">
        <w:rPr>
          <w:rFonts w:ascii="Times New Roman" w:hAnsi="Times New Roman"/>
          <w:sz w:val="28"/>
          <w:szCs w:val="28"/>
        </w:rPr>
        <w:t xml:space="preserve"> Си-бемоль мажор, ля, ми, си, ре, соль минор.</w:t>
      </w:r>
    </w:p>
    <w:p w:rsidR="00002223" w:rsidRDefault="00002223" w:rsidP="000061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класс: м</w:t>
      </w:r>
      <w:r w:rsidRPr="0011286F">
        <w:rPr>
          <w:rFonts w:ascii="Times New Roman" w:hAnsi="Times New Roman"/>
          <w:sz w:val="28"/>
          <w:szCs w:val="28"/>
        </w:rPr>
        <w:t>ажорные и минорные тональности до трех знаков в ключе.</w:t>
      </w:r>
    </w:p>
    <w:p w:rsidR="00002223" w:rsidRDefault="00002223" w:rsidP="000061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класс: м</w:t>
      </w:r>
      <w:r w:rsidRPr="0011286F">
        <w:rPr>
          <w:rFonts w:ascii="Times New Roman" w:hAnsi="Times New Roman"/>
          <w:sz w:val="28"/>
          <w:szCs w:val="28"/>
        </w:rPr>
        <w:t xml:space="preserve">ажорные и минорные тональности до </w:t>
      </w:r>
      <w:r>
        <w:rPr>
          <w:rFonts w:ascii="Times New Roman" w:hAnsi="Times New Roman"/>
          <w:sz w:val="28"/>
          <w:szCs w:val="28"/>
        </w:rPr>
        <w:t>че</w:t>
      </w:r>
      <w:r w:rsidRPr="0011286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ы</w:t>
      </w:r>
      <w:r w:rsidRPr="0011286F">
        <w:rPr>
          <w:rFonts w:ascii="Times New Roman" w:hAnsi="Times New Roman"/>
          <w:sz w:val="28"/>
          <w:szCs w:val="28"/>
        </w:rPr>
        <w:t>рех знаков в ключе.</w:t>
      </w:r>
    </w:p>
    <w:p w:rsidR="00002223" w:rsidRDefault="00002223" w:rsidP="000061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 класс: м</w:t>
      </w:r>
      <w:r w:rsidRPr="0011286F">
        <w:rPr>
          <w:rFonts w:ascii="Times New Roman" w:hAnsi="Times New Roman"/>
          <w:sz w:val="28"/>
          <w:szCs w:val="28"/>
        </w:rPr>
        <w:t xml:space="preserve">ажорные и минорные тональности до </w:t>
      </w:r>
      <w:r>
        <w:rPr>
          <w:rFonts w:ascii="Times New Roman" w:hAnsi="Times New Roman"/>
          <w:sz w:val="28"/>
          <w:szCs w:val="28"/>
        </w:rPr>
        <w:t>пяти</w:t>
      </w:r>
      <w:r w:rsidRPr="0011286F">
        <w:rPr>
          <w:rFonts w:ascii="Times New Roman" w:hAnsi="Times New Roman"/>
          <w:sz w:val="28"/>
          <w:szCs w:val="28"/>
        </w:rPr>
        <w:t xml:space="preserve"> знаков в ключе.</w:t>
      </w:r>
    </w:p>
    <w:p w:rsidR="00002223" w:rsidRDefault="00002223" w:rsidP="000061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 класс: м</w:t>
      </w:r>
      <w:r w:rsidRPr="0011286F">
        <w:rPr>
          <w:rFonts w:ascii="Times New Roman" w:hAnsi="Times New Roman"/>
          <w:sz w:val="28"/>
          <w:szCs w:val="28"/>
        </w:rPr>
        <w:t>ажо</w:t>
      </w:r>
      <w:r>
        <w:rPr>
          <w:rFonts w:ascii="Times New Roman" w:hAnsi="Times New Roman"/>
          <w:sz w:val="28"/>
          <w:szCs w:val="28"/>
        </w:rPr>
        <w:t>рные и минорные тональности до шести</w:t>
      </w:r>
      <w:r w:rsidRPr="0011286F">
        <w:rPr>
          <w:rFonts w:ascii="Times New Roman" w:hAnsi="Times New Roman"/>
          <w:sz w:val="28"/>
          <w:szCs w:val="28"/>
        </w:rPr>
        <w:t xml:space="preserve"> знаков в ключе.</w:t>
      </w:r>
    </w:p>
    <w:p w:rsidR="00002223" w:rsidRDefault="00002223" w:rsidP="000061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 класс: м</w:t>
      </w:r>
      <w:r w:rsidRPr="0011286F">
        <w:rPr>
          <w:rFonts w:ascii="Times New Roman" w:hAnsi="Times New Roman"/>
          <w:sz w:val="28"/>
          <w:szCs w:val="28"/>
        </w:rPr>
        <w:t xml:space="preserve">ажорные и минорные тональности до </w:t>
      </w:r>
      <w:r>
        <w:rPr>
          <w:rFonts w:ascii="Times New Roman" w:hAnsi="Times New Roman"/>
          <w:sz w:val="28"/>
          <w:szCs w:val="28"/>
        </w:rPr>
        <w:t>семи</w:t>
      </w:r>
      <w:r w:rsidRPr="0011286F">
        <w:rPr>
          <w:rFonts w:ascii="Times New Roman" w:hAnsi="Times New Roman"/>
          <w:sz w:val="28"/>
          <w:szCs w:val="28"/>
        </w:rPr>
        <w:t xml:space="preserve"> знаков в ключе.</w:t>
      </w:r>
    </w:p>
    <w:p w:rsidR="00002223" w:rsidRDefault="00002223" w:rsidP="000061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 класс: все употребительные тональности.</w:t>
      </w:r>
    </w:p>
    <w:p w:rsidR="00002223" w:rsidRDefault="00002223" w:rsidP="000061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свою очередь, б</w:t>
      </w:r>
      <w:r>
        <w:rPr>
          <w:rFonts w:ascii="Times New Roman" w:hAnsi="Times New Roman" w:cs="Times New Roman"/>
          <w:sz w:val="28"/>
          <w:szCs w:val="28"/>
        </w:rPr>
        <w:t>ó</w:t>
      </w:r>
      <w:r>
        <w:rPr>
          <w:rFonts w:ascii="Times New Roman" w:hAnsi="Times New Roman"/>
          <w:sz w:val="28"/>
          <w:szCs w:val="28"/>
        </w:rPr>
        <w:t>льшая часть учебно-методической литературы по сольфеджио построена в соответствии с программой, и тональности появляются в работе постепенно, от класса к классу. Все же тональности включаются в работу не ранее 6-7 классов.</w:t>
      </w:r>
    </w:p>
    <w:p w:rsidR="00002223" w:rsidRDefault="00B519FE" w:rsidP="000061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Например, в широко используемых «Рабочих тетрадях по сольфеджио» Г.Ф. </w:t>
      </w:r>
      <w:proofErr w:type="spellStart"/>
      <w:r>
        <w:rPr>
          <w:rFonts w:ascii="Times New Roman" w:hAnsi="Times New Roman"/>
          <w:sz w:val="28"/>
          <w:szCs w:val="28"/>
        </w:rPr>
        <w:t>Калининой</w:t>
      </w:r>
      <w:proofErr w:type="spellEnd"/>
      <w:r>
        <w:rPr>
          <w:rFonts w:ascii="Times New Roman" w:hAnsi="Times New Roman"/>
          <w:sz w:val="28"/>
          <w:szCs w:val="28"/>
        </w:rPr>
        <w:t xml:space="preserve"> в каждом классе предлагаются новые тональности, в справочных материалах имеется перечень изучаемых в данном классе тональностей, который постепенно «вырастает» в квинтовый круг.</w:t>
      </w:r>
    </w:p>
    <w:p w:rsidR="0088271F" w:rsidRDefault="0088271F" w:rsidP="000061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2E5">
        <w:rPr>
          <w:rFonts w:ascii="Times New Roman" w:hAnsi="Times New Roman"/>
          <w:sz w:val="28"/>
          <w:szCs w:val="28"/>
        </w:rPr>
        <w:t xml:space="preserve">Правда, в тетради </w:t>
      </w:r>
      <w:r w:rsidR="001042E5">
        <w:rPr>
          <w:rFonts w:ascii="Times New Roman" w:hAnsi="Times New Roman"/>
          <w:sz w:val="28"/>
          <w:szCs w:val="28"/>
        </w:rPr>
        <w:t xml:space="preserve">для 3 класса появляется задание, в котором предлагается «вычислить» знаки альтерации в гаммах Ми мажор и Ля-бемоль мажор, пользуясь правилом строения мажорных гамм. Далее предлагается такое задание: «Сообразите, каким мажорным тональностям принадлежат данные знаки, если известно, что последний диез всегда относится к </w:t>
      </w:r>
      <w:r w:rsidR="001042E5">
        <w:rPr>
          <w:rFonts w:ascii="Times New Roman" w:hAnsi="Times New Roman" w:cs="Times New Roman"/>
          <w:sz w:val="28"/>
          <w:szCs w:val="28"/>
        </w:rPr>
        <w:t>VIІ</w:t>
      </w:r>
      <w:r w:rsidR="001042E5">
        <w:rPr>
          <w:rFonts w:ascii="Times New Roman" w:hAnsi="Times New Roman"/>
          <w:sz w:val="28"/>
          <w:szCs w:val="28"/>
        </w:rPr>
        <w:t xml:space="preserve"> ступени лада, предпоследний бемоль – к </w:t>
      </w:r>
      <w:r w:rsidR="001042E5">
        <w:rPr>
          <w:rFonts w:ascii="Times New Roman" w:hAnsi="Times New Roman" w:cs="Times New Roman"/>
          <w:sz w:val="28"/>
          <w:szCs w:val="28"/>
        </w:rPr>
        <w:t>I</w:t>
      </w:r>
      <w:r w:rsidR="001042E5">
        <w:rPr>
          <w:rFonts w:ascii="Times New Roman" w:hAnsi="Times New Roman"/>
          <w:sz w:val="28"/>
          <w:szCs w:val="28"/>
        </w:rPr>
        <w:t xml:space="preserve"> ступени (тонике)». Также есть задания, где предлагается сравнивать одноименные мажор и минор.</w:t>
      </w:r>
    </w:p>
    <w:p w:rsidR="001042E5" w:rsidRPr="001042E5" w:rsidRDefault="001042E5" w:rsidP="000061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проблемно-поисковый метод изучения ключевых знаков в тональностях находит место в рабочих тетрадях Г.Ф. </w:t>
      </w:r>
      <w:proofErr w:type="spellStart"/>
      <w:r>
        <w:rPr>
          <w:rFonts w:ascii="Times New Roman" w:hAnsi="Times New Roman"/>
          <w:sz w:val="28"/>
          <w:szCs w:val="28"/>
        </w:rPr>
        <w:t>Калининой</w:t>
      </w:r>
      <w:proofErr w:type="spellEnd"/>
      <w:r>
        <w:rPr>
          <w:rFonts w:ascii="Times New Roman" w:hAnsi="Times New Roman"/>
          <w:sz w:val="28"/>
          <w:szCs w:val="28"/>
        </w:rPr>
        <w:t>, хотя и не является основным.</w:t>
      </w:r>
    </w:p>
    <w:p w:rsidR="00B519FE" w:rsidRDefault="00B519FE" w:rsidP="000061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Интересен материал, предложенный в тетради Е.М. </w:t>
      </w:r>
      <w:proofErr w:type="spellStart"/>
      <w:r>
        <w:rPr>
          <w:rFonts w:ascii="Times New Roman" w:hAnsi="Times New Roman"/>
          <w:sz w:val="28"/>
          <w:szCs w:val="28"/>
        </w:rPr>
        <w:t>Золиной</w:t>
      </w:r>
      <w:proofErr w:type="spellEnd"/>
      <w:r>
        <w:rPr>
          <w:rFonts w:ascii="Times New Roman" w:hAnsi="Times New Roman"/>
          <w:sz w:val="28"/>
          <w:szCs w:val="28"/>
        </w:rPr>
        <w:t xml:space="preserve"> «Домашние задания по сольфеджио» для 5 класса. Здесь она предлагает довольно известные способы ориентирования в ключевых знаках тональностей. Для мажорных диезных тональностей: «во всех диезных мажорных тональностях новый (последний) диез – </w:t>
      </w:r>
      <w:r>
        <w:rPr>
          <w:rFonts w:ascii="Times New Roman" w:hAnsi="Times New Roman" w:cs="Times New Roman"/>
          <w:sz w:val="28"/>
          <w:szCs w:val="28"/>
        </w:rPr>
        <w:t>VII</w:t>
      </w:r>
      <w:r>
        <w:rPr>
          <w:rFonts w:ascii="Times New Roman" w:hAnsi="Times New Roman"/>
          <w:sz w:val="28"/>
          <w:szCs w:val="28"/>
        </w:rPr>
        <w:t xml:space="preserve"> ступень (нижний вводный звук)». Причем знания даются не в готовом виде, а постигаются с помощью проблемно-поискового метода: сначала учащимся предлагается ответить на ряд вопросов:</w:t>
      </w:r>
    </w:p>
    <w:p w:rsidR="00B519FE" w:rsidRDefault="00B519FE" w:rsidP="00B519F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новый (последний) диез в Ре мажоре.</w:t>
      </w:r>
    </w:p>
    <w:p w:rsidR="00B519FE" w:rsidRDefault="00B519FE" w:rsidP="00B519F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это ступень Ре мажора?</w:t>
      </w:r>
    </w:p>
    <w:p w:rsidR="00B519FE" w:rsidRDefault="00B519FE" w:rsidP="00B519F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новый (последний) диез в Ля мажоре.</w:t>
      </w:r>
    </w:p>
    <w:p w:rsidR="00B519FE" w:rsidRDefault="00B519FE" w:rsidP="00B519F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это ступень Ля мажора?</w:t>
      </w:r>
      <w:r w:rsidR="00535A3B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535A3B" w:rsidRDefault="00535A3B" w:rsidP="00535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Сформулированное далее правило (см. выше) является как бы выводом из наблюдений учащихся. Для закрепления предлагаются следующие задания:</w:t>
      </w:r>
    </w:p>
    <w:p w:rsidR="00535A3B" w:rsidRDefault="00535A3B" w:rsidP="00535A3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Определить мажорные диезные тональности по последнему знаку</w:t>
      </w:r>
    </w:p>
    <w:p w:rsidR="00535A3B" w:rsidRPr="00535A3B" w:rsidRDefault="00535A3B" w:rsidP="00535A3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Заполнить таблицу мажорных диезных тональностей: назвать последний диез, затем перечислить диезы по порядку и написать цифрой количество ключевых знаков в тональности.</w:t>
      </w:r>
    </w:p>
    <w:p w:rsidR="00006178" w:rsidRDefault="00535A3B" w:rsidP="00535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A3B">
        <w:rPr>
          <w:rFonts w:ascii="Times New Roman" w:hAnsi="Times New Roman" w:cs="Times New Roman"/>
          <w:sz w:val="28"/>
          <w:szCs w:val="28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>подобная работа проводится с мажорными бемольными тональностями. Сначала ребятам предлагается ответить на вопросы:</w:t>
      </w:r>
    </w:p>
    <w:p w:rsidR="00535A3B" w:rsidRPr="00535A3B" w:rsidRDefault="00535A3B" w:rsidP="00535A3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3B">
        <w:rPr>
          <w:rFonts w:ascii="Times New Roman" w:hAnsi="Times New Roman" w:cs="Times New Roman"/>
          <w:sz w:val="28"/>
          <w:szCs w:val="28"/>
        </w:rPr>
        <w:t xml:space="preserve">Назови предпоследний бемоль в Си-бемоль </w:t>
      </w:r>
      <w:proofErr w:type="gramStart"/>
      <w:r w:rsidRPr="00535A3B">
        <w:rPr>
          <w:rFonts w:ascii="Times New Roman" w:hAnsi="Times New Roman" w:cs="Times New Roman"/>
          <w:sz w:val="28"/>
          <w:szCs w:val="28"/>
        </w:rPr>
        <w:t>мажоре</w:t>
      </w:r>
      <w:proofErr w:type="gramEnd"/>
      <w:r w:rsidRPr="00535A3B">
        <w:rPr>
          <w:rFonts w:ascii="Times New Roman" w:hAnsi="Times New Roman" w:cs="Times New Roman"/>
          <w:sz w:val="28"/>
          <w:szCs w:val="28"/>
        </w:rPr>
        <w:t>.</w:t>
      </w:r>
    </w:p>
    <w:p w:rsidR="00535A3B" w:rsidRDefault="00535A3B" w:rsidP="00535A3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3B">
        <w:rPr>
          <w:rFonts w:ascii="Times New Roman" w:hAnsi="Times New Roman" w:cs="Times New Roman"/>
          <w:sz w:val="28"/>
          <w:szCs w:val="28"/>
        </w:rPr>
        <w:t>Какая это ступень Си-бемоль мажора?</w:t>
      </w:r>
    </w:p>
    <w:p w:rsidR="00535A3B" w:rsidRPr="00535A3B" w:rsidRDefault="00535A3B" w:rsidP="00535A3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3B">
        <w:rPr>
          <w:rFonts w:ascii="Times New Roman" w:hAnsi="Times New Roman" w:cs="Times New Roman"/>
          <w:sz w:val="28"/>
          <w:szCs w:val="28"/>
        </w:rPr>
        <w:t xml:space="preserve">Назови предпоследний бемоль в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35A3B">
        <w:rPr>
          <w:rFonts w:ascii="Times New Roman" w:hAnsi="Times New Roman" w:cs="Times New Roman"/>
          <w:sz w:val="28"/>
          <w:szCs w:val="28"/>
        </w:rPr>
        <w:t xml:space="preserve">и-бемоль </w:t>
      </w:r>
      <w:proofErr w:type="gramStart"/>
      <w:r w:rsidRPr="00535A3B">
        <w:rPr>
          <w:rFonts w:ascii="Times New Roman" w:hAnsi="Times New Roman" w:cs="Times New Roman"/>
          <w:sz w:val="28"/>
          <w:szCs w:val="28"/>
        </w:rPr>
        <w:t>мажоре</w:t>
      </w:r>
      <w:proofErr w:type="gramEnd"/>
      <w:r w:rsidRPr="00535A3B">
        <w:rPr>
          <w:rFonts w:ascii="Times New Roman" w:hAnsi="Times New Roman" w:cs="Times New Roman"/>
          <w:sz w:val="28"/>
          <w:szCs w:val="28"/>
        </w:rPr>
        <w:t>.</w:t>
      </w:r>
    </w:p>
    <w:p w:rsidR="00535A3B" w:rsidRDefault="00535A3B" w:rsidP="00535A3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3B">
        <w:rPr>
          <w:rFonts w:ascii="Times New Roman" w:hAnsi="Times New Roman" w:cs="Times New Roman"/>
          <w:sz w:val="28"/>
          <w:szCs w:val="28"/>
        </w:rPr>
        <w:t xml:space="preserve">Какая это ступень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35A3B">
        <w:rPr>
          <w:rFonts w:ascii="Times New Roman" w:hAnsi="Times New Roman" w:cs="Times New Roman"/>
          <w:sz w:val="28"/>
          <w:szCs w:val="28"/>
        </w:rPr>
        <w:t>и-бемоль мажора?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1759DC" w:rsidRDefault="00535A3B" w:rsidP="00535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делается вывод: во всех бемольных мажорных тональностях предпоследний бемоль – тоника этой тональности. Далее дается достаточно подробное объяснение, как этим правилом пользоваться: назови предпоследний бемоль в заданной тональности, затем перечисли бемоли, дойдя до тоники, и добавь еще один бемоль.</w:t>
      </w:r>
    </w:p>
    <w:p w:rsidR="001759DC" w:rsidRDefault="001759DC" w:rsidP="00535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Даются задания для закрепления. </w:t>
      </w:r>
    </w:p>
    <w:p w:rsidR="001759DC" w:rsidRDefault="001759DC" w:rsidP="00535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Отдельно автор заостряет внимание на тональности Фа мажор, которая «выпадает» из закономерности, общей для остальных мажорных бемольных тональностей, так как в ней нет того самого предпоследнего бемоля.</w:t>
      </w:r>
    </w:p>
    <w:p w:rsidR="001759DC" w:rsidRDefault="001759DC" w:rsidP="00535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Данную методику запоминания ключевых знаков в мажорных тональностях можно считать весьма целесообразной. Однако усвоить ее ранее 5 класса общей массе учащихся будет довольно сложно, да и методика запоминания диезных тональностей зачастую вызывает трудность у ряда учащихся (им сложно ориентироваться по VII ступени тональности).</w:t>
      </w:r>
    </w:p>
    <w:p w:rsidR="005343B6" w:rsidRPr="005343B6" w:rsidRDefault="005343B6" w:rsidP="005343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На сайте </w:t>
      </w:r>
      <w:r w:rsidRPr="005343B6">
        <w:rPr>
          <w:rFonts w:ascii="Times New Roman" w:hAnsi="Times New Roman" w:cs="Times New Roman"/>
          <w:sz w:val="28"/>
          <w:szCs w:val="20"/>
          <w:u w:val="single"/>
        </w:rPr>
        <w:t>http://www.musicfancy.net</w:t>
      </w:r>
      <w:r w:rsidRPr="005343B6">
        <w:rPr>
          <w:rFonts w:ascii="Times New Roman" w:hAnsi="Times New Roman" w:cs="Times New Roman"/>
          <w:sz w:val="28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0"/>
        </w:rPr>
        <w:t>эта закономерность указана и для минорных тональностей: д</w:t>
      </w:r>
      <w:r w:rsidRPr="005343B6">
        <w:rPr>
          <w:rFonts w:ascii="Times New Roman" w:hAnsi="Times New Roman" w:cs="Times New Roman"/>
          <w:sz w:val="28"/>
          <w:szCs w:val="20"/>
        </w:rPr>
        <w:t xml:space="preserve">иезные тональности </w:t>
      </w:r>
      <w:r>
        <w:rPr>
          <w:rFonts w:ascii="Times New Roman" w:hAnsi="Times New Roman" w:cs="Times New Roman"/>
          <w:sz w:val="28"/>
          <w:szCs w:val="20"/>
        </w:rPr>
        <w:t>–</w:t>
      </w:r>
      <w:r w:rsidRPr="005343B6">
        <w:rPr>
          <w:rFonts w:ascii="Times New Roman" w:hAnsi="Times New Roman" w:cs="Times New Roman"/>
          <w:sz w:val="28"/>
          <w:szCs w:val="20"/>
        </w:rPr>
        <w:t xml:space="preserve"> последний ключевой знак будет в мажоре VII сту</w:t>
      </w:r>
      <w:r>
        <w:rPr>
          <w:rFonts w:ascii="Times New Roman" w:hAnsi="Times New Roman" w:cs="Times New Roman"/>
          <w:sz w:val="28"/>
          <w:szCs w:val="20"/>
        </w:rPr>
        <w:t>пенью, а в миноре II ступенью; б</w:t>
      </w:r>
      <w:r w:rsidRPr="005343B6">
        <w:rPr>
          <w:rFonts w:ascii="Times New Roman" w:hAnsi="Times New Roman" w:cs="Times New Roman"/>
          <w:sz w:val="28"/>
          <w:szCs w:val="20"/>
        </w:rPr>
        <w:t xml:space="preserve">емольные тональности </w:t>
      </w:r>
      <w:r>
        <w:rPr>
          <w:rFonts w:ascii="Times New Roman" w:hAnsi="Times New Roman" w:cs="Times New Roman"/>
          <w:sz w:val="28"/>
          <w:szCs w:val="20"/>
        </w:rPr>
        <w:t>–</w:t>
      </w:r>
      <w:r w:rsidRPr="005343B6">
        <w:rPr>
          <w:rFonts w:ascii="Times New Roman" w:hAnsi="Times New Roman" w:cs="Times New Roman"/>
          <w:sz w:val="28"/>
          <w:szCs w:val="20"/>
        </w:rPr>
        <w:t> предпоследни</w:t>
      </w:r>
      <w:r>
        <w:rPr>
          <w:rFonts w:ascii="Times New Roman" w:hAnsi="Times New Roman" w:cs="Times New Roman"/>
          <w:sz w:val="28"/>
          <w:szCs w:val="20"/>
        </w:rPr>
        <w:t>й ключевой знак будет в мажоре т</w:t>
      </w:r>
      <w:r w:rsidRPr="005343B6">
        <w:rPr>
          <w:rFonts w:ascii="Times New Roman" w:hAnsi="Times New Roman" w:cs="Times New Roman"/>
          <w:sz w:val="28"/>
          <w:szCs w:val="20"/>
        </w:rPr>
        <w:t>оникой, а в миноре III ступенью.</w:t>
      </w:r>
      <w:r w:rsidRPr="005343B6">
        <w:rPr>
          <w:rFonts w:ascii="Times New Roman" w:hAnsi="Times New Roman" w:cs="Times New Roman"/>
          <w:sz w:val="32"/>
        </w:rPr>
        <w:t xml:space="preserve"> </w:t>
      </w:r>
    </w:p>
    <w:p w:rsidR="00625B00" w:rsidRDefault="001759DC" w:rsidP="00535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Интересная методика</w:t>
      </w:r>
      <w:r w:rsidR="00535A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предложена Т.Е. Первозванской во второй части учебника «Теория музыки для маленьких музыкантов и их родителей»</w:t>
      </w:r>
      <w:r w:rsidR="00625B00">
        <w:rPr>
          <w:rFonts w:ascii="Times New Roman" w:hAnsi="Times New Roman" w:cs="Times New Roman"/>
          <w:sz w:val="28"/>
          <w:szCs w:val="28"/>
        </w:rPr>
        <w:t xml:space="preserve">. Она </w:t>
      </w:r>
      <w:r w:rsidR="00625B00">
        <w:rPr>
          <w:rFonts w:ascii="Times New Roman" w:hAnsi="Times New Roman" w:cs="Times New Roman"/>
          <w:sz w:val="28"/>
          <w:szCs w:val="28"/>
        </w:rPr>
        <w:lastRenderedPageBreak/>
        <w:t xml:space="preserve">знакомит детей </w:t>
      </w:r>
      <w:r w:rsidR="006035AC">
        <w:rPr>
          <w:rFonts w:ascii="Times New Roman" w:hAnsi="Times New Roman" w:cs="Times New Roman"/>
          <w:sz w:val="28"/>
          <w:szCs w:val="28"/>
        </w:rPr>
        <w:t>с квинтовым</w:t>
      </w:r>
      <w:r w:rsidR="00625B00">
        <w:rPr>
          <w:rFonts w:ascii="Times New Roman" w:hAnsi="Times New Roman" w:cs="Times New Roman"/>
          <w:sz w:val="28"/>
          <w:szCs w:val="28"/>
        </w:rPr>
        <w:t xml:space="preserve"> кругом тональностей, а затем предлагает такие советы: </w:t>
      </w:r>
    </w:p>
    <w:p w:rsidR="00625B00" w:rsidRDefault="00625B00" w:rsidP="00535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«Чтобы легче запомнить последовательность тональностей и количество знаков в них, предлагаю выучить такие «заклинания» (их нужно произносить, зажимая пальцы).</w:t>
      </w:r>
    </w:p>
    <w:p w:rsidR="00625B00" w:rsidRDefault="00625B00" w:rsidP="00535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35AC">
        <w:rPr>
          <w:rFonts w:ascii="Times New Roman" w:hAnsi="Times New Roman" w:cs="Times New Roman"/>
          <w:b/>
          <w:sz w:val="28"/>
          <w:szCs w:val="28"/>
        </w:rPr>
        <w:t xml:space="preserve">Для диезных: </w:t>
      </w:r>
      <w:r w:rsidRPr="006035AC">
        <w:rPr>
          <w:rFonts w:ascii="Times New Roman" w:hAnsi="Times New Roman" w:cs="Times New Roman"/>
          <w:b/>
          <w:i/>
          <w:sz w:val="28"/>
          <w:szCs w:val="28"/>
        </w:rPr>
        <w:t>соль – ре – ля – ми – си – фа – до</w:t>
      </w:r>
      <w:r>
        <w:rPr>
          <w:rFonts w:ascii="Times New Roman" w:hAnsi="Times New Roman" w:cs="Times New Roman"/>
          <w:sz w:val="28"/>
          <w:szCs w:val="28"/>
        </w:rPr>
        <w:t xml:space="preserve"> (диезы к </w:t>
      </w:r>
      <w:r w:rsidRPr="006035AC">
        <w:rPr>
          <w:rFonts w:ascii="Times New Roman" w:hAnsi="Times New Roman" w:cs="Times New Roman"/>
          <w:i/>
          <w:sz w:val="28"/>
          <w:szCs w:val="28"/>
        </w:rPr>
        <w:t>фа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6035AC">
        <w:rPr>
          <w:rFonts w:ascii="Times New Roman" w:hAnsi="Times New Roman" w:cs="Times New Roman"/>
          <w:i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произносить не нужно, просто помнить).</w:t>
      </w:r>
      <w:proofErr w:type="gramEnd"/>
    </w:p>
    <w:p w:rsidR="00625B00" w:rsidRDefault="00625B00" w:rsidP="00535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35AC">
        <w:rPr>
          <w:rFonts w:ascii="Times New Roman" w:hAnsi="Times New Roman" w:cs="Times New Roman"/>
          <w:b/>
          <w:sz w:val="28"/>
          <w:szCs w:val="28"/>
        </w:rPr>
        <w:t xml:space="preserve">Для бемольных: </w:t>
      </w:r>
      <w:r w:rsidRPr="006035AC">
        <w:rPr>
          <w:rFonts w:ascii="Times New Roman" w:hAnsi="Times New Roman" w:cs="Times New Roman"/>
          <w:b/>
          <w:i/>
          <w:sz w:val="28"/>
          <w:szCs w:val="28"/>
        </w:rPr>
        <w:t>фа – си – ми – ля – ре – соль – до</w:t>
      </w:r>
      <w:r w:rsidRPr="006035A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(бемоли в уме!).</w:t>
      </w:r>
      <w:proofErr w:type="gramEnd"/>
    </w:p>
    <w:p w:rsidR="006035AC" w:rsidRDefault="006035AC" w:rsidP="00535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Произносишь </w:t>
      </w:r>
      <w:r w:rsidRPr="006035AC">
        <w:rPr>
          <w:rFonts w:ascii="Times New Roman" w:hAnsi="Times New Roman" w:cs="Times New Roman"/>
          <w:i/>
          <w:sz w:val="28"/>
          <w:szCs w:val="28"/>
        </w:rPr>
        <w:t>соль</w:t>
      </w:r>
      <w:r>
        <w:rPr>
          <w:rFonts w:ascii="Times New Roman" w:hAnsi="Times New Roman" w:cs="Times New Roman"/>
          <w:sz w:val="28"/>
          <w:szCs w:val="28"/>
        </w:rPr>
        <w:t xml:space="preserve">, зажимаешь палец – один знак, произносишь </w:t>
      </w:r>
      <w:r w:rsidRPr="006035AC">
        <w:rPr>
          <w:rFonts w:ascii="Times New Roman" w:hAnsi="Times New Roman" w:cs="Times New Roman"/>
          <w:i/>
          <w:sz w:val="28"/>
          <w:szCs w:val="28"/>
        </w:rPr>
        <w:t>ре</w:t>
      </w:r>
      <w:r>
        <w:rPr>
          <w:rFonts w:ascii="Times New Roman" w:hAnsi="Times New Roman" w:cs="Times New Roman"/>
          <w:sz w:val="28"/>
          <w:szCs w:val="28"/>
        </w:rPr>
        <w:t>, зажимаешь еще один – два знака и т.д. И ты говоришь себе: «Ага, в тональности соль мажор – один диез, а в тональности ре мажор – два».</w:t>
      </w:r>
    </w:p>
    <w:p w:rsidR="006035AC" w:rsidRDefault="006035AC" w:rsidP="00535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вдруг забудешь какой-нибудь звук заклинания, вспомни: его легко восстановить по квинтам (вверх или вниз).</w:t>
      </w:r>
    </w:p>
    <w:p w:rsidR="006035AC" w:rsidRDefault="00F017A1" w:rsidP="00535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поучим заклинания, чтобы запомнить появляющиеся («новые») ключевые знаки. Они, как и тоники тональностей, располагаются по квинтам.</w:t>
      </w:r>
    </w:p>
    <w:p w:rsidR="00F017A1" w:rsidRPr="00F017A1" w:rsidRDefault="00F017A1" w:rsidP="00535A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017A1">
        <w:rPr>
          <w:rFonts w:ascii="Times New Roman" w:hAnsi="Times New Roman" w:cs="Times New Roman"/>
          <w:b/>
          <w:sz w:val="28"/>
          <w:szCs w:val="28"/>
        </w:rPr>
        <w:t xml:space="preserve">Диезы: </w:t>
      </w:r>
      <w:r w:rsidRPr="00F017A1">
        <w:rPr>
          <w:rFonts w:ascii="Times New Roman" w:hAnsi="Times New Roman" w:cs="Times New Roman"/>
          <w:b/>
          <w:i/>
          <w:sz w:val="28"/>
          <w:szCs w:val="28"/>
        </w:rPr>
        <w:t>фа – до – соль – ре – ля – ми – си.</w:t>
      </w:r>
    </w:p>
    <w:p w:rsidR="00F017A1" w:rsidRDefault="00F017A1" w:rsidP="00535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017A1">
        <w:rPr>
          <w:rFonts w:ascii="Times New Roman" w:hAnsi="Times New Roman" w:cs="Times New Roman"/>
          <w:b/>
          <w:sz w:val="28"/>
          <w:szCs w:val="28"/>
        </w:rPr>
        <w:t xml:space="preserve">Бемоли: </w:t>
      </w:r>
      <w:r w:rsidRPr="00F017A1">
        <w:rPr>
          <w:rFonts w:ascii="Times New Roman" w:hAnsi="Times New Roman" w:cs="Times New Roman"/>
          <w:b/>
          <w:i/>
          <w:sz w:val="28"/>
          <w:szCs w:val="28"/>
        </w:rPr>
        <w:t>си – ми – ля – ре – соль – до – фа</w:t>
      </w:r>
      <w:r>
        <w:rPr>
          <w:rFonts w:ascii="Times New Roman" w:hAnsi="Times New Roman" w:cs="Times New Roman"/>
          <w:sz w:val="28"/>
          <w:szCs w:val="28"/>
        </w:rPr>
        <w:t xml:space="preserve"> (располагаются в обратном порядке).</w:t>
      </w:r>
      <w:proofErr w:type="gramEnd"/>
    </w:p>
    <w:p w:rsidR="00F017A1" w:rsidRDefault="00F017A1" w:rsidP="00535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даже если ты выучишь все ключевые знаки, их нельзя писать у ключа как попало, а только в строго определенном порядке. Порядок появления знаков при ключе нужно запомнить зрительно. Пока не запомнишь, поглядывай на квинтовый круг.</w:t>
      </w:r>
    </w:p>
    <w:p w:rsidR="00625B00" w:rsidRDefault="00FB6A0E" w:rsidP="00535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одна подсказка для запоминания ключевых знаков: каждый новый знак в </w:t>
      </w:r>
      <w:r w:rsidRPr="00FB6A0E">
        <w:rPr>
          <w:rFonts w:ascii="Times New Roman" w:hAnsi="Times New Roman" w:cs="Times New Roman"/>
          <w:b/>
          <w:sz w:val="28"/>
          <w:szCs w:val="28"/>
        </w:rPr>
        <w:t xml:space="preserve">диезных тональностях </w:t>
      </w:r>
      <w:r>
        <w:rPr>
          <w:rFonts w:ascii="Times New Roman" w:hAnsi="Times New Roman" w:cs="Times New Roman"/>
          <w:sz w:val="28"/>
          <w:szCs w:val="28"/>
        </w:rPr>
        <w:t xml:space="preserve">появляется на </w:t>
      </w:r>
      <w:r w:rsidRPr="00FB6A0E">
        <w:rPr>
          <w:rFonts w:ascii="Times New Roman" w:hAnsi="Times New Roman" w:cs="Times New Roman"/>
          <w:b/>
          <w:sz w:val="28"/>
          <w:szCs w:val="28"/>
        </w:rPr>
        <w:t>VII ступени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B6A0E" w:rsidRDefault="00FB6A0E" w:rsidP="00535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соль мажоре – </w:t>
      </w:r>
      <w:r w:rsidRPr="00FB6A0E">
        <w:rPr>
          <w:rFonts w:ascii="Times New Roman" w:hAnsi="Times New Roman" w:cs="Times New Roman"/>
          <w:i/>
          <w:sz w:val="28"/>
          <w:szCs w:val="28"/>
        </w:rPr>
        <w:t>фа-диез</w:t>
      </w:r>
      <w:r>
        <w:rPr>
          <w:rFonts w:ascii="Times New Roman" w:hAnsi="Times New Roman" w:cs="Times New Roman"/>
          <w:sz w:val="28"/>
          <w:szCs w:val="28"/>
        </w:rPr>
        <w:t xml:space="preserve"> (VII ступень),</w:t>
      </w:r>
    </w:p>
    <w:p w:rsidR="00FB6A0E" w:rsidRDefault="00FB6A0E" w:rsidP="00535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 мажоре – </w:t>
      </w:r>
      <w:r w:rsidRPr="00FB6A0E">
        <w:rPr>
          <w:rFonts w:ascii="Times New Roman" w:hAnsi="Times New Roman" w:cs="Times New Roman"/>
          <w:i/>
          <w:sz w:val="28"/>
          <w:szCs w:val="28"/>
        </w:rPr>
        <w:t>до-диез</w:t>
      </w:r>
      <w:r>
        <w:rPr>
          <w:rFonts w:ascii="Times New Roman" w:hAnsi="Times New Roman" w:cs="Times New Roman"/>
          <w:sz w:val="28"/>
          <w:szCs w:val="28"/>
        </w:rPr>
        <w:t xml:space="preserve"> (VII ступень) и так далее.</w:t>
      </w:r>
    </w:p>
    <w:p w:rsidR="00FB6A0E" w:rsidRDefault="00FB6A0E" w:rsidP="00535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B6A0E">
        <w:rPr>
          <w:rFonts w:ascii="Times New Roman" w:hAnsi="Times New Roman" w:cs="Times New Roman"/>
          <w:b/>
          <w:sz w:val="28"/>
          <w:szCs w:val="28"/>
        </w:rPr>
        <w:t>бемольных тональностях</w:t>
      </w:r>
      <w:r>
        <w:rPr>
          <w:rFonts w:ascii="Times New Roman" w:hAnsi="Times New Roman" w:cs="Times New Roman"/>
          <w:sz w:val="28"/>
          <w:szCs w:val="28"/>
        </w:rPr>
        <w:t xml:space="preserve"> – на </w:t>
      </w:r>
      <w:r w:rsidRPr="00FB6A0E">
        <w:rPr>
          <w:rFonts w:ascii="Times New Roman" w:hAnsi="Times New Roman" w:cs="Times New Roman"/>
          <w:b/>
          <w:sz w:val="28"/>
          <w:szCs w:val="28"/>
        </w:rPr>
        <w:t>IV ступени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B6A0E" w:rsidRDefault="00FB6A0E" w:rsidP="00535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фа мажоре – </w:t>
      </w:r>
      <w:r w:rsidRPr="00FB6A0E">
        <w:rPr>
          <w:rFonts w:ascii="Times New Roman" w:hAnsi="Times New Roman" w:cs="Times New Roman"/>
          <w:i/>
          <w:sz w:val="28"/>
          <w:szCs w:val="28"/>
        </w:rPr>
        <w:t>си-бемоль</w:t>
      </w:r>
      <w:r>
        <w:rPr>
          <w:rFonts w:ascii="Times New Roman" w:hAnsi="Times New Roman" w:cs="Times New Roman"/>
          <w:sz w:val="28"/>
          <w:szCs w:val="28"/>
        </w:rPr>
        <w:t xml:space="preserve"> (IV ступень),</w:t>
      </w:r>
    </w:p>
    <w:p w:rsidR="00535A3B" w:rsidRDefault="00FB6A0E" w:rsidP="00535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си-бемоль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мажоре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FB6A0E">
        <w:rPr>
          <w:rFonts w:ascii="Times New Roman" w:hAnsi="Times New Roman" w:cs="Times New Roman"/>
          <w:i/>
          <w:sz w:val="28"/>
          <w:szCs w:val="28"/>
        </w:rPr>
        <w:t>ми-бемоль</w:t>
      </w:r>
      <w:r>
        <w:rPr>
          <w:rFonts w:ascii="Times New Roman" w:hAnsi="Times New Roman" w:cs="Times New Roman"/>
          <w:sz w:val="28"/>
          <w:szCs w:val="28"/>
        </w:rPr>
        <w:t xml:space="preserve"> (IV ступень) и так далее».</w:t>
      </w:r>
    </w:p>
    <w:p w:rsidR="00FB6A0E" w:rsidRDefault="00FB6A0E" w:rsidP="005343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Безусловно, способ оригинальный и интересный. Однако вызывает опасение, что дети могут запутаться в многочисленных «заклинаниях»,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особенно – перепутать порядок тональностей и знаков (сравните: </w:t>
      </w:r>
      <w:r w:rsidRPr="00C564D2">
        <w:rPr>
          <w:rFonts w:ascii="Times New Roman" w:hAnsi="Times New Roman" w:cs="Times New Roman"/>
          <w:i/>
          <w:sz w:val="28"/>
          <w:szCs w:val="28"/>
        </w:rPr>
        <w:t>соль-ре-ля-ми-си-фа-до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C564D2">
        <w:rPr>
          <w:rFonts w:ascii="Times New Roman" w:hAnsi="Times New Roman" w:cs="Times New Roman"/>
          <w:i/>
          <w:sz w:val="28"/>
          <w:szCs w:val="28"/>
        </w:rPr>
        <w:t>фа-до-соль-ре-ля-ми-си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8271F" w:rsidRDefault="0088271F" w:rsidP="005343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7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Композитор и педагог Дмитрий Зайцев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 для работы с разными тональностями использовать «Универсальную музыкальную таблицу</w:t>
      </w:r>
      <w:r w:rsidRPr="008827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34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видим, здесь представлены хроматические звукоряды тональностей. С помощью специальных накладных шаблонов автор показывает звукоряды разных тональностей, диезы и бемоли изображены синими кружочками. Отражается и интервальное соотношение ступеней гаммы.</w:t>
      </w:r>
    </w:p>
    <w:p w:rsidR="00A2313D" w:rsidRPr="00A2313D" w:rsidRDefault="00A2313D" w:rsidP="005343B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 w:rsidRPr="00A23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 1: Тональность</w:t>
      </w:r>
      <w:proofErr w:type="gramStart"/>
      <w:r w:rsidRPr="00A23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мажор</w:t>
      </w:r>
      <w:r w:rsidRPr="00A23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ключе – 0 знаков. Интервальное соотношение: тон, тон, полутон, тон, тон, тон, полутон.</w:t>
      </w:r>
    </w:p>
    <w:p w:rsidR="00A2313D" w:rsidRPr="00A2313D" w:rsidRDefault="00A2313D" w:rsidP="00C10B1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 w:rsidRPr="00A2313D">
        <w:rPr>
          <w:rFonts w:ascii="Times New Roman" w:eastAsia="Times New Roman" w:hAnsi="Times New Roman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286250" cy="2571750"/>
            <wp:effectExtent l="0" t="0" r="0" b="0"/>
            <wp:docPr id="18" name="Рисунок 18" descr="http://d-m-zaicev.narod.ru/Tablica/tablica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-m-zaicev.narod.ru/Tablica/tablica_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717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E5" w:rsidRDefault="001042E5" w:rsidP="005343B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313D" w:rsidRPr="00A2313D" w:rsidRDefault="00A2313D" w:rsidP="005343B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 2: Тональность Си мажор. При ключе – 5 диезов.</w:t>
      </w:r>
    </w:p>
    <w:p w:rsidR="00A2313D" w:rsidRPr="00033B1B" w:rsidRDefault="00A2313D" w:rsidP="005343B6">
      <w:pPr>
        <w:shd w:val="clear" w:color="auto" w:fill="FFFFFF"/>
        <w:spacing w:after="0" w:line="36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286250" cy="2571750"/>
            <wp:effectExtent l="0" t="0" r="0" b="0"/>
            <wp:docPr id="17" name="Рисунок 17" descr="http://d-m-zaicev.narod.ru/Tablica/tablica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-m-zaicev.narod.ru/Tablica/tablica_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717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E5" w:rsidRDefault="001042E5" w:rsidP="005343B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2E5" w:rsidRDefault="001042E5" w:rsidP="005343B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313D" w:rsidRPr="00A2313D" w:rsidRDefault="00A2313D" w:rsidP="005343B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Пример 3: Тональность Си-</w:t>
      </w:r>
      <w:r w:rsidRPr="00A23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бемоль мажор. При ключе – 2 бемоля.</w:t>
      </w:r>
    </w:p>
    <w:p w:rsidR="00A2313D" w:rsidRPr="00033B1B" w:rsidRDefault="00A2313D" w:rsidP="005343B6">
      <w:pPr>
        <w:shd w:val="clear" w:color="auto" w:fill="FFFFFF"/>
        <w:spacing w:after="0" w:line="36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286250" cy="2571750"/>
            <wp:effectExtent l="0" t="0" r="0" b="0"/>
            <wp:docPr id="16" name="Рисунок 16" descr="http://d-m-zaicev.narod.ru/Tablica/tablica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-m-zaicev.narod.ru/Tablica/tablica_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717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E5" w:rsidRDefault="001042E5" w:rsidP="005343B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3B6" w:rsidRPr="005343B6" w:rsidRDefault="005343B6" w:rsidP="005343B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5343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4: Тональность </w:t>
      </w:r>
      <w:proofErr w:type="gramStart"/>
      <w:r w:rsidRPr="005343B6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5343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минор натуральный. При ключе – 3 бемоля. Интервальное соотношение: тон, полутон, тон, тон, полутон, тон, тон.</w:t>
      </w:r>
    </w:p>
    <w:p w:rsidR="005343B6" w:rsidRPr="005343B6" w:rsidRDefault="005343B6" w:rsidP="00C10B1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5343B6">
        <w:rPr>
          <w:rFonts w:ascii="Times New Roman" w:eastAsia="Times New Roman" w:hAnsi="Times New Roman" w:cs="Times New Roman"/>
          <w:noProof/>
          <w:sz w:val="17"/>
          <w:szCs w:val="17"/>
          <w:lang w:eastAsia="ru-RU"/>
        </w:rPr>
        <w:drawing>
          <wp:inline distT="0" distB="0" distL="0" distR="0">
            <wp:extent cx="4286250" cy="2571750"/>
            <wp:effectExtent l="0" t="0" r="0" b="0"/>
            <wp:docPr id="15" name="Рисунок 15" descr="http://d-m-zaicev.narod.ru/Tablica/tablica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-m-zaicev.narod.ru/Tablica/tablica_4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717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13D" w:rsidRPr="0088271F" w:rsidRDefault="00A2313D" w:rsidP="00535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64D2" w:rsidRDefault="00C564D2" w:rsidP="00535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 обратимся к наиболее интересным наглядным пособиям, почерпнутым автором</w:t>
      </w:r>
      <w:r w:rsidR="00A2313D">
        <w:rPr>
          <w:rFonts w:ascii="Times New Roman" w:hAnsi="Times New Roman" w:cs="Times New Roman"/>
          <w:sz w:val="28"/>
          <w:szCs w:val="28"/>
        </w:rPr>
        <w:t xml:space="preserve"> настоящей методической разработки</w:t>
      </w:r>
      <w:r>
        <w:rPr>
          <w:rFonts w:ascii="Times New Roman" w:hAnsi="Times New Roman" w:cs="Times New Roman"/>
          <w:sz w:val="28"/>
          <w:szCs w:val="28"/>
        </w:rPr>
        <w:t xml:space="preserve"> из сети «Интернет». Они представлены в Приложении.</w:t>
      </w:r>
    </w:p>
    <w:p w:rsidR="00C564D2" w:rsidRDefault="00C564D2" w:rsidP="00535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Приложении 1 – интересный способ размещения тональностей квинтового круга на ладошках. Этот плакат схож с предлагаемым Т.Е. Первозванской способом зажимания пальцев в соответствии с количеством знаков в тональности. Правда, представлены тональности только до пяти знаков в ключе.</w:t>
      </w:r>
    </w:p>
    <w:p w:rsidR="00C564D2" w:rsidRDefault="00C564D2" w:rsidP="00535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Приложении 2 </w:t>
      </w:r>
      <w:r w:rsidR="00A32C0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2C0D">
        <w:rPr>
          <w:rFonts w:ascii="Times New Roman" w:hAnsi="Times New Roman" w:cs="Times New Roman"/>
          <w:sz w:val="28"/>
          <w:szCs w:val="28"/>
        </w:rPr>
        <w:t xml:space="preserve">еще один квинтовый круг «на ладошках», с более подробной информацией: во-первых, названия тональностей даны на русском языке, во-вторых, на пальцах расставлены цифры, в-третьих, появились и </w:t>
      </w:r>
      <w:proofErr w:type="gramStart"/>
      <w:r w:rsidR="00A32C0D">
        <w:rPr>
          <w:rFonts w:ascii="Times New Roman" w:hAnsi="Times New Roman" w:cs="Times New Roman"/>
          <w:sz w:val="28"/>
          <w:szCs w:val="28"/>
        </w:rPr>
        <w:t>шести-семизначные</w:t>
      </w:r>
      <w:proofErr w:type="gramEnd"/>
      <w:r w:rsidR="00A32C0D">
        <w:rPr>
          <w:rFonts w:ascii="Times New Roman" w:hAnsi="Times New Roman" w:cs="Times New Roman"/>
          <w:sz w:val="28"/>
          <w:szCs w:val="28"/>
        </w:rPr>
        <w:t xml:space="preserve"> тональности, которые «не умещаются» на ладошках.</w:t>
      </w:r>
    </w:p>
    <w:p w:rsidR="005F18CA" w:rsidRDefault="005F18CA" w:rsidP="00535A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Приложении 3 квинтовый круг представлен в виде своеобразных часиков. Автор </w:t>
      </w:r>
      <w:r w:rsidR="007148CD">
        <w:rPr>
          <w:rFonts w:ascii="Times New Roman" w:hAnsi="Times New Roman" w:cs="Times New Roman"/>
          <w:sz w:val="28"/>
          <w:szCs w:val="28"/>
        </w:rPr>
        <w:t xml:space="preserve">(Дмитрий </w:t>
      </w:r>
      <w:proofErr w:type="spellStart"/>
      <w:r w:rsidR="007148CD">
        <w:rPr>
          <w:rFonts w:ascii="Times New Roman" w:hAnsi="Times New Roman" w:cs="Times New Roman"/>
          <w:sz w:val="28"/>
          <w:szCs w:val="28"/>
        </w:rPr>
        <w:t>Низяев</w:t>
      </w:r>
      <w:proofErr w:type="spellEnd"/>
      <w:r w:rsidR="007148CD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обращает внимание на то, </w:t>
      </w:r>
      <w:r w:rsidRPr="005F18C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 круге соотносятся положения одноименных тональностей: До-мажор стоит на самом верху, а до-минор – на «девяти часах» – и, следовательно, имеет три бемоля в ключе.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Далее автор предлагает </w:t>
      </w:r>
      <w:r w:rsidRPr="005F1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сделать (или вообразить) двухвостую стрелочку, охватывающую четверть окружности, и вложить ее в круг, – и она, в каком бы положении ни оказалась, всегда покажет на одноименные тональности. </w:t>
      </w:r>
      <w:r w:rsidR="007148C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F18C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правда ли, похоже на хитрую игрушку?</w:t>
      </w:r>
      <w:r w:rsidR="00714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замечает Д. </w:t>
      </w:r>
      <w:proofErr w:type="spellStart"/>
      <w:r w:rsidR="007148C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Низяев</w:t>
      </w:r>
      <w:proofErr w:type="spellEnd"/>
      <w:r w:rsidR="007148CD">
        <w:rPr>
          <w:rFonts w:ascii="Times New Roman" w:eastAsia="Times New Roman" w:hAnsi="Times New Roman" w:cs="Times New Roman"/>
          <w:sz w:val="28"/>
          <w:szCs w:val="28"/>
          <w:lang w:eastAsia="ru-RU"/>
        </w:rPr>
        <w:t>. –</w:t>
      </w:r>
      <w:r w:rsidRPr="005F1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вывод для облегчения Вашей жизни готов: одноименные тональности всегда имеют разницу в три ключевых знака, причем мажор располагается в диезной стороне относительно минора</w:t>
      </w:r>
      <w:r w:rsidR="007148C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F18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14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48CD" w:rsidRDefault="007148CD" w:rsidP="007148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Приложении 4 автором настоящей методической разработки предложен аналог таких «часиков» с названиями тональностей на русском языке и стрелками, которые можно вырезать и закрепить в середине круга.</w:t>
      </w:r>
    </w:p>
    <w:p w:rsidR="007148CD" w:rsidRPr="007148CD" w:rsidRDefault="007148CD" w:rsidP="007148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Кстати, далее Д. </w:t>
      </w:r>
      <w:proofErr w:type="spellStart"/>
      <w:r w:rsidRPr="007148C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Низяев</w:t>
      </w:r>
      <w:proofErr w:type="spellEnd"/>
      <w:r w:rsidRPr="00714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 еще один интересный и наглядный способ работы с квинтовым кругом – «часиками»: «Давайте проследим на круге, как расположены тональности первой степени родства. Вырезаем бумажный кружок с одной стрелкой от центра. Ставим его в наш круг, указываем на до-мажор и вертим стрелку, отыскивая родственные тональности:</w:t>
      </w:r>
    </w:p>
    <w:p w:rsidR="007148CD" w:rsidRDefault="007148CD" w:rsidP="007148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Pr="007148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е-минор</w:t>
      </w:r>
      <w:r w:rsidRPr="007148CD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7148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шаг влево от центра</w:t>
      </w:r>
    </w:p>
    <w:p w:rsidR="007148CD" w:rsidRDefault="007148CD" w:rsidP="007148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7148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и-минор</w:t>
      </w:r>
      <w:r w:rsidRPr="007148CD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7148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шаг вправо от центра</w:t>
      </w:r>
    </w:p>
    <w:p w:rsidR="007148CD" w:rsidRDefault="007148CD" w:rsidP="007148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148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Фа-мажор</w:t>
      </w:r>
      <w:r w:rsidRPr="007148CD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7148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шаг влево от центра</w:t>
      </w:r>
    </w:p>
    <w:p w:rsidR="007148CD" w:rsidRDefault="007148CD" w:rsidP="007148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148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Соль-мажор</w:t>
      </w:r>
      <w:r w:rsidRPr="007148CD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7148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шаг вправо от центра</w:t>
      </w:r>
    </w:p>
    <w:p w:rsidR="007148CD" w:rsidRDefault="007148CD" w:rsidP="007148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7148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я-минор</w:t>
      </w:r>
      <w:r w:rsidRPr="007148CD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7148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возврат в центр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F6656" w:rsidRDefault="007148CD" w:rsidP="007148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8C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 того, что стрелка ни разу не ушла от «дома» дальше, чем на один шаг, так она еще танцует вокруг него кадриль! И опять приходит в центр</w:t>
      </w:r>
      <w:r w:rsidR="006F665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конце концов».</w:t>
      </w:r>
      <w:r w:rsidR="006F6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48CD" w:rsidRDefault="006F6656" w:rsidP="007148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6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Единственное нарушение этой стройной картины связано с шестой родственной тональностью, которая связана с использованием ступеней гармонического лада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Низяев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 искать эту тональность </w:t>
      </w:r>
      <w:r w:rsidRPr="006F6656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 120 градусов против часовой стрелки» для мажора и «на 120 градусов по часовой стрелке» для минора.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я бы предложила еще более простой и быстрый способ нахождения этой тональности: например, от До мажора движемся по кругу против часовой стрелки и произносим по слогам слов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«заклинание»: </w:t>
      </w:r>
      <w:r w:rsidRPr="006F6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proofErr w:type="spellStart"/>
      <w:r w:rsidRPr="006F6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гар-мо-ни-чес-кий</w:t>
      </w:r>
      <w:proofErr w:type="spellEnd"/>
      <w:r w:rsidRPr="006F6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 результате попадаем на фа минор. От ля минора движемся по кругу по часовой стрелке и также произносим по слогам слов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«заклинание»: </w:t>
      </w:r>
      <w:r w:rsidRPr="006F6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proofErr w:type="spellStart"/>
      <w:r w:rsidRPr="006F6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гар-мо-ни-чес-кий</w:t>
      </w:r>
      <w:proofErr w:type="spellEnd"/>
      <w:r w:rsidRPr="006F6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 результате попадаем на Ми мажор.</w:t>
      </w:r>
    </w:p>
    <w:p w:rsidR="005343B6" w:rsidRPr="0020370C" w:rsidRDefault="005343B6" w:rsidP="005343B6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1"/>
        </w:rPr>
      </w:pPr>
      <w:r>
        <w:rPr>
          <w:sz w:val="28"/>
          <w:szCs w:val="28"/>
        </w:rPr>
        <w:t>Интересное наглядное пособие под забавным названием «градусник тональностей» предложен на сайте «Музыкальный урок» (</w:t>
      </w:r>
      <w:hyperlink r:id="rId12" w:history="1">
        <w:r w:rsidRPr="005343B6">
          <w:rPr>
            <w:rStyle w:val="a7"/>
            <w:bCs/>
            <w:color w:val="auto"/>
            <w:kern w:val="36"/>
            <w:sz w:val="28"/>
            <w:szCs w:val="23"/>
          </w:rPr>
          <w:t>http://music-education.ru/</w:t>
        </w:r>
      </w:hyperlink>
      <w:r>
        <w:rPr>
          <w:bCs/>
          <w:kern w:val="36"/>
          <w:sz w:val="28"/>
          <w:szCs w:val="23"/>
        </w:rPr>
        <w:t xml:space="preserve">). </w:t>
      </w:r>
      <w:r w:rsidRPr="0020370C">
        <w:rPr>
          <w:sz w:val="28"/>
          <w:szCs w:val="21"/>
        </w:rPr>
        <w:t xml:space="preserve">Суть этой схемы </w:t>
      </w:r>
      <w:r>
        <w:rPr>
          <w:sz w:val="28"/>
          <w:szCs w:val="21"/>
        </w:rPr>
        <w:t xml:space="preserve">(Приложение 5) </w:t>
      </w:r>
      <w:r w:rsidRPr="0020370C">
        <w:rPr>
          <w:sz w:val="28"/>
          <w:szCs w:val="21"/>
        </w:rPr>
        <w:t>в том, что каждая тональность занимает определённую отметку на шкале в зависимости от числа ключевых знаков в ней. Соответственно, чем больше диезов в тональности, тем «жарче» её «температура», и тем более высокое положение она занимает на шкале «градусника». А вот бемольные тональности сравнивают с «минусовой температурой», поэтому в случае с бемолями всё наоборот: чем больше бемолей в тональности, тем она «холоднее» и тем ниже её положение на шкале градусника тональностей.</w:t>
      </w:r>
    </w:p>
    <w:p w:rsidR="005343B6" w:rsidRPr="0020370C" w:rsidRDefault="005343B6" w:rsidP="005343B6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1"/>
        </w:rPr>
      </w:pPr>
      <w:r w:rsidRPr="0020370C">
        <w:rPr>
          <w:sz w:val="28"/>
          <w:szCs w:val="21"/>
        </w:rPr>
        <w:t xml:space="preserve">Тональности, в которых ключевых знаков нет – а это </w:t>
      </w:r>
      <w:proofErr w:type="gramStart"/>
      <w:r w:rsidRPr="0020370C">
        <w:rPr>
          <w:sz w:val="28"/>
          <w:szCs w:val="21"/>
        </w:rPr>
        <w:t>до</w:t>
      </w:r>
      <w:proofErr w:type="gramEnd"/>
      <w:r w:rsidRPr="0020370C">
        <w:rPr>
          <w:sz w:val="28"/>
          <w:szCs w:val="21"/>
        </w:rPr>
        <w:t xml:space="preserve"> </w:t>
      </w:r>
      <w:proofErr w:type="gramStart"/>
      <w:r w:rsidRPr="0020370C">
        <w:rPr>
          <w:sz w:val="28"/>
          <w:szCs w:val="21"/>
        </w:rPr>
        <w:t>мажор</w:t>
      </w:r>
      <w:proofErr w:type="gramEnd"/>
      <w:r w:rsidRPr="0020370C">
        <w:rPr>
          <w:sz w:val="28"/>
          <w:szCs w:val="21"/>
        </w:rPr>
        <w:t xml:space="preserve"> и ля минор, ассоциируются с нулевым показателем шкалы градусника: в них ноль диезов и ноль бемолей.</w:t>
      </w:r>
      <w:r>
        <w:rPr>
          <w:sz w:val="28"/>
          <w:szCs w:val="21"/>
        </w:rPr>
        <w:t xml:space="preserve"> </w:t>
      </w:r>
      <w:r w:rsidRPr="0020370C">
        <w:rPr>
          <w:sz w:val="28"/>
          <w:szCs w:val="28"/>
        </w:rPr>
        <w:t xml:space="preserve">Для большей наглядности я решил сделать шкалу градусника цветной. </w:t>
      </w:r>
    </w:p>
    <w:p w:rsidR="005343B6" w:rsidRPr="005343B6" w:rsidRDefault="005343B6" w:rsidP="001042E5">
      <w:pPr>
        <w:pStyle w:val="3"/>
        <w:keepNext w:val="0"/>
        <w:keepLines w:val="0"/>
        <w:widowControl w:val="0"/>
        <w:shd w:val="clear" w:color="auto" w:fill="FFFFFF"/>
        <w:spacing w:before="0" w:line="360" w:lineRule="auto"/>
        <w:ind w:firstLine="709"/>
        <w:jc w:val="both"/>
        <w:textAlignment w:val="baseline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343B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Практическое применение градусника тональностей </w:t>
      </w:r>
      <w:r w:rsidRPr="005343B6">
        <w:rPr>
          <w:rFonts w:ascii="Times New Roman" w:hAnsi="Times New Roman" w:cs="Times New Roman"/>
          <w:b w:val="0"/>
          <w:color w:val="auto"/>
          <w:sz w:val="28"/>
          <w:szCs w:val="28"/>
        </w:rPr>
        <w:t>заключается том, чтобы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, во-первых,</w:t>
      </w:r>
      <w:r w:rsidRPr="005343B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легко просчитывать разницу количества ключевых знак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ов двух различных тональностей, а во-вторых – </w:t>
      </w:r>
      <w:r w:rsidRPr="0020370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находить ключевые знаки одноим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енной тональности</w:t>
      </w:r>
      <w:r w:rsidRPr="005343B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. </w:t>
      </w:r>
      <w:r w:rsidRPr="005343B6">
        <w:rPr>
          <w:rFonts w:ascii="Times New Roman" w:hAnsi="Times New Roman" w:cs="Times New Roman"/>
          <w:b w:val="0"/>
          <w:color w:val="auto"/>
          <w:sz w:val="28"/>
          <w:szCs w:val="28"/>
        </w:rPr>
        <w:t>В одноимённом миноре всегда на три знака меньше по сравнению с одноимённым мажором. В одноимённом мажоре, по сравнению с одноимённым минором, наоборот, на три знака больше.</w:t>
      </w:r>
    </w:p>
    <w:p w:rsidR="005343B6" w:rsidRPr="005343B6" w:rsidRDefault="005343B6" w:rsidP="005343B6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20370C">
        <w:rPr>
          <w:sz w:val="28"/>
          <w:szCs w:val="28"/>
        </w:rPr>
        <w:lastRenderedPageBreak/>
        <w:t xml:space="preserve">Например, если мы знаем, сколько знаков в ре мажоре (два диеза – </w:t>
      </w:r>
      <w:r w:rsidRPr="005343B6">
        <w:rPr>
          <w:i/>
          <w:sz w:val="28"/>
          <w:szCs w:val="28"/>
        </w:rPr>
        <w:t>фа</w:t>
      </w:r>
      <w:r w:rsidRPr="0020370C">
        <w:rPr>
          <w:sz w:val="28"/>
          <w:szCs w:val="28"/>
        </w:rPr>
        <w:t xml:space="preserve"> и </w:t>
      </w:r>
      <w:proofErr w:type="gramStart"/>
      <w:r w:rsidRPr="005343B6">
        <w:rPr>
          <w:i/>
          <w:sz w:val="28"/>
          <w:szCs w:val="28"/>
        </w:rPr>
        <w:t>до</w:t>
      </w:r>
      <w:proofErr w:type="gramEnd"/>
      <w:r w:rsidRPr="0020370C">
        <w:rPr>
          <w:sz w:val="28"/>
          <w:szCs w:val="28"/>
        </w:rPr>
        <w:t>), то легко можем вычислить знаки в ре миноре. Для этого спускаемся на три деления градусника ниже, и получаем один бемоль (ну а раз бемоль один, то это уж непременно б</w:t>
      </w:r>
      <w:r>
        <w:rPr>
          <w:sz w:val="28"/>
          <w:szCs w:val="28"/>
        </w:rPr>
        <w:t xml:space="preserve">удет </w:t>
      </w:r>
      <w:r w:rsidRPr="005343B6">
        <w:rPr>
          <w:i/>
          <w:sz w:val="28"/>
          <w:szCs w:val="28"/>
        </w:rPr>
        <w:t>си-бемоль</w:t>
      </w:r>
      <w:r>
        <w:rPr>
          <w:sz w:val="28"/>
          <w:szCs w:val="28"/>
        </w:rPr>
        <w:t>).</w:t>
      </w:r>
    </w:p>
    <w:p w:rsidR="007148CD" w:rsidRDefault="0027234F" w:rsidP="00535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нак</w:t>
      </w:r>
      <w:r w:rsidR="005343B6">
        <w:rPr>
          <w:rFonts w:ascii="Times New Roman" w:hAnsi="Times New Roman" w:cs="Times New Roman"/>
          <w:sz w:val="28"/>
          <w:szCs w:val="28"/>
        </w:rPr>
        <w:t>онец, приведенный в Приложении 6</w:t>
      </w:r>
      <w:r>
        <w:rPr>
          <w:rFonts w:ascii="Times New Roman" w:hAnsi="Times New Roman" w:cs="Times New Roman"/>
          <w:sz w:val="28"/>
          <w:szCs w:val="28"/>
        </w:rPr>
        <w:t xml:space="preserve"> квинтовый круг привлек меня </w:t>
      </w:r>
      <w:r w:rsidR="000E4250">
        <w:rPr>
          <w:rFonts w:ascii="Times New Roman" w:hAnsi="Times New Roman" w:cs="Times New Roman"/>
          <w:sz w:val="28"/>
          <w:szCs w:val="28"/>
        </w:rPr>
        <w:t>своеобразным решением, там сведения о тональностях представлены максимально подробно и в то же время оформлены довольно компактно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43B6" w:rsidRPr="007148CD" w:rsidRDefault="005343B6" w:rsidP="00535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C0D" w:rsidRPr="008E2C65" w:rsidRDefault="008E2C65" w:rsidP="008E2C65">
      <w:pPr>
        <w:pageBreakBefore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Описание и методическое обоснование некоторых </w:t>
      </w:r>
      <w:r w:rsidRPr="008E2C65">
        <w:rPr>
          <w:rFonts w:ascii="Times New Roman" w:hAnsi="Times New Roman" w:cs="Times New Roman"/>
          <w:b/>
          <w:sz w:val="28"/>
        </w:rPr>
        <w:t>методических приемов по обучению учащихся детской музыкальной школы запоминанию ключевых знаков в тональностях на основе собственного практического опыта</w:t>
      </w:r>
    </w:p>
    <w:p w:rsidR="008E2C65" w:rsidRDefault="008E2C65" w:rsidP="00BA60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0763" w:rsidRDefault="008E2C65" w:rsidP="008E2C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по изучению тональностей в первые годы обучения может строиться в соответствии с программой. Знакомство с понятием «тональность» и с первыми пятью тональностями начинается уже в 1 классе. И это очень важный этап, требующий многократного повторения и закрепления знаний, тем более что слово «тональность» </w:t>
      </w:r>
      <w:r w:rsidR="00A90763">
        <w:rPr>
          <w:rFonts w:ascii="Times New Roman" w:hAnsi="Times New Roman" w:cs="Times New Roman"/>
          <w:sz w:val="28"/>
          <w:szCs w:val="28"/>
        </w:rPr>
        <w:t xml:space="preserve">является для детей абстрактным понятием – ее нельзя потрогать, рассмотреть и т.д. Я обычно детям объясняю эту «абстрактность» следующим образом: музыка – это искусство особое, и сольфеджио – наука о музыке – тоже особенная. Почему? </w:t>
      </w:r>
    </w:p>
    <w:p w:rsidR="00A90763" w:rsidRDefault="00A90763" w:rsidP="008E2C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есть любимая загадка, которую дети разгадывают уже на самом первом уроке сольфеджио:</w:t>
      </w:r>
    </w:p>
    <w:p w:rsidR="00A90763" w:rsidRPr="00035A14" w:rsidRDefault="00A90763" w:rsidP="00035A14">
      <w:pPr>
        <w:spacing w:after="0"/>
        <w:ind w:left="2832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035A14">
        <w:rPr>
          <w:rFonts w:ascii="Times New Roman" w:hAnsi="Times New Roman" w:cs="Times New Roman"/>
          <w:sz w:val="26"/>
          <w:szCs w:val="28"/>
        </w:rPr>
        <w:t>Их нельзя увидеть,</w:t>
      </w:r>
    </w:p>
    <w:p w:rsidR="00A90763" w:rsidRPr="00035A14" w:rsidRDefault="00A90763" w:rsidP="00035A14">
      <w:pPr>
        <w:spacing w:after="0"/>
        <w:ind w:left="2832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035A14">
        <w:rPr>
          <w:rFonts w:ascii="Times New Roman" w:hAnsi="Times New Roman" w:cs="Times New Roman"/>
          <w:sz w:val="26"/>
          <w:szCs w:val="28"/>
        </w:rPr>
        <w:t>Не возьмешь их в руки,</w:t>
      </w:r>
    </w:p>
    <w:p w:rsidR="00A90763" w:rsidRPr="00035A14" w:rsidRDefault="00A90763" w:rsidP="00035A14">
      <w:pPr>
        <w:spacing w:after="0"/>
        <w:ind w:left="2832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035A14">
        <w:rPr>
          <w:rFonts w:ascii="Times New Roman" w:hAnsi="Times New Roman" w:cs="Times New Roman"/>
          <w:sz w:val="26"/>
          <w:szCs w:val="28"/>
        </w:rPr>
        <w:t>Можно только слышать…</w:t>
      </w:r>
    </w:p>
    <w:p w:rsidR="00A90763" w:rsidRPr="00035A14" w:rsidRDefault="00A90763" w:rsidP="00035A14">
      <w:pPr>
        <w:spacing w:after="0"/>
        <w:ind w:left="2832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035A14">
        <w:rPr>
          <w:rFonts w:ascii="Times New Roman" w:hAnsi="Times New Roman" w:cs="Times New Roman"/>
          <w:sz w:val="26"/>
          <w:szCs w:val="28"/>
        </w:rPr>
        <w:t xml:space="preserve">Что же это? </w:t>
      </w:r>
    </w:p>
    <w:p w:rsidR="008E2C65" w:rsidRPr="00035A14" w:rsidRDefault="00A90763" w:rsidP="00035A14">
      <w:pPr>
        <w:spacing w:after="0"/>
        <w:ind w:left="4248" w:firstLine="709"/>
        <w:jc w:val="both"/>
        <w:rPr>
          <w:rFonts w:ascii="Times New Roman" w:hAnsi="Times New Roman" w:cs="Times New Roman"/>
          <w:i/>
          <w:sz w:val="26"/>
          <w:szCs w:val="28"/>
        </w:rPr>
      </w:pPr>
      <w:r w:rsidRPr="00035A14">
        <w:rPr>
          <w:rFonts w:ascii="Times New Roman" w:hAnsi="Times New Roman" w:cs="Times New Roman"/>
          <w:i/>
          <w:sz w:val="26"/>
          <w:szCs w:val="28"/>
        </w:rPr>
        <w:t>Ответ: звуки!</w:t>
      </w:r>
      <w:r w:rsidR="008E2C65" w:rsidRPr="00035A14">
        <w:rPr>
          <w:rFonts w:ascii="Times New Roman" w:hAnsi="Times New Roman" w:cs="Times New Roman"/>
          <w:i/>
          <w:sz w:val="26"/>
          <w:szCs w:val="28"/>
        </w:rPr>
        <w:t xml:space="preserve"> </w:t>
      </w:r>
    </w:p>
    <w:p w:rsidR="00A90763" w:rsidRDefault="00A90763" w:rsidP="00A907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мы говорим о том, что звук, в том числе музыкальный, невидим, и в этом – особенность музыки. Периодически напоминаю детям эту загадку, и объясняю, что некоторые наши музыкальные правила, понятия тоже будут как бы «невидимыми»</w:t>
      </w:r>
      <w:r w:rsidR="00D92B32">
        <w:rPr>
          <w:rFonts w:ascii="Times New Roman" w:hAnsi="Times New Roman" w:cs="Times New Roman"/>
          <w:sz w:val="28"/>
          <w:szCs w:val="28"/>
        </w:rPr>
        <w:t>, например, тональность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0763" w:rsidRDefault="00A90763" w:rsidP="00A907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закрепления в 1 классе понятий «тональность», «тоника», «ключевые знаки», а также знаний о первых изучаемых тональностях – До, Соль и Фа мажор – у </w:t>
      </w:r>
      <w:r w:rsidR="00035A14">
        <w:rPr>
          <w:rFonts w:ascii="Times New Roman" w:hAnsi="Times New Roman" w:cs="Times New Roman"/>
          <w:sz w:val="28"/>
          <w:szCs w:val="28"/>
        </w:rPr>
        <w:t>нас есть «П</w:t>
      </w:r>
      <w:r>
        <w:rPr>
          <w:rFonts w:ascii="Times New Roman" w:hAnsi="Times New Roman" w:cs="Times New Roman"/>
          <w:sz w:val="28"/>
          <w:szCs w:val="28"/>
        </w:rPr>
        <w:t>есенка</w:t>
      </w:r>
      <w:r w:rsidR="00035A14">
        <w:rPr>
          <w:rFonts w:ascii="Times New Roman" w:hAnsi="Times New Roman" w:cs="Times New Roman"/>
          <w:sz w:val="28"/>
          <w:szCs w:val="28"/>
        </w:rPr>
        <w:t xml:space="preserve"> о тональности» (см. Приложение </w:t>
      </w:r>
      <w:r w:rsidR="0048132E">
        <w:rPr>
          <w:rFonts w:ascii="Times New Roman" w:hAnsi="Times New Roman" w:cs="Times New Roman"/>
          <w:sz w:val="28"/>
          <w:szCs w:val="28"/>
        </w:rPr>
        <w:t>7</w:t>
      </w:r>
      <w:r w:rsidR="00035A14">
        <w:rPr>
          <w:rFonts w:ascii="Times New Roman" w:hAnsi="Times New Roman" w:cs="Times New Roman"/>
          <w:sz w:val="28"/>
          <w:szCs w:val="28"/>
        </w:rPr>
        <w:t xml:space="preserve">). Кстати, совсем необязательно, чтобы дети заучили эту довольно длинную песню наизусть целиком. Ее исполнение можно построить в форме </w:t>
      </w:r>
      <w:proofErr w:type="spellStart"/>
      <w:r w:rsidR="00035A14">
        <w:rPr>
          <w:rFonts w:ascii="Times New Roman" w:hAnsi="Times New Roman" w:cs="Times New Roman"/>
          <w:sz w:val="28"/>
          <w:szCs w:val="28"/>
        </w:rPr>
        <w:t>вопросо-ответного</w:t>
      </w:r>
      <w:proofErr w:type="spellEnd"/>
      <w:r w:rsidR="00035A14">
        <w:rPr>
          <w:rFonts w:ascii="Times New Roman" w:hAnsi="Times New Roman" w:cs="Times New Roman"/>
          <w:sz w:val="28"/>
          <w:szCs w:val="28"/>
        </w:rPr>
        <w:t xml:space="preserve"> диалога преподавателя с детьми и заменить этой песенкой традиционный опрос. Например:</w:t>
      </w:r>
    </w:p>
    <w:p w:rsidR="00035A14" w:rsidRPr="00035A14" w:rsidRDefault="00035A14" w:rsidP="00035A14">
      <w:pPr>
        <w:spacing w:after="0"/>
        <w:ind w:firstLine="709"/>
        <w:jc w:val="both"/>
        <w:rPr>
          <w:rFonts w:ascii="Times New Roman" w:hAnsi="Times New Roman" w:cs="Times New Roman"/>
          <w:i/>
          <w:sz w:val="26"/>
          <w:szCs w:val="28"/>
        </w:rPr>
      </w:pPr>
      <w:r w:rsidRPr="00035A14">
        <w:rPr>
          <w:rFonts w:ascii="Times New Roman" w:hAnsi="Times New Roman" w:cs="Times New Roman"/>
          <w:i/>
          <w:sz w:val="26"/>
          <w:szCs w:val="28"/>
        </w:rPr>
        <w:t xml:space="preserve">Преподаватель: </w:t>
      </w:r>
      <w:r>
        <w:rPr>
          <w:rFonts w:ascii="Times New Roman" w:hAnsi="Times New Roman" w:cs="Times New Roman"/>
          <w:sz w:val="26"/>
          <w:szCs w:val="28"/>
        </w:rPr>
        <w:t xml:space="preserve">   </w:t>
      </w:r>
      <w:r w:rsidRPr="00035A14">
        <w:rPr>
          <w:rFonts w:ascii="Times New Roman" w:hAnsi="Times New Roman" w:cs="Times New Roman"/>
          <w:sz w:val="26"/>
          <w:szCs w:val="28"/>
        </w:rPr>
        <w:t>Что такое тональность?</w:t>
      </w:r>
    </w:p>
    <w:p w:rsidR="00035A14" w:rsidRPr="00035A14" w:rsidRDefault="00035A14" w:rsidP="00035A14">
      <w:pPr>
        <w:spacing w:after="0"/>
        <w:ind w:left="2124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035A14">
        <w:rPr>
          <w:rFonts w:ascii="Times New Roman" w:hAnsi="Times New Roman" w:cs="Times New Roman"/>
          <w:sz w:val="26"/>
          <w:szCs w:val="28"/>
        </w:rPr>
        <w:t>Слово длинное, трудное.</w:t>
      </w:r>
    </w:p>
    <w:p w:rsidR="00035A14" w:rsidRPr="00035A14" w:rsidRDefault="00035A14" w:rsidP="00035A14">
      <w:pPr>
        <w:spacing w:after="0"/>
        <w:ind w:left="2124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035A14">
        <w:rPr>
          <w:rFonts w:ascii="Times New Roman" w:hAnsi="Times New Roman" w:cs="Times New Roman"/>
          <w:sz w:val="26"/>
          <w:szCs w:val="28"/>
        </w:rPr>
        <w:lastRenderedPageBreak/>
        <w:t>Но разобраться под силу</w:t>
      </w:r>
    </w:p>
    <w:p w:rsidR="00035A14" w:rsidRPr="00035A14" w:rsidRDefault="00035A14" w:rsidP="00035A14">
      <w:pPr>
        <w:spacing w:after="0"/>
        <w:ind w:left="2124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035A14">
        <w:rPr>
          <w:rFonts w:ascii="Times New Roman" w:hAnsi="Times New Roman" w:cs="Times New Roman"/>
          <w:sz w:val="26"/>
          <w:szCs w:val="28"/>
        </w:rPr>
        <w:t>Нам с этим словом, друзья!</w:t>
      </w:r>
    </w:p>
    <w:p w:rsidR="00035A14" w:rsidRPr="00035A14" w:rsidRDefault="00035A14" w:rsidP="00035A14">
      <w:pPr>
        <w:spacing w:after="0"/>
        <w:ind w:left="2124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035A14">
        <w:rPr>
          <w:rFonts w:ascii="Times New Roman" w:hAnsi="Times New Roman" w:cs="Times New Roman"/>
          <w:sz w:val="26"/>
          <w:szCs w:val="28"/>
        </w:rPr>
        <w:t xml:space="preserve">В песенку превращается </w:t>
      </w:r>
    </w:p>
    <w:p w:rsidR="00035A14" w:rsidRPr="00035A14" w:rsidRDefault="00035A14" w:rsidP="00035A14">
      <w:pPr>
        <w:spacing w:after="0"/>
        <w:ind w:left="2124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035A14">
        <w:rPr>
          <w:rFonts w:ascii="Times New Roman" w:hAnsi="Times New Roman" w:cs="Times New Roman"/>
          <w:sz w:val="26"/>
          <w:szCs w:val="28"/>
        </w:rPr>
        <w:t>Правило музыкальное</w:t>
      </w:r>
    </w:p>
    <w:p w:rsidR="00035A14" w:rsidRPr="00035A14" w:rsidRDefault="00035A14" w:rsidP="00035A14">
      <w:pPr>
        <w:spacing w:after="0"/>
        <w:ind w:left="2124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035A14">
        <w:rPr>
          <w:rFonts w:ascii="Times New Roman" w:hAnsi="Times New Roman" w:cs="Times New Roman"/>
          <w:sz w:val="26"/>
          <w:szCs w:val="28"/>
        </w:rPr>
        <w:t xml:space="preserve">И будем знать тональности </w:t>
      </w:r>
    </w:p>
    <w:p w:rsidR="00035A14" w:rsidRPr="00035A14" w:rsidRDefault="00035A14" w:rsidP="00035A14">
      <w:pPr>
        <w:spacing w:after="0"/>
        <w:ind w:left="2124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035A14">
        <w:rPr>
          <w:rFonts w:ascii="Times New Roman" w:hAnsi="Times New Roman" w:cs="Times New Roman"/>
          <w:sz w:val="26"/>
          <w:szCs w:val="28"/>
        </w:rPr>
        <w:t>Ты и я!</w:t>
      </w:r>
    </w:p>
    <w:p w:rsidR="00035A14" w:rsidRPr="00035A14" w:rsidRDefault="00035A14" w:rsidP="001042E5">
      <w:pPr>
        <w:spacing w:after="120"/>
        <w:ind w:left="2126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035A14">
        <w:rPr>
          <w:rFonts w:ascii="Times New Roman" w:hAnsi="Times New Roman" w:cs="Times New Roman"/>
          <w:sz w:val="26"/>
          <w:szCs w:val="28"/>
        </w:rPr>
        <w:t>Как же тональность получается?</w:t>
      </w:r>
    </w:p>
    <w:p w:rsidR="00035A14" w:rsidRPr="00035A14" w:rsidRDefault="00035A14" w:rsidP="001042E5">
      <w:pPr>
        <w:spacing w:after="120"/>
        <w:ind w:left="1418"/>
        <w:jc w:val="both"/>
        <w:rPr>
          <w:rFonts w:ascii="Times New Roman" w:hAnsi="Times New Roman" w:cs="Times New Roman"/>
          <w:sz w:val="26"/>
          <w:szCs w:val="28"/>
        </w:rPr>
      </w:pPr>
      <w:r w:rsidRPr="00035A14">
        <w:rPr>
          <w:rFonts w:ascii="Times New Roman" w:hAnsi="Times New Roman" w:cs="Times New Roman"/>
          <w:i/>
          <w:sz w:val="26"/>
          <w:szCs w:val="28"/>
        </w:rPr>
        <w:t xml:space="preserve">        Дети:</w:t>
      </w:r>
      <w:r w:rsidRPr="00035A14">
        <w:rPr>
          <w:rFonts w:ascii="Times New Roman" w:hAnsi="Times New Roman" w:cs="Times New Roman"/>
          <w:sz w:val="26"/>
          <w:szCs w:val="28"/>
        </w:rPr>
        <w:t xml:space="preserve"> </w:t>
      </w:r>
      <w:r w:rsidR="001042E5">
        <w:rPr>
          <w:rFonts w:ascii="Times New Roman" w:hAnsi="Times New Roman" w:cs="Times New Roman"/>
          <w:sz w:val="26"/>
          <w:szCs w:val="28"/>
        </w:rPr>
        <w:t xml:space="preserve">  </w:t>
      </w:r>
      <w:r w:rsidRPr="00035A14">
        <w:rPr>
          <w:rFonts w:ascii="Times New Roman" w:hAnsi="Times New Roman" w:cs="Times New Roman"/>
          <w:sz w:val="26"/>
          <w:szCs w:val="28"/>
        </w:rPr>
        <w:t>Лад с нотой-тоникой встречается!</w:t>
      </w:r>
    </w:p>
    <w:p w:rsidR="00035A14" w:rsidRPr="00035A14" w:rsidRDefault="00035A14" w:rsidP="00035A1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8"/>
        </w:rPr>
      </w:pPr>
      <w:r w:rsidRPr="00035A14">
        <w:rPr>
          <w:rFonts w:ascii="Times New Roman" w:hAnsi="Times New Roman" w:cs="Times New Roman"/>
          <w:i/>
          <w:sz w:val="26"/>
          <w:szCs w:val="28"/>
        </w:rPr>
        <w:t xml:space="preserve">Преподаватель:  </w:t>
      </w:r>
      <w:r w:rsidR="001042E5">
        <w:rPr>
          <w:rFonts w:ascii="Times New Roman" w:hAnsi="Times New Roman" w:cs="Times New Roman"/>
          <w:sz w:val="26"/>
          <w:szCs w:val="28"/>
        </w:rPr>
        <w:t xml:space="preserve">   </w:t>
      </w:r>
      <w:r w:rsidRPr="00035A14">
        <w:rPr>
          <w:rFonts w:ascii="Times New Roman" w:hAnsi="Times New Roman" w:cs="Times New Roman"/>
          <w:sz w:val="26"/>
          <w:szCs w:val="28"/>
        </w:rPr>
        <w:t>Шел по клавишам мажор</w:t>
      </w:r>
    </w:p>
    <w:p w:rsidR="00035A14" w:rsidRPr="00035A14" w:rsidRDefault="00035A14" w:rsidP="001042E5">
      <w:pPr>
        <w:spacing w:after="120"/>
        <w:ind w:left="2126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035A14">
        <w:rPr>
          <w:rFonts w:ascii="Times New Roman" w:hAnsi="Times New Roman" w:cs="Times New Roman"/>
          <w:sz w:val="26"/>
          <w:szCs w:val="28"/>
        </w:rPr>
        <w:t>И подружился с нотой до</w:t>
      </w:r>
    </w:p>
    <w:p w:rsidR="00035A14" w:rsidRPr="00035A14" w:rsidRDefault="001042E5" w:rsidP="001042E5">
      <w:pPr>
        <w:spacing w:after="120"/>
        <w:ind w:left="1416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i/>
          <w:sz w:val="26"/>
          <w:szCs w:val="28"/>
        </w:rPr>
        <w:t xml:space="preserve">       </w:t>
      </w:r>
      <w:r w:rsidR="00035A14" w:rsidRPr="00035A14">
        <w:rPr>
          <w:rFonts w:ascii="Times New Roman" w:hAnsi="Times New Roman" w:cs="Times New Roman"/>
          <w:i/>
          <w:sz w:val="26"/>
          <w:szCs w:val="28"/>
        </w:rPr>
        <w:t>Дети:</w:t>
      </w:r>
      <w:r w:rsidR="00035A14" w:rsidRPr="00035A14">
        <w:rPr>
          <w:rFonts w:ascii="Times New Roman" w:hAnsi="Times New Roman" w:cs="Times New Roman"/>
          <w:sz w:val="26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8"/>
        </w:rPr>
        <w:t xml:space="preserve">   </w:t>
      </w:r>
      <w:r w:rsidR="00035A14" w:rsidRPr="00035A14">
        <w:rPr>
          <w:rFonts w:ascii="Times New Roman" w:hAnsi="Times New Roman" w:cs="Times New Roman"/>
          <w:sz w:val="26"/>
          <w:szCs w:val="28"/>
        </w:rPr>
        <w:t>Это тональность</w:t>
      </w:r>
      <w:proofErr w:type="gramStart"/>
      <w:r w:rsidR="00035A14" w:rsidRPr="00035A14">
        <w:rPr>
          <w:rFonts w:ascii="Times New Roman" w:hAnsi="Times New Roman" w:cs="Times New Roman"/>
          <w:sz w:val="26"/>
          <w:szCs w:val="28"/>
        </w:rPr>
        <w:t xml:space="preserve"> Д</w:t>
      </w:r>
      <w:proofErr w:type="gramEnd"/>
      <w:r w:rsidR="00035A14" w:rsidRPr="00035A14">
        <w:rPr>
          <w:rFonts w:ascii="Times New Roman" w:hAnsi="Times New Roman" w:cs="Times New Roman"/>
          <w:sz w:val="26"/>
          <w:szCs w:val="28"/>
        </w:rPr>
        <w:t>о мажор.</w:t>
      </w:r>
    </w:p>
    <w:p w:rsidR="00035A14" w:rsidRPr="00035A14" w:rsidRDefault="00035A14" w:rsidP="00035A14">
      <w:pPr>
        <w:spacing w:after="0"/>
        <w:ind w:left="1416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035A14">
        <w:rPr>
          <w:rFonts w:ascii="Times New Roman" w:hAnsi="Times New Roman" w:cs="Times New Roman"/>
          <w:i/>
          <w:sz w:val="26"/>
          <w:szCs w:val="28"/>
        </w:rPr>
        <w:t>И так далее.</w:t>
      </w:r>
    </w:p>
    <w:p w:rsidR="00035A14" w:rsidRDefault="00035A14" w:rsidP="0003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158E" w:rsidRDefault="00035A14" w:rsidP="0003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5A14">
        <w:rPr>
          <w:rFonts w:ascii="Times New Roman" w:hAnsi="Times New Roman" w:cs="Times New Roman"/>
          <w:sz w:val="28"/>
          <w:szCs w:val="28"/>
        </w:rPr>
        <w:t xml:space="preserve">Большое внимание в 1 классе </w:t>
      </w:r>
      <w:r>
        <w:rPr>
          <w:rFonts w:ascii="Times New Roman" w:hAnsi="Times New Roman" w:cs="Times New Roman"/>
          <w:sz w:val="28"/>
          <w:szCs w:val="28"/>
        </w:rPr>
        <w:t xml:space="preserve">я уделяю работе </w:t>
      </w:r>
      <w:r w:rsidR="00BA603C" w:rsidRPr="00035A14">
        <w:rPr>
          <w:rFonts w:ascii="Times New Roman" w:hAnsi="Times New Roman" w:cs="Times New Roman"/>
          <w:sz w:val="28"/>
          <w:szCs w:val="28"/>
        </w:rPr>
        <w:t>над запоминанием и правописанием ключевых знаков</w:t>
      </w:r>
      <w:r>
        <w:rPr>
          <w:rFonts w:ascii="Times New Roman" w:hAnsi="Times New Roman" w:cs="Times New Roman"/>
          <w:sz w:val="28"/>
          <w:szCs w:val="28"/>
        </w:rPr>
        <w:t>. Использую различные формы работы.</w:t>
      </w:r>
      <w:r w:rsidR="0060158E">
        <w:rPr>
          <w:rFonts w:ascii="Times New Roman" w:hAnsi="Times New Roman" w:cs="Times New Roman"/>
          <w:sz w:val="28"/>
          <w:szCs w:val="28"/>
        </w:rPr>
        <w:t xml:space="preserve"> Причем повторение и закрепление можно построить в форме соревнования, игры. В занятиях сольфеджио традиционными являются ритмические разминки, вокально-интонационные упражнения, уместной будет и «Игра в тональности», «Игра в ключевые знаки», которой можно уделять буквально несколько минут на каждом уроке. Если систематически, от класса к классу, от урока к уроку играть в такие игры, дети научаться быстро и безошибочно ориентироваться в ключевых знаках.</w:t>
      </w:r>
    </w:p>
    <w:p w:rsidR="00800FEF" w:rsidRPr="00035A14" w:rsidRDefault="0060158E" w:rsidP="0003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в 1 классе предлагаются следующие задания: </w:t>
      </w:r>
    </w:p>
    <w:p w:rsidR="00BA603C" w:rsidRDefault="00035A14" w:rsidP="0003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Устные задания</w:t>
      </w:r>
      <w:r w:rsidR="00BA603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A603C" w:rsidRPr="00035A14" w:rsidRDefault="00035A14" w:rsidP="00035A1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наз</w:t>
      </w:r>
      <w:r w:rsidR="00BA603C" w:rsidRPr="00035A14">
        <w:rPr>
          <w:rFonts w:ascii="Times New Roman" w:hAnsi="Times New Roman" w:cs="Times New Roman"/>
          <w:sz w:val="28"/>
          <w:szCs w:val="28"/>
        </w:rPr>
        <w:t>вать по порядку все диезы</w:t>
      </w:r>
      <w:r w:rsidRPr="00035A14">
        <w:rPr>
          <w:rFonts w:ascii="Times New Roman" w:hAnsi="Times New Roman" w:cs="Times New Roman"/>
          <w:sz w:val="28"/>
          <w:szCs w:val="28"/>
        </w:rPr>
        <w:t xml:space="preserve">: </w:t>
      </w:r>
      <w:r w:rsidRPr="00035A14">
        <w:rPr>
          <w:rFonts w:ascii="Times New Roman" w:hAnsi="Times New Roman" w:cs="Times New Roman"/>
          <w:i/>
          <w:sz w:val="28"/>
          <w:szCs w:val="28"/>
        </w:rPr>
        <w:t>фа, до, соль, ре, ля, ми, си</w:t>
      </w:r>
      <w:r w:rsidRPr="00035A14">
        <w:rPr>
          <w:rFonts w:ascii="Times New Roman" w:hAnsi="Times New Roman" w:cs="Times New Roman"/>
          <w:sz w:val="28"/>
          <w:szCs w:val="28"/>
        </w:rPr>
        <w:t xml:space="preserve"> и бемоли: </w:t>
      </w:r>
      <w:r w:rsidRPr="00035A14">
        <w:rPr>
          <w:rFonts w:ascii="Times New Roman" w:hAnsi="Times New Roman" w:cs="Times New Roman"/>
          <w:i/>
          <w:sz w:val="28"/>
          <w:szCs w:val="28"/>
        </w:rPr>
        <w:t>си, ми, ля, ре, соль, до, фа</w:t>
      </w:r>
      <w:r w:rsidRPr="00035A1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A603C" w:rsidRPr="0060158E" w:rsidRDefault="00BA603C" w:rsidP="0060158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158E">
        <w:rPr>
          <w:rFonts w:ascii="Times New Roman" w:hAnsi="Times New Roman" w:cs="Times New Roman"/>
          <w:sz w:val="28"/>
          <w:szCs w:val="28"/>
        </w:rPr>
        <w:t>наз</w:t>
      </w:r>
      <w:r w:rsidR="0060158E">
        <w:rPr>
          <w:rFonts w:ascii="Times New Roman" w:hAnsi="Times New Roman" w:cs="Times New Roman"/>
          <w:sz w:val="28"/>
          <w:szCs w:val="28"/>
        </w:rPr>
        <w:t xml:space="preserve">вать заданное количество диезов или </w:t>
      </w:r>
      <w:r w:rsidRPr="0060158E">
        <w:rPr>
          <w:rFonts w:ascii="Times New Roman" w:hAnsi="Times New Roman" w:cs="Times New Roman"/>
          <w:sz w:val="28"/>
          <w:szCs w:val="28"/>
        </w:rPr>
        <w:t>бемолей</w:t>
      </w:r>
      <w:r w:rsidR="0006453C" w:rsidRPr="0060158E">
        <w:rPr>
          <w:rFonts w:ascii="Times New Roman" w:hAnsi="Times New Roman" w:cs="Times New Roman"/>
          <w:sz w:val="28"/>
          <w:szCs w:val="28"/>
        </w:rPr>
        <w:t>: 2 диеза</w:t>
      </w:r>
      <w:r w:rsidR="0060158E">
        <w:rPr>
          <w:rFonts w:ascii="Times New Roman" w:hAnsi="Times New Roman" w:cs="Times New Roman"/>
          <w:sz w:val="28"/>
          <w:szCs w:val="28"/>
        </w:rPr>
        <w:t xml:space="preserve">: </w:t>
      </w:r>
      <w:r w:rsidR="0060158E" w:rsidRPr="0060158E">
        <w:rPr>
          <w:rFonts w:ascii="Times New Roman" w:hAnsi="Times New Roman" w:cs="Times New Roman"/>
          <w:i/>
          <w:sz w:val="28"/>
          <w:szCs w:val="28"/>
        </w:rPr>
        <w:t>фа, до</w:t>
      </w:r>
      <w:r w:rsidR="0060158E">
        <w:rPr>
          <w:rFonts w:ascii="Times New Roman" w:hAnsi="Times New Roman" w:cs="Times New Roman"/>
          <w:sz w:val="28"/>
          <w:szCs w:val="28"/>
        </w:rPr>
        <w:t xml:space="preserve">; 3 бемоля: </w:t>
      </w:r>
      <w:r w:rsidR="0060158E" w:rsidRPr="0060158E">
        <w:rPr>
          <w:rFonts w:ascii="Times New Roman" w:hAnsi="Times New Roman" w:cs="Times New Roman"/>
          <w:i/>
          <w:sz w:val="28"/>
          <w:szCs w:val="28"/>
        </w:rPr>
        <w:t>си, ми, ля</w:t>
      </w:r>
      <w:r w:rsidR="0060158E">
        <w:rPr>
          <w:rFonts w:ascii="Times New Roman" w:hAnsi="Times New Roman" w:cs="Times New Roman"/>
          <w:sz w:val="28"/>
          <w:szCs w:val="28"/>
        </w:rPr>
        <w:t xml:space="preserve">; 4 бемоля: </w:t>
      </w:r>
      <w:r w:rsidR="0060158E" w:rsidRPr="0060158E">
        <w:rPr>
          <w:rFonts w:ascii="Times New Roman" w:hAnsi="Times New Roman" w:cs="Times New Roman"/>
          <w:i/>
          <w:sz w:val="28"/>
          <w:szCs w:val="28"/>
        </w:rPr>
        <w:t>си, ми, ля, ре</w:t>
      </w:r>
      <w:r w:rsidR="0060158E">
        <w:rPr>
          <w:rFonts w:ascii="Times New Roman" w:hAnsi="Times New Roman" w:cs="Times New Roman"/>
          <w:sz w:val="28"/>
          <w:szCs w:val="28"/>
        </w:rPr>
        <w:t>;</w:t>
      </w:r>
      <w:r w:rsidR="0006453C" w:rsidRPr="0060158E">
        <w:rPr>
          <w:rFonts w:ascii="Times New Roman" w:hAnsi="Times New Roman" w:cs="Times New Roman"/>
          <w:sz w:val="28"/>
          <w:szCs w:val="28"/>
        </w:rPr>
        <w:t xml:space="preserve"> 3 диеза</w:t>
      </w:r>
      <w:r w:rsidR="0060158E">
        <w:rPr>
          <w:rFonts w:ascii="Times New Roman" w:hAnsi="Times New Roman" w:cs="Times New Roman"/>
          <w:sz w:val="28"/>
          <w:szCs w:val="28"/>
        </w:rPr>
        <w:t xml:space="preserve">: </w:t>
      </w:r>
      <w:r w:rsidR="0060158E" w:rsidRPr="0060158E">
        <w:rPr>
          <w:rFonts w:ascii="Times New Roman" w:hAnsi="Times New Roman" w:cs="Times New Roman"/>
          <w:i/>
          <w:sz w:val="28"/>
          <w:szCs w:val="28"/>
        </w:rPr>
        <w:t>фа, до, соль</w:t>
      </w:r>
      <w:r w:rsidR="0006453C" w:rsidRPr="0060158E">
        <w:rPr>
          <w:rFonts w:ascii="Times New Roman" w:hAnsi="Times New Roman" w:cs="Times New Roman"/>
          <w:sz w:val="28"/>
          <w:szCs w:val="28"/>
        </w:rPr>
        <w:t xml:space="preserve"> и т.д.</w:t>
      </w:r>
      <w:proofErr w:type="gramEnd"/>
    </w:p>
    <w:p w:rsidR="0006453C" w:rsidRPr="0060158E" w:rsidRDefault="0060158E" w:rsidP="0060158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</w:t>
      </w:r>
      <w:r w:rsidR="0006453C" w:rsidRPr="0060158E">
        <w:rPr>
          <w:rFonts w:ascii="Times New Roman" w:hAnsi="Times New Roman" w:cs="Times New Roman"/>
          <w:sz w:val="28"/>
          <w:szCs w:val="28"/>
        </w:rPr>
        <w:t xml:space="preserve">ть </w:t>
      </w:r>
      <w:r>
        <w:rPr>
          <w:rFonts w:ascii="Times New Roman" w:hAnsi="Times New Roman" w:cs="Times New Roman"/>
          <w:sz w:val="28"/>
          <w:szCs w:val="28"/>
        </w:rPr>
        <w:t xml:space="preserve">диезы или </w:t>
      </w:r>
      <w:r w:rsidR="0006453C" w:rsidRPr="0060158E">
        <w:rPr>
          <w:rFonts w:ascii="Times New Roman" w:hAnsi="Times New Roman" w:cs="Times New Roman"/>
          <w:sz w:val="28"/>
          <w:szCs w:val="28"/>
        </w:rPr>
        <w:t xml:space="preserve">бемоли при ключе по формуле: «вижу два диеза – это </w:t>
      </w:r>
      <w:r w:rsidR="0006453C" w:rsidRPr="0060158E">
        <w:rPr>
          <w:rFonts w:ascii="Times New Roman" w:hAnsi="Times New Roman" w:cs="Times New Roman"/>
          <w:i/>
          <w:sz w:val="28"/>
          <w:szCs w:val="28"/>
        </w:rPr>
        <w:t>фа и до</w:t>
      </w:r>
      <w:r w:rsidR="0006453C" w:rsidRPr="0060158E">
        <w:rPr>
          <w:rFonts w:ascii="Times New Roman" w:hAnsi="Times New Roman" w:cs="Times New Roman"/>
          <w:sz w:val="28"/>
          <w:szCs w:val="28"/>
        </w:rPr>
        <w:t xml:space="preserve">», «вижу три бемоля – это </w:t>
      </w:r>
      <w:r w:rsidR="0006453C" w:rsidRPr="0060158E">
        <w:rPr>
          <w:rFonts w:ascii="Times New Roman" w:hAnsi="Times New Roman" w:cs="Times New Roman"/>
          <w:i/>
          <w:sz w:val="28"/>
          <w:szCs w:val="28"/>
        </w:rPr>
        <w:t>си, ми, ля</w:t>
      </w:r>
      <w:r>
        <w:rPr>
          <w:rFonts w:ascii="Times New Roman" w:hAnsi="Times New Roman" w:cs="Times New Roman"/>
          <w:sz w:val="28"/>
          <w:szCs w:val="28"/>
        </w:rPr>
        <w:t>» и т.д.</w:t>
      </w:r>
    </w:p>
    <w:p w:rsidR="0006453C" w:rsidRPr="0060158E" w:rsidRDefault="0060158E" w:rsidP="006015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Письменные задания</w:t>
      </w:r>
      <w:r w:rsidR="0006453C" w:rsidRPr="0060158E">
        <w:rPr>
          <w:rFonts w:ascii="Times New Roman" w:hAnsi="Times New Roman" w:cs="Times New Roman"/>
          <w:sz w:val="28"/>
          <w:szCs w:val="28"/>
        </w:rPr>
        <w:t>:</w:t>
      </w:r>
    </w:p>
    <w:p w:rsidR="0006453C" w:rsidRPr="0060158E" w:rsidRDefault="0060158E" w:rsidP="0060158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пишем диезы или бемоли перед каждой нотой. Надо сказать, что не у всех детей сразу вырабатывается навык писать диезы и бемоли строго 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определенных линейках. Очень часто 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более старших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классах диезы «разбросаны» по нотному стану. Поэтому именно в 1 классе необходимо уделить внимание выработке навыка аккуратной записи диезов и бемолей</w:t>
      </w:r>
      <w:r w:rsidR="00AD2811">
        <w:rPr>
          <w:rFonts w:ascii="Times New Roman" w:hAnsi="Times New Roman" w:cs="Times New Roman"/>
          <w:sz w:val="28"/>
          <w:szCs w:val="28"/>
        </w:rPr>
        <w:t>, как перед нотой, так и у ключа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AD2811">
        <w:rPr>
          <w:rFonts w:ascii="Times New Roman" w:hAnsi="Times New Roman" w:cs="Times New Roman"/>
          <w:sz w:val="28"/>
          <w:szCs w:val="28"/>
        </w:rPr>
        <w:t xml:space="preserve"> Иногда для этого я даже распечатываю нотные листы с крупными, широкими линейками нотного стана, чтобы детям было легче «вписать» знак на нужную линейку. </w:t>
      </w:r>
      <w:proofErr w:type="gramStart"/>
      <w:r w:rsidR="00AD2811">
        <w:rPr>
          <w:rFonts w:ascii="Times New Roman" w:hAnsi="Times New Roman" w:cs="Times New Roman"/>
          <w:sz w:val="28"/>
          <w:szCs w:val="28"/>
        </w:rPr>
        <w:t>Предлагаю писать диезы и бемоли следующим образом: ноты на линейках – пишем диезы или бемоли перед каждой нотой;  ноты между линеек – пишем диезы или бемоли перед каждой нотой; ноты расположены свободно на нотном стане – пишем диезы или бемоли перед каждой нотой; ноты расположены на нотном стане в порядке появления диезов или бемолей – пишем диезы или бемоли перед каждой нотой.</w:t>
      </w:r>
      <w:proofErr w:type="gramEnd"/>
    </w:p>
    <w:p w:rsidR="0006453C" w:rsidRPr="0060158E" w:rsidRDefault="0006453C" w:rsidP="0060158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158E">
        <w:rPr>
          <w:rFonts w:ascii="Times New Roman" w:hAnsi="Times New Roman" w:cs="Times New Roman"/>
          <w:sz w:val="28"/>
          <w:szCs w:val="28"/>
        </w:rPr>
        <w:t>пишем диезы</w:t>
      </w:r>
      <w:r w:rsidR="00AD2811">
        <w:rPr>
          <w:rFonts w:ascii="Times New Roman" w:hAnsi="Times New Roman" w:cs="Times New Roman"/>
          <w:sz w:val="28"/>
          <w:szCs w:val="28"/>
        </w:rPr>
        <w:t xml:space="preserve"> или бемоли у ключа по порядку.</w:t>
      </w:r>
    </w:p>
    <w:p w:rsidR="0006453C" w:rsidRPr="0060158E" w:rsidRDefault="0006453C" w:rsidP="0060158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158E">
        <w:rPr>
          <w:rFonts w:ascii="Times New Roman" w:hAnsi="Times New Roman" w:cs="Times New Roman"/>
          <w:sz w:val="28"/>
          <w:szCs w:val="28"/>
        </w:rPr>
        <w:t>п</w:t>
      </w:r>
      <w:r w:rsidR="00AD2811">
        <w:rPr>
          <w:rFonts w:ascii="Times New Roman" w:hAnsi="Times New Roman" w:cs="Times New Roman"/>
          <w:sz w:val="28"/>
          <w:szCs w:val="28"/>
        </w:rPr>
        <w:t xml:space="preserve">ишем заданное количество диезов или </w:t>
      </w:r>
      <w:r w:rsidRPr="0060158E">
        <w:rPr>
          <w:rFonts w:ascii="Times New Roman" w:hAnsi="Times New Roman" w:cs="Times New Roman"/>
          <w:sz w:val="28"/>
          <w:szCs w:val="28"/>
        </w:rPr>
        <w:t>бемолей</w:t>
      </w:r>
      <w:r w:rsidR="00AD2811">
        <w:rPr>
          <w:rFonts w:ascii="Times New Roman" w:hAnsi="Times New Roman" w:cs="Times New Roman"/>
          <w:sz w:val="28"/>
          <w:szCs w:val="28"/>
        </w:rPr>
        <w:t xml:space="preserve"> при ключе</w:t>
      </w:r>
      <w:r w:rsidRPr="0060158E">
        <w:rPr>
          <w:rFonts w:ascii="Times New Roman" w:hAnsi="Times New Roman" w:cs="Times New Roman"/>
          <w:sz w:val="28"/>
          <w:szCs w:val="28"/>
        </w:rPr>
        <w:t>: 2 диеза, 3 б</w:t>
      </w:r>
      <w:r w:rsidR="00AD2811">
        <w:rPr>
          <w:rFonts w:ascii="Times New Roman" w:hAnsi="Times New Roman" w:cs="Times New Roman"/>
          <w:sz w:val="28"/>
          <w:szCs w:val="28"/>
        </w:rPr>
        <w:t>емоля, 4 бемоля, 3 диеза и т.д.</w:t>
      </w:r>
    </w:p>
    <w:p w:rsidR="0006453C" w:rsidRPr="0060158E" w:rsidRDefault="00AD2811" w:rsidP="0060158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вставить пропущенные знаки в порядок диезов или бемолей при ключе.</w:t>
      </w:r>
    </w:p>
    <w:p w:rsidR="0006453C" w:rsidRDefault="0006453C" w:rsidP="0060158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158E">
        <w:rPr>
          <w:rFonts w:ascii="Times New Roman" w:hAnsi="Times New Roman" w:cs="Times New Roman"/>
          <w:sz w:val="28"/>
          <w:szCs w:val="28"/>
        </w:rPr>
        <w:t xml:space="preserve">исправить ошибки </w:t>
      </w:r>
      <w:r w:rsidR="00AD2811">
        <w:rPr>
          <w:rFonts w:ascii="Times New Roman" w:hAnsi="Times New Roman" w:cs="Times New Roman"/>
          <w:sz w:val="28"/>
          <w:szCs w:val="28"/>
        </w:rPr>
        <w:t>в записи диезов или бемолей при ключе.</w:t>
      </w:r>
    </w:p>
    <w:p w:rsidR="00AD2811" w:rsidRDefault="00AD2811" w:rsidP="00AD2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Подобные письменные задания есть в «Рабочей тетради по сольфеджио» для 1 класса Г.Ф.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но очень часто печатаю такие задания сама в программе «</w:t>
      </w:r>
      <w:r>
        <w:rPr>
          <w:rFonts w:ascii="Times New Roman" w:hAnsi="Times New Roman" w:cs="Times New Roman"/>
          <w:sz w:val="28"/>
          <w:szCs w:val="28"/>
          <w:lang w:val="en-US"/>
        </w:rPr>
        <w:t>Finale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D2811">
        <w:rPr>
          <w:rFonts w:ascii="Times New Roman" w:hAnsi="Times New Roman" w:cs="Times New Roman"/>
          <w:sz w:val="28"/>
          <w:szCs w:val="28"/>
        </w:rPr>
        <w:t>.</w:t>
      </w:r>
    </w:p>
    <w:p w:rsidR="00805269" w:rsidRDefault="000E4250" w:rsidP="00AD2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 1 классе можно ограничиться предложенными в программе тональностями, но много внимания уделить при этом работе с порядком диезов и бемолей при ключе.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Чтобы детям было интересней, и чтобы они понимали смысл своей деятельности, можно (и, на мой взгляд, нужно!) рассказать о том, что тональностей в музыке очень много</w:t>
      </w:r>
      <w:r w:rsidR="00D92B32">
        <w:rPr>
          <w:rFonts w:ascii="Times New Roman" w:hAnsi="Times New Roman" w:cs="Times New Roman"/>
          <w:sz w:val="28"/>
          <w:szCs w:val="28"/>
        </w:rPr>
        <w:t xml:space="preserve"> (можно не говорить, сколько, – просто «много»)</w:t>
      </w:r>
      <w:r>
        <w:rPr>
          <w:rFonts w:ascii="Times New Roman" w:hAnsi="Times New Roman" w:cs="Times New Roman"/>
          <w:sz w:val="28"/>
          <w:szCs w:val="28"/>
        </w:rPr>
        <w:t xml:space="preserve">, все они разные, знакомиться с ними мы будем </w:t>
      </w:r>
      <w:r w:rsidR="00D92B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постепенно</w:t>
      </w:r>
      <w:r w:rsidR="00D92B32">
        <w:rPr>
          <w:rFonts w:ascii="Times New Roman" w:hAnsi="Times New Roman" w:cs="Times New Roman"/>
          <w:sz w:val="28"/>
          <w:szCs w:val="28"/>
        </w:rPr>
        <w:t xml:space="preserve"> (можно им и квинтовый круг из Приложения 5 показать – впечатление гарантировано!)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для того, чтобы в будущем легко и быстро попадать в любую тональность, надо знать порядок ключевых знаков, уметь их называть, писать, читать в нотах</w:t>
      </w:r>
      <w:r w:rsidR="00D92B32">
        <w:rPr>
          <w:rFonts w:ascii="Times New Roman" w:hAnsi="Times New Roman" w:cs="Times New Roman"/>
          <w:sz w:val="28"/>
          <w:szCs w:val="28"/>
        </w:rPr>
        <w:t xml:space="preserve"> («Представляете, новая тональность у нас еще только появилась, а ее знаки мы уже давным-давно знаем, и писать умеем!»)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Еще один нехитрый психологический прием: на детей младших классов всегда волшебным образом действует </w:t>
      </w:r>
      <w:r w:rsidR="00D92B32">
        <w:rPr>
          <w:rFonts w:ascii="Times New Roman" w:hAnsi="Times New Roman" w:cs="Times New Roman"/>
          <w:sz w:val="28"/>
          <w:szCs w:val="28"/>
        </w:rPr>
        <w:t xml:space="preserve">примерно </w:t>
      </w:r>
      <w:r>
        <w:rPr>
          <w:rFonts w:ascii="Times New Roman" w:hAnsi="Times New Roman" w:cs="Times New Roman"/>
          <w:sz w:val="28"/>
          <w:szCs w:val="28"/>
        </w:rPr>
        <w:t xml:space="preserve">такой комментарий преподавателя: «Вообще-то, </w:t>
      </w:r>
      <w:r w:rsidR="00D92B32">
        <w:rPr>
          <w:rFonts w:ascii="Times New Roman" w:hAnsi="Times New Roman" w:cs="Times New Roman"/>
          <w:sz w:val="28"/>
          <w:szCs w:val="28"/>
        </w:rPr>
        <w:t>тональности с шестью и семью знаками у нас появятся только в шестом классе, но я думаю, что вы сможете запомнить порядок их ключевых знаков уже сейчас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92B32">
        <w:rPr>
          <w:rFonts w:ascii="Times New Roman" w:hAnsi="Times New Roman" w:cs="Times New Roman"/>
          <w:sz w:val="28"/>
          <w:szCs w:val="28"/>
        </w:rPr>
        <w:t>. Осознание детьми того, что они «уже изучают» тему старших классов, вызывает обычно большой интерес и энтузиазм.</w:t>
      </w:r>
    </w:p>
    <w:p w:rsidR="000E4250" w:rsidRDefault="00805269" w:rsidP="00AD2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2 классе появляются минорные тональности и понятие «параллельные тональности». Традиционно мы учим детей определять ключевые знаки минора через параллельный мажор: от тоники минора построить вверх малую терцию – найти тонику параллельного мажора – вспомнить ключевые знаки. Однако не все второклассники (да и некоторые третьеклассники, увы!) могут быстро и правильно построить малую терцию, поэтому поиски параллельной тональности затягиваются или приводят к ошибочному ответу.</w:t>
      </w:r>
      <w:r w:rsidR="00D92B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502A" w:rsidRDefault="009013D2" w:rsidP="00AD2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придумала небольшую хитрость, которая на первых порах поможет ребятам находить параллельную тональность без построения малой терции. Дело в том, что традиционно мы учим детей строить интервалы по нарисованной фортепианной клавиатуре, высчитывая тоны и полутоны. В малой терции – полтора тона, или четыре полутона (кстати, именно полутоны предлагает высчитывать Г.Ф. Калинина). А в слове «параллельный» – четыре слога. Поэтому, объяснив детям эту связь (4 полутона – 4 слога), я предлагаю им пользоваться «маленькой хитростью»: для того, чтобы найти параллельную тональность для минора, движемся от тоники минора вверх по полутонам («змейкой») и по слогам произносим слов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«заклинание»: </w:t>
      </w:r>
      <w:r w:rsidRPr="00CB502A">
        <w:rPr>
          <w:rFonts w:ascii="Times New Roman" w:hAnsi="Times New Roman" w:cs="Times New Roman"/>
          <w:i/>
          <w:sz w:val="28"/>
          <w:szCs w:val="28"/>
        </w:rPr>
        <w:t xml:space="preserve">па </w:t>
      </w:r>
      <w:r w:rsidR="00CB502A" w:rsidRPr="00CB502A">
        <w:rPr>
          <w:rFonts w:ascii="Times New Roman" w:hAnsi="Times New Roman" w:cs="Times New Roman"/>
          <w:i/>
          <w:sz w:val="28"/>
          <w:szCs w:val="28"/>
        </w:rPr>
        <w:t>-</w:t>
      </w:r>
      <w:r w:rsidRPr="00CB502A">
        <w:rPr>
          <w:rFonts w:ascii="Times New Roman" w:hAnsi="Times New Roman" w:cs="Times New Roman"/>
          <w:i/>
          <w:sz w:val="28"/>
          <w:szCs w:val="28"/>
        </w:rPr>
        <w:t xml:space="preserve"> рал </w:t>
      </w:r>
      <w:r w:rsidR="00CB502A" w:rsidRPr="00CB502A">
        <w:rPr>
          <w:rFonts w:ascii="Times New Roman" w:hAnsi="Times New Roman" w:cs="Times New Roman"/>
          <w:i/>
          <w:sz w:val="28"/>
          <w:szCs w:val="28"/>
        </w:rPr>
        <w:t>-</w:t>
      </w:r>
      <w:r w:rsidRPr="00CB502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B502A">
        <w:rPr>
          <w:rFonts w:ascii="Times New Roman" w:hAnsi="Times New Roman" w:cs="Times New Roman"/>
          <w:i/>
          <w:sz w:val="28"/>
          <w:szCs w:val="28"/>
        </w:rPr>
        <w:t>лель</w:t>
      </w:r>
      <w:proofErr w:type="spellEnd"/>
      <w:r w:rsidRPr="00CB50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502A" w:rsidRPr="00CB502A">
        <w:rPr>
          <w:rFonts w:ascii="Times New Roman" w:hAnsi="Times New Roman" w:cs="Times New Roman"/>
          <w:i/>
          <w:sz w:val="28"/>
          <w:szCs w:val="28"/>
        </w:rPr>
        <w:t>-</w:t>
      </w:r>
      <w:r w:rsidRPr="00CB502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B502A">
        <w:rPr>
          <w:rFonts w:ascii="Times New Roman" w:hAnsi="Times New Roman" w:cs="Times New Roman"/>
          <w:i/>
          <w:sz w:val="28"/>
          <w:szCs w:val="28"/>
        </w:rPr>
        <w:t>ный</w:t>
      </w:r>
      <w:proofErr w:type="spellEnd"/>
      <w:r w:rsidR="00CB502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502A">
        <w:rPr>
          <w:rFonts w:ascii="Times New Roman" w:hAnsi="Times New Roman" w:cs="Times New Roman"/>
          <w:sz w:val="28"/>
          <w:szCs w:val="28"/>
        </w:rPr>
        <w:t xml:space="preserve">При этом я не заменяю в сознании детей этой «хитростью» традиционное построение малой терции (кому это легко – строит </w:t>
      </w:r>
      <w:r w:rsidR="00CB502A" w:rsidRPr="00CB502A">
        <w:rPr>
          <w:rFonts w:ascii="Times New Roman" w:hAnsi="Times New Roman" w:cs="Times New Roman"/>
          <w:i/>
          <w:sz w:val="28"/>
          <w:szCs w:val="28"/>
        </w:rPr>
        <w:t>м.3.</w:t>
      </w:r>
      <w:r w:rsidR="00CB502A">
        <w:rPr>
          <w:rFonts w:ascii="Times New Roman" w:hAnsi="Times New Roman" w:cs="Times New Roman"/>
          <w:sz w:val="28"/>
          <w:szCs w:val="28"/>
        </w:rPr>
        <w:t xml:space="preserve"> с самого начала), а просто предлагаю ее как облегченный вариант, подсказку. Ведь в общеобразовательной школе тоже такими хитростями пользуются, но не подменяют ими настоящие знания («пифагоровы штаны», «биссектриса – это крыса» и т.п.). Вот и мы – знаем правило о том, что расстояние между тониками параллельных тональностей равно малой терции, а находим параллельную </w:t>
      </w:r>
      <w:r w:rsidR="00CB502A">
        <w:rPr>
          <w:rFonts w:ascii="Times New Roman" w:hAnsi="Times New Roman" w:cs="Times New Roman"/>
          <w:sz w:val="28"/>
          <w:szCs w:val="28"/>
        </w:rPr>
        <w:lastRenderedPageBreak/>
        <w:t>тональность с помощью «заклинания». Потом постепенно эта «хитрость» вытесняется из обихода, и дети строят собственно малую терцию.</w:t>
      </w:r>
    </w:p>
    <w:p w:rsidR="009013D2" w:rsidRPr="009013D2" w:rsidRDefault="00CB502A" w:rsidP="00AD2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0E88">
        <w:rPr>
          <w:rFonts w:ascii="Times New Roman" w:hAnsi="Times New Roman" w:cs="Times New Roman"/>
          <w:sz w:val="28"/>
          <w:szCs w:val="28"/>
        </w:rPr>
        <w:t>В свое время, изучая тональности в последовательности и «дозировке», заданной программой по сольфеджио, я придумала такой незамысловатый стишок для запоминания ключевых знаков в мажорных тональностях до трех знаков:</w:t>
      </w:r>
    </w:p>
    <w:p w:rsidR="000C4D86" w:rsidRPr="00880E88" w:rsidRDefault="000C4D86" w:rsidP="00880E88">
      <w:pPr>
        <w:spacing w:after="0"/>
        <w:ind w:left="2832"/>
        <w:jc w:val="both"/>
        <w:rPr>
          <w:rFonts w:ascii="Times New Roman" w:hAnsi="Times New Roman" w:cs="Times New Roman"/>
          <w:sz w:val="26"/>
          <w:szCs w:val="28"/>
        </w:rPr>
      </w:pPr>
      <w:r w:rsidRPr="00880E88">
        <w:rPr>
          <w:rFonts w:ascii="Times New Roman" w:hAnsi="Times New Roman" w:cs="Times New Roman"/>
          <w:sz w:val="26"/>
          <w:szCs w:val="28"/>
        </w:rPr>
        <w:t>Знаем мы такой секрет:</w:t>
      </w:r>
    </w:p>
    <w:p w:rsidR="000C4D86" w:rsidRPr="00880E88" w:rsidRDefault="000C4D86" w:rsidP="00880E88">
      <w:pPr>
        <w:spacing w:after="0"/>
        <w:ind w:left="2832"/>
        <w:jc w:val="both"/>
        <w:rPr>
          <w:rFonts w:ascii="Times New Roman" w:hAnsi="Times New Roman" w:cs="Times New Roman"/>
          <w:sz w:val="26"/>
          <w:szCs w:val="28"/>
        </w:rPr>
      </w:pPr>
      <w:r w:rsidRPr="00880E88">
        <w:rPr>
          <w:rFonts w:ascii="Times New Roman" w:hAnsi="Times New Roman" w:cs="Times New Roman"/>
          <w:sz w:val="26"/>
          <w:szCs w:val="28"/>
        </w:rPr>
        <w:t>В</w:t>
      </w:r>
      <w:proofErr w:type="gramStart"/>
      <w:r w:rsidRPr="00880E88">
        <w:rPr>
          <w:rFonts w:ascii="Times New Roman" w:hAnsi="Times New Roman" w:cs="Times New Roman"/>
          <w:sz w:val="26"/>
          <w:szCs w:val="28"/>
        </w:rPr>
        <w:t xml:space="preserve"> Д</w:t>
      </w:r>
      <w:proofErr w:type="gramEnd"/>
      <w:r w:rsidRPr="00880E88">
        <w:rPr>
          <w:rFonts w:ascii="Times New Roman" w:hAnsi="Times New Roman" w:cs="Times New Roman"/>
          <w:sz w:val="26"/>
          <w:szCs w:val="28"/>
        </w:rPr>
        <w:t>о мажоре знаков нет!</w:t>
      </w:r>
    </w:p>
    <w:p w:rsidR="000C4D86" w:rsidRPr="00880E88" w:rsidRDefault="000C4D86" w:rsidP="00880E88">
      <w:pPr>
        <w:spacing w:after="0"/>
        <w:ind w:left="2832"/>
        <w:jc w:val="both"/>
        <w:rPr>
          <w:rFonts w:ascii="Times New Roman" w:hAnsi="Times New Roman" w:cs="Times New Roman"/>
          <w:sz w:val="26"/>
          <w:szCs w:val="28"/>
        </w:rPr>
      </w:pPr>
      <w:r w:rsidRPr="00880E88">
        <w:rPr>
          <w:rFonts w:ascii="Times New Roman" w:hAnsi="Times New Roman" w:cs="Times New Roman"/>
          <w:sz w:val="26"/>
          <w:szCs w:val="28"/>
        </w:rPr>
        <w:t xml:space="preserve">В Соль мажоре – </w:t>
      </w:r>
      <w:r w:rsidRPr="00880E88">
        <w:rPr>
          <w:rFonts w:ascii="Times New Roman" w:hAnsi="Times New Roman" w:cs="Times New Roman"/>
          <w:i/>
          <w:sz w:val="26"/>
          <w:szCs w:val="28"/>
        </w:rPr>
        <w:t>фа-диез</w:t>
      </w:r>
    </w:p>
    <w:p w:rsidR="00880E88" w:rsidRDefault="000C4D86" w:rsidP="00880E88">
      <w:pPr>
        <w:spacing w:after="120"/>
        <w:ind w:left="2829"/>
        <w:jc w:val="both"/>
        <w:rPr>
          <w:rFonts w:ascii="Times New Roman" w:hAnsi="Times New Roman" w:cs="Times New Roman"/>
          <w:sz w:val="26"/>
          <w:szCs w:val="28"/>
        </w:rPr>
      </w:pPr>
      <w:r w:rsidRPr="00880E88">
        <w:rPr>
          <w:rFonts w:ascii="Times New Roman" w:hAnsi="Times New Roman" w:cs="Times New Roman"/>
          <w:sz w:val="26"/>
          <w:szCs w:val="28"/>
        </w:rPr>
        <w:t>На пятую линейку влез.</w:t>
      </w:r>
    </w:p>
    <w:p w:rsidR="00880E88" w:rsidRDefault="00880E88" w:rsidP="00880E88">
      <w:pPr>
        <w:spacing w:after="0"/>
        <w:ind w:left="2832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Ну, а в Ре мажоре есть</w:t>
      </w:r>
    </w:p>
    <w:p w:rsidR="00880E88" w:rsidRDefault="00880E88" w:rsidP="00880E88">
      <w:pPr>
        <w:spacing w:after="0"/>
        <w:ind w:left="2832"/>
        <w:jc w:val="both"/>
        <w:rPr>
          <w:rFonts w:ascii="Times New Roman" w:hAnsi="Times New Roman" w:cs="Times New Roman"/>
          <w:sz w:val="26"/>
          <w:szCs w:val="28"/>
        </w:rPr>
      </w:pPr>
      <w:r w:rsidRPr="00880E88">
        <w:rPr>
          <w:rFonts w:ascii="Times New Roman" w:hAnsi="Times New Roman" w:cs="Times New Roman"/>
          <w:i/>
          <w:sz w:val="26"/>
          <w:szCs w:val="28"/>
        </w:rPr>
        <w:t>Фа-диез</w:t>
      </w:r>
      <w:r>
        <w:rPr>
          <w:rFonts w:ascii="Times New Roman" w:hAnsi="Times New Roman" w:cs="Times New Roman"/>
          <w:sz w:val="26"/>
          <w:szCs w:val="28"/>
        </w:rPr>
        <w:t xml:space="preserve"> и </w:t>
      </w:r>
      <w:r w:rsidRPr="00880E88">
        <w:rPr>
          <w:rFonts w:ascii="Times New Roman" w:hAnsi="Times New Roman" w:cs="Times New Roman"/>
          <w:i/>
          <w:sz w:val="26"/>
          <w:szCs w:val="28"/>
        </w:rPr>
        <w:t>до-диез</w:t>
      </w:r>
      <w:r>
        <w:rPr>
          <w:rFonts w:ascii="Times New Roman" w:hAnsi="Times New Roman" w:cs="Times New Roman"/>
          <w:sz w:val="26"/>
          <w:szCs w:val="28"/>
        </w:rPr>
        <w:t>!</w:t>
      </w:r>
    </w:p>
    <w:p w:rsidR="00880E88" w:rsidRDefault="00880E88" w:rsidP="00880E88">
      <w:pPr>
        <w:spacing w:after="0"/>
        <w:ind w:left="2832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В Ля мажоре, посмотри:</w:t>
      </w:r>
    </w:p>
    <w:p w:rsidR="00880E88" w:rsidRDefault="00880E88" w:rsidP="005503C2">
      <w:pPr>
        <w:spacing w:after="120"/>
        <w:ind w:left="2829"/>
        <w:jc w:val="both"/>
        <w:rPr>
          <w:rFonts w:ascii="Times New Roman" w:hAnsi="Times New Roman" w:cs="Times New Roman"/>
          <w:sz w:val="26"/>
          <w:szCs w:val="28"/>
        </w:rPr>
      </w:pPr>
      <w:r w:rsidRPr="00880E88">
        <w:rPr>
          <w:rFonts w:ascii="Times New Roman" w:hAnsi="Times New Roman" w:cs="Times New Roman"/>
          <w:i/>
          <w:sz w:val="26"/>
          <w:szCs w:val="28"/>
        </w:rPr>
        <w:t>Фа, до, соль</w:t>
      </w:r>
      <w:r>
        <w:rPr>
          <w:rFonts w:ascii="Times New Roman" w:hAnsi="Times New Roman" w:cs="Times New Roman"/>
          <w:sz w:val="26"/>
          <w:szCs w:val="28"/>
        </w:rPr>
        <w:t xml:space="preserve"> – диезов три!</w:t>
      </w:r>
    </w:p>
    <w:p w:rsidR="00880E88" w:rsidRDefault="00880E88" w:rsidP="00880E88">
      <w:pPr>
        <w:spacing w:after="0"/>
        <w:ind w:left="2832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Дальше вспомним Фа мажор:</w:t>
      </w:r>
    </w:p>
    <w:p w:rsidR="00880E88" w:rsidRDefault="00880E88" w:rsidP="00880E88">
      <w:pPr>
        <w:spacing w:after="0"/>
        <w:ind w:left="2832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 xml:space="preserve">При ключе там </w:t>
      </w:r>
      <w:r w:rsidRPr="005503C2">
        <w:rPr>
          <w:rFonts w:ascii="Times New Roman" w:hAnsi="Times New Roman" w:cs="Times New Roman"/>
          <w:i/>
          <w:sz w:val="26"/>
          <w:szCs w:val="28"/>
        </w:rPr>
        <w:t>си-бемоль</w:t>
      </w:r>
      <w:r>
        <w:rPr>
          <w:rFonts w:ascii="Times New Roman" w:hAnsi="Times New Roman" w:cs="Times New Roman"/>
          <w:sz w:val="26"/>
          <w:szCs w:val="28"/>
        </w:rPr>
        <w:t>,</w:t>
      </w:r>
    </w:p>
    <w:p w:rsidR="00880E88" w:rsidRDefault="00880E88" w:rsidP="00880E88">
      <w:pPr>
        <w:spacing w:after="0"/>
        <w:ind w:left="2832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 xml:space="preserve">Ну а в Си-бемоль </w:t>
      </w:r>
      <w:proofErr w:type="gramStart"/>
      <w:r>
        <w:rPr>
          <w:rFonts w:ascii="Times New Roman" w:hAnsi="Times New Roman" w:cs="Times New Roman"/>
          <w:sz w:val="26"/>
          <w:szCs w:val="28"/>
        </w:rPr>
        <w:t>мажоре</w:t>
      </w:r>
      <w:proofErr w:type="gramEnd"/>
      <w:r>
        <w:rPr>
          <w:rFonts w:ascii="Times New Roman" w:hAnsi="Times New Roman" w:cs="Times New Roman"/>
          <w:sz w:val="26"/>
          <w:szCs w:val="28"/>
        </w:rPr>
        <w:t xml:space="preserve"> – </w:t>
      </w:r>
    </w:p>
    <w:p w:rsidR="00880E88" w:rsidRDefault="00880E88" w:rsidP="005503C2">
      <w:pPr>
        <w:spacing w:after="120"/>
        <w:ind w:left="2829"/>
        <w:jc w:val="both"/>
        <w:rPr>
          <w:rFonts w:ascii="Times New Roman" w:hAnsi="Times New Roman" w:cs="Times New Roman"/>
          <w:sz w:val="26"/>
          <w:szCs w:val="28"/>
        </w:rPr>
      </w:pPr>
      <w:r w:rsidRPr="005503C2">
        <w:rPr>
          <w:rFonts w:ascii="Times New Roman" w:hAnsi="Times New Roman" w:cs="Times New Roman"/>
          <w:i/>
          <w:sz w:val="26"/>
          <w:szCs w:val="28"/>
        </w:rPr>
        <w:t>Си</w:t>
      </w:r>
      <w:r>
        <w:rPr>
          <w:rFonts w:ascii="Times New Roman" w:hAnsi="Times New Roman" w:cs="Times New Roman"/>
          <w:sz w:val="26"/>
          <w:szCs w:val="28"/>
        </w:rPr>
        <w:t xml:space="preserve"> и </w:t>
      </w:r>
      <w:r w:rsidRPr="005503C2">
        <w:rPr>
          <w:rFonts w:ascii="Times New Roman" w:hAnsi="Times New Roman" w:cs="Times New Roman"/>
          <w:i/>
          <w:sz w:val="26"/>
          <w:szCs w:val="28"/>
        </w:rPr>
        <w:t>ми</w:t>
      </w:r>
      <w:r>
        <w:rPr>
          <w:rFonts w:ascii="Times New Roman" w:hAnsi="Times New Roman" w:cs="Times New Roman"/>
          <w:sz w:val="26"/>
          <w:szCs w:val="28"/>
        </w:rPr>
        <w:t xml:space="preserve"> есть, два бемоля.</w:t>
      </w:r>
    </w:p>
    <w:p w:rsidR="005503C2" w:rsidRPr="005503C2" w:rsidRDefault="005503C2" w:rsidP="00880E88">
      <w:pPr>
        <w:spacing w:after="0"/>
        <w:ind w:left="2832"/>
        <w:jc w:val="both"/>
        <w:rPr>
          <w:rFonts w:ascii="Times New Roman" w:hAnsi="Times New Roman" w:cs="Times New Roman"/>
          <w:sz w:val="26"/>
          <w:szCs w:val="28"/>
        </w:rPr>
      </w:pPr>
      <w:r w:rsidRPr="005503C2">
        <w:rPr>
          <w:rFonts w:ascii="Times New Roman" w:hAnsi="Times New Roman" w:cs="Times New Roman"/>
          <w:sz w:val="26"/>
          <w:szCs w:val="28"/>
        </w:rPr>
        <w:t xml:space="preserve">Ну, и в Ми-бемоль </w:t>
      </w:r>
      <w:proofErr w:type="gramStart"/>
      <w:r w:rsidRPr="005503C2">
        <w:rPr>
          <w:rFonts w:ascii="Times New Roman" w:hAnsi="Times New Roman" w:cs="Times New Roman"/>
          <w:sz w:val="26"/>
          <w:szCs w:val="28"/>
        </w:rPr>
        <w:t>мажоре</w:t>
      </w:r>
      <w:proofErr w:type="gramEnd"/>
      <w:r w:rsidRPr="005503C2">
        <w:rPr>
          <w:rFonts w:ascii="Times New Roman" w:hAnsi="Times New Roman" w:cs="Times New Roman"/>
          <w:sz w:val="26"/>
          <w:szCs w:val="28"/>
        </w:rPr>
        <w:t xml:space="preserve"> </w:t>
      </w:r>
    </w:p>
    <w:p w:rsidR="005503C2" w:rsidRDefault="005503C2" w:rsidP="00880E88">
      <w:pPr>
        <w:spacing w:after="0"/>
        <w:ind w:left="2832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Нам запомнить нужно:</w:t>
      </w:r>
    </w:p>
    <w:p w:rsidR="005503C2" w:rsidRDefault="005503C2" w:rsidP="00880E88">
      <w:pPr>
        <w:spacing w:after="0"/>
        <w:ind w:left="2832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 xml:space="preserve">Три бемоля – </w:t>
      </w:r>
      <w:r w:rsidRPr="005503C2">
        <w:rPr>
          <w:rFonts w:ascii="Times New Roman" w:hAnsi="Times New Roman" w:cs="Times New Roman"/>
          <w:i/>
          <w:sz w:val="26"/>
          <w:szCs w:val="28"/>
        </w:rPr>
        <w:t>си, ми, ля</w:t>
      </w:r>
      <w:r>
        <w:rPr>
          <w:rFonts w:ascii="Times New Roman" w:hAnsi="Times New Roman" w:cs="Times New Roman"/>
          <w:sz w:val="26"/>
          <w:szCs w:val="28"/>
        </w:rPr>
        <w:t xml:space="preserve"> –</w:t>
      </w:r>
    </w:p>
    <w:p w:rsidR="005503C2" w:rsidRPr="00880E88" w:rsidRDefault="005503C2" w:rsidP="005503C2">
      <w:pPr>
        <w:spacing w:after="120"/>
        <w:ind w:left="2829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Поселились дружно!</w:t>
      </w:r>
    </w:p>
    <w:p w:rsidR="000C4D86" w:rsidRDefault="00880E88" w:rsidP="00880E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быть, кого-то </w:t>
      </w:r>
      <w:r w:rsidR="005503C2">
        <w:rPr>
          <w:rFonts w:ascii="Times New Roman" w:hAnsi="Times New Roman" w:cs="Times New Roman"/>
          <w:sz w:val="28"/>
          <w:szCs w:val="28"/>
        </w:rPr>
        <w:t>этот стишок</w:t>
      </w:r>
      <w:r>
        <w:rPr>
          <w:rFonts w:ascii="Times New Roman" w:hAnsi="Times New Roman" w:cs="Times New Roman"/>
          <w:sz w:val="28"/>
          <w:szCs w:val="28"/>
        </w:rPr>
        <w:t xml:space="preserve"> заинтересует и окажется полезным в работе. Дети с удовольствием заучивают его «вместо правила» и выразительно декламируют «на оценку». </w:t>
      </w:r>
      <w:r w:rsidR="005503C2">
        <w:rPr>
          <w:rFonts w:ascii="Times New Roman" w:hAnsi="Times New Roman" w:cs="Times New Roman"/>
          <w:sz w:val="28"/>
          <w:szCs w:val="28"/>
        </w:rPr>
        <w:t xml:space="preserve">С какой-то группой мы даже конкурс устраивали – на самое выразительное прочтение этого стихотворения. </w:t>
      </w:r>
      <w:r>
        <w:rPr>
          <w:rFonts w:ascii="Times New Roman" w:hAnsi="Times New Roman" w:cs="Times New Roman"/>
          <w:sz w:val="28"/>
          <w:szCs w:val="28"/>
        </w:rPr>
        <w:t xml:space="preserve">При желании можно превратить его в песенку. </w:t>
      </w:r>
    </w:p>
    <w:p w:rsidR="005503C2" w:rsidRDefault="005503C2" w:rsidP="00880E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мне хотелось бы поделиться своим опытом по раннему изучению большого количества тональностей и запоминанию учащимися ключевых знаков с минимальным использованием наглядных пособий.</w:t>
      </w:r>
    </w:p>
    <w:p w:rsidR="0048132E" w:rsidRDefault="005503C2" w:rsidP="00880E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Эту работу можно начинать со 2 класса. Первоначально я знакомлю детей с ключевыми знаками </w:t>
      </w:r>
      <w:r w:rsidR="0048132E">
        <w:rPr>
          <w:rFonts w:ascii="Times New Roman" w:hAnsi="Times New Roman" w:cs="Times New Roman"/>
          <w:sz w:val="28"/>
          <w:szCs w:val="28"/>
        </w:rPr>
        <w:t xml:space="preserve">диезных </w:t>
      </w:r>
      <w:r>
        <w:rPr>
          <w:rFonts w:ascii="Times New Roman" w:hAnsi="Times New Roman" w:cs="Times New Roman"/>
          <w:sz w:val="28"/>
          <w:szCs w:val="28"/>
        </w:rPr>
        <w:t>мажорных тональностей</w:t>
      </w:r>
      <w:r w:rsidR="0048132E">
        <w:rPr>
          <w:rFonts w:ascii="Times New Roman" w:hAnsi="Times New Roman" w:cs="Times New Roman"/>
          <w:sz w:val="28"/>
          <w:szCs w:val="28"/>
        </w:rPr>
        <w:t xml:space="preserve"> до 5 знаков. Повторяя понятия «лад», «тоника», «тональность», «ключевые знаки», а также тональности, изученные в 1 классе, я предлагаю ребятам познакомиться со всеми тональностями, тониками которых являются белые клавиши.</w:t>
      </w:r>
    </w:p>
    <w:p w:rsidR="0048132E" w:rsidRDefault="0048132E" w:rsidP="00880E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того чтобы быстро запомнить знаки во всех этих тональностях, мы используем клавиатуру-подсказку (идея придумана не мною, но автора, к сожалению, не могу вспомнить):</w:t>
      </w:r>
    </w:p>
    <w:p w:rsidR="0048132E" w:rsidRDefault="0048132E" w:rsidP="004813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4834">
        <w:rPr>
          <w:rFonts w:ascii="Verdana" w:eastAsia="Times New Roman" w:hAnsi="Verdana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419350" cy="1266825"/>
            <wp:effectExtent l="0" t="0" r="0" b="9525"/>
            <wp:docPr id="2" name="Рисунок 2" descr="порядок диезов и порядок бемолей в скрипичном и басовом ключах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рядок диезов и порядок бемолей в скрипичном и басовом ключах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463" r="53550" b="32424"/>
                    <a:stretch/>
                  </pic:blipFill>
                  <pic:spPr bwMode="auto">
                    <a:xfrm>
                      <a:off x="0" y="0"/>
                      <a:ext cx="24193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132E" w:rsidRPr="0048132E" w:rsidRDefault="0048132E" w:rsidP="0048132E">
      <w:pPr>
        <w:jc w:val="center"/>
        <w:rPr>
          <w:rFonts w:ascii="Comic Sans MS" w:hAnsi="Comic Sans MS"/>
          <w:b/>
          <w:sz w:val="32"/>
        </w:rPr>
      </w:pPr>
      <w:r w:rsidRPr="0048132E">
        <w:rPr>
          <w:rFonts w:ascii="Comic Sans MS" w:hAnsi="Comic Sans MS"/>
          <w:b/>
          <w:sz w:val="32"/>
        </w:rPr>
        <w:t>фа, до, соль, ре, ля, ми, си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8"/>
        <w:gridCol w:w="319"/>
        <w:gridCol w:w="319"/>
        <w:gridCol w:w="319"/>
        <w:gridCol w:w="319"/>
        <w:gridCol w:w="319"/>
        <w:gridCol w:w="638"/>
        <w:gridCol w:w="638"/>
        <w:gridCol w:w="319"/>
        <w:gridCol w:w="319"/>
        <w:gridCol w:w="319"/>
        <w:gridCol w:w="319"/>
        <w:gridCol w:w="319"/>
        <w:gridCol w:w="319"/>
        <w:gridCol w:w="319"/>
        <w:gridCol w:w="319"/>
        <w:gridCol w:w="638"/>
      </w:tblGrid>
      <w:tr w:rsidR="0048132E" w:rsidTr="0002607C">
        <w:trPr>
          <w:jc w:val="center"/>
        </w:trPr>
        <w:tc>
          <w:tcPr>
            <w:tcW w:w="638" w:type="dxa"/>
            <w:tcBorders>
              <w:top w:val="single" w:sz="12" w:space="0" w:color="auto"/>
              <w:left w:val="single" w:sz="12" w:space="0" w:color="auto"/>
            </w:tcBorders>
          </w:tcPr>
          <w:p w:rsidR="0048132E" w:rsidRDefault="0048132E" w:rsidP="0002607C"/>
          <w:p w:rsidR="0048132E" w:rsidRDefault="0048132E" w:rsidP="0002607C"/>
          <w:p w:rsidR="0048132E" w:rsidRDefault="0048132E" w:rsidP="0002607C"/>
          <w:p w:rsidR="0048132E" w:rsidRDefault="0048132E" w:rsidP="0002607C"/>
          <w:p w:rsidR="0048132E" w:rsidRDefault="0048132E" w:rsidP="0002607C"/>
          <w:p w:rsidR="0048132E" w:rsidRDefault="0048132E" w:rsidP="0002607C"/>
          <w:p w:rsidR="0048132E" w:rsidRDefault="0048132E" w:rsidP="0002607C"/>
        </w:tc>
        <w:tc>
          <w:tcPr>
            <w:tcW w:w="638" w:type="dxa"/>
            <w:gridSpan w:val="2"/>
            <w:tcBorders>
              <w:top w:val="single" w:sz="12" w:space="0" w:color="auto"/>
            </w:tcBorders>
            <w:shd w:val="clear" w:color="auto" w:fill="000000" w:themeFill="text1"/>
          </w:tcPr>
          <w:p w:rsidR="0048132E" w:rsidRDefault="0048132E" w:rsidP="0002607C"/>
        </w:tc>
        <w:tc>
          <w:tcPr>
            <w:tcW w:w="319" w:type="dxa"/>
            <w:tcBorders>
              <w:top w:val="single" w:sz="12" w:space="0" w:color="auto"/>
            </w:tcBorders>
          </w:tcPr>
          <w:p w:rsidR="0048132E" w:rsidRDefault="0048132E" w:rsidP="0002607C"/>
        </w:tc>
        <w:tc>
          <w:tcPr>
            <w:tcW w:w="638" w:type="dxa"/>
            <w:gridSpan w:val="2"/>
            <w:tcBorders>
              <w:top w:val="single" w:sz="12" w:space="0" w:color="auto"/>
            </w:tcBorders>
            <w:shd w:val="clear" w:color="auto" w:fill="000000" w:themeFill="text1"/>
          </w:tcPr>
          <w:p w:rsidR="0048132E" w:rsidRDefault="0048132E" w:rsidP="0002607C"/>
        </w:tc>
        <w:tc>
          <w:tcPr>
            <w:tcW w:w="638" w:type="dxa"/>
            <w:tcBorders>
              <w:top w:val="single" w:sz="12" w:space="0" w:color="auto"/>
              <w:right w:val="single" w:sz="12" w:space="0" w:color="auto"/>
            </w:tcBorders>
          </w:tcPr>
          <w:p w:rsidR="0048132E" w:rsidRDefault="0048132E" w:rsidP="0002607C"/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</w:tcBorders>
          </w:tcPr>
          <w:p w:rsidR="0048132E" w:rsidRDefault="0048132E" w:rsidP="0002607C"/>
        </w:tc>
        <w:tc>
          <w:tcPr>
            <w:tcW w:w="638" w:type="dxa"/>
            <w:gridSpan w:val="2"/>
            <w:tcBorders>
              <w:top w:val="single" w:sz="12" w:space="0" w:color="auto"/>
            </w:tcBorders>
            <w:shd w:val="clear" w:color="auto" w:fill="000000" w:themeFill="text1"/>
          </w:tcPr>
          <w:p w:rsidR="0048132E" w:rsidRDefault="0048132E" w:rsidP="0002607C"/>
        </w:tc>
        <w:tc>
          <w:tcPr>
            <w:tcW w:w="319" w:type="dxa"/>
            <w:tcBorders>
              <w:top w:val="single" w:sz="12" w:space="0" w:color="auto"/>
            </w:tcBorders>
          </w:tcPr>
          <w:p w:rsidR="0048132E" w:rsidRDefault="0048132E" w:rsidP="0002607C"/>
        </w:tc>
        <w:tc>
          <w:tcPr>
            <w:tcW w:w="638" w:type="dxa"/>
            <w:gridSpan w:val="2"/>
            <w:tcBorders>
              <w:top w:val="single" w:sz="12" w:space="0" w:color="auto"/>
            </w:tcBorders>
            <w:shd w:val="clear" w:color="auto" w:fill="000000" w:themeFill="text1"/>
          </w:tcPr>
          <w:p w:rsidR="0048132E" w:rsidRDefault="0048132E" w:rsidP="0002607C"/>
        </w:tc>
        <w:tc>
          <w:tcPr>
            <w:tcW w:w="319" w:type="dxa"/>
            <w:tcBorders>
              <w:top w:val="single" w:sz="12" w:space="0" w:color="auto"/>
            </w:tcBorders>
          </w:tcPr>
          <w:p w:rsidR="0048132E" w:rsidRDefault="0048132E" w:rsidP="0002607C"/>
        </w:tc>
        <w:tc>
          <w:tcPr>
            <w:tcW w:w="638" w:type="dxa"/>
            <w:gridSpan w:val="2"/>
            <w:tcBorders>
              <w:top w:val="single" w:sz="12" w:space="0" w:color="auto"/>
            </w:tcBorders>
            <w:shd w:val="clear" w:color="auto" w:fill="000000" w:themeFill="text1"/>
          </w:tcPr>
          <w:p w:rsidR="0048132E" w:rsidRDefault="0048132E" w:rsidP="0002607C"/>
        </w:tc>
        <w:tc>
          <w:tcPr>
            <w:tcW w:w="638" w:type="dxa"/>
            <w:tcBorders>
              <w:top w:val="single" w:sz="12" w:space="0" w:color="auto"/>
              <w:right w:val="single" w:sz="12" w:space="0" w:color="auto"/>
            </w:tcBorders>
          </w:tcPr>
          <w:p w:rsidR="0048132E" w:rsidRDefault="0048132E" w:rsidP="0002607C"/>
        </w:tc>
      </w:tr>
      <w:tr w:rsidR="0048132E" w:rsidTr="0002607C">
        <w:trPr>
          <w:jc w:val="center"/>
        </w:trPr>
        <w:tc>
          <w:tcPr>
            <w:tcW w:w="95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132E" w:rsidRPr="0048132E" w:rsidRDefault="0048132E" w:rsidP="0002607C">
            <w:pPr>
              <w:rPr>
                <w:rFonts w:ascii="Comic Sans MS" w:hAnsi="Comic Sans MS"/>
                <w:b/>
                <w:sz w:val="40"/>
                <w:szCs w:val="36"/>
              </w:rPr>
            </w:pPr>
          </w:p>
          <w:p w:rsidR="0048132E" w:rsidRPr="0048132E" w:rsidRDefault="0048132E" w:rsidP="0002607C">
            <w:pPr>
              <w:jc w:val="center"/>
              <w:rPr>
                <w:rFonts w:ascii="Comic Sans MS" w:eastAsia="Batang" w:hAnsi="Comic Sans MS"/>
                <w:b/>
                <w:sz w:val="40"/>
                <w:szCs w:val="36"/>
              </w:rPr>
            </w:pPr>
            <w:r w:rsidRPr="0048132E">
              <w:rPr>
                <w:rFonts w:ascii="Comic Sans MS" w:eastAsia="Batang" w:hAnsi="Comic Sans MS"/>
                <w:b/>
                <w:sz w:val="40"/>
                <w:szCs w:val="36"/>
              </w:rPr>
              <w:t>0</w:t>
            </w:r>
          </w:p>
          <w:p w:rsidR="0048132E" w:rsidRPr="0048132E" w:rsidRDefault="0048132E" w:rsidP="0002607C">
            <w:pPr>
              <w:rPr>
                <w:rFonts w:ascii="Comic Sans MS" w:hAnsi="Comic Sans MS"/>
                <w:b/>
                <w:sz w:val="40"/>
                <w:szCs w:val="36"/>
              </w:rPr>
            </w:pPr>
          </w:p>
        </w:tc>
        <w:tc>
          <w:tcPr>
            <w:tcW w:w="95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132E" w:rsidRPr="0048132E" w:rsidRDefault="0048132E" w:rsidP="0002607C">
            <w:pPr>
              <w:rPr>
                <w:rFonts w:ascii="Comic Sans MS" w:hAnsi="Comic Sans MS"/>
                <w:b/>
                <w:sz w:val="40"/>
                <w:szCs w:val="36"/>
                <w:lang w:val="en-US"/>
              </w:rPr>
            </w:pPr>
          </w:p>
          <w:p w:rsidR="0048132E" w:rsidRPr="0048132E" w:rsidRDefault="0048132E" w:rsidP="0002607C">
            <w:pPr>
              <w:jc w:val="center"/>
              <w:rPr>
                <w:rFonts w:ascii="Comic Sans MS" w:hAnsi="Comic Sans MS"/>
                <w:b/>
                <w:sz w:val="40"/>
                <w:szCs w:val="36"/>
              </w:rPr>
            </w:pPr>
            <w:r w:rsidRPr="0048132E">
              <w:rPr>
                <w:rFonts w:ascii="Comic Sans MS" w:eastAsia="Batang" w:hAnsi="Comic Sans MS"/>
                <w:b/>
                <w:sz w:val="40"/>
                <w:szCs w:val="36"/>
              </w:rPr>
              <w:t>2</w:t>
            </w:r>
          </w:p>
        </w:tc>
        <w:tc>
          <w:tcPr>
            <w:tcW w:w="95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132E" w:rsidRPr="0048132E" w:rsidRDefault="0048132E" w:rsidP="0002607C">
            <w:pPr>
              <w:rPr>
                <w:rFonts w:ascii="Comic Sans MS" w:hAnsi="Comic Sans MS"/>
                <w:b/>
                <w:sz w:val="40"/>
                <w:szCs w:val="36"/>
                <w:lang w:val="en-US"/>
              </w:rPr>
            </w:pPr>
          </w:p>
          <w:p w:rsidR="0048132E" w:rsidRPr="0048132E" w:rsidRDefault="0048132E" w:rsidP="0002607C">
            <w:pPr>
              <w:jc w:val="center"/>
              <w:rPr>
                <w:rFonts w:ascii="Comic Sans MS" w:hAnsi="Comic Sans MS"/>
                <w:b/>
                <w:sz w:val="40"/>
                <w:szCs w:val="36"/>
              </w:rPr>
            </w:pPr>
            <w:r w:rsidRPr="0048132E">
              <w:rPr>
                <w:rFonts w:ascii="Comic Sans MS" w:hAnsi="Comic Sans MS"/>
                <w:b/>
                <w:sz w:val="40"/>
                <w:szCs w:val="36"/>
              </w:rPr>
              <w:t>4</w:t>
            </w:r>
          </w:p>
        </w:tc>
        <w:tc>
          <w:tcPr>
            <w:tcW w:w="95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132E" w:rsidRPr="0048132E" w:rsidRDefault="0048132E" w:rsidP="0002607C">
            <w:pPr>
              <w:rPr>
                <w:rFonts w:ascii="Comic Sans MS" w:hAnsi="Comic Sans MS"/>
                <w:b/>
                <w:sz w:val="40"/>
                <w:szCs w:val="36"/>
                <w:lang w:val="en-US"/>
              </w:rPr>
            </w:pPr>
          </w:p>
          <w:p w:rsidR="0048132E" w:rsidRPr="0048132E" w:rsidRDefault="00E1314D" w:rsidP="0002607C">
            <w:pPr>
              <w:jc w:val="center"/>
              <w:rPr>
                <w:rFonts w:ascii="Comic Sans MS" w:hAnsi="Comic Sans MS"/>
                <w:b/>
                <w:sz w:val="36"/>
                <w:szCs w:val="36"/>
                <w:lang w:val="en-US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eastAsia="ru-RU"/>
              </w:rPr>
              <w:pict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Крест 1" o:spid="_x0000_s1026" type="#_x0000_t11" style="position:absolute;left:0;text-align:left;margin-left:8.6pt;margin-top:1.75pt;width:19.55pt;height:20.65pt;rotation:-2944256fd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" adj="9450" fillcolor="black [3213]" strokecolor="black [3213]" strokeweight="2pt"/>
              </w:pict>
            </w:r>
          </w:p>
        </w:tc>
        <w:tc>
          <w:tcPr>
            <w:tcW w:w="95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132E" w:rsidRPr="0048132E" w:rsidRDefault="0048132E" w:rsidP="0002607C">
            <w:pPr>
              <w:rPr>
                <w:rFonts w:ascii="Comic Sans MS" w:hAnsi="Comic Sans MS"/>
                <w:b/>
                <w:sz w:val="40"/>
                <w:szCs w:val="36"/>
                <w:lang w:val="en-US"/>
              </w:rPr>
            </w:pPr>
          </w:p>
          <w:p w:rsidR="0048132E" w:rsidRPr="0048132E" w:rsidRDefault="0048132E" w:rsidP="0002607C">
            <w:pPr>
              <w:jc w:val="center"/>
              <w:rPr>
                <w:rFonts w:ascii="Comic Sans MS" w:hAnsi="Comic Sans MS"/>
                <w:b/>
                <w:sz w:val="40"/>
                <w:szCs w:val="36"/>
                <w:lang w:val="en-US"/>
              </w:rPr>
            </w:pPr>
            <w:r w:rsidRPr="0048132E">
              <w:rPr>
                <w:rFonts w:ascii="Comic Sans MS" w:hAnsi="Comic Sans MS"/>
                <w:b/>
                <w:sz w:val="40"/>
                <w:szCs w:val="36"/>
                <w:lang w:val="en-US"/>
              </w:rPr>
              <w:t>1</w:t>
            </w:r>
          </w:p>
        </w:tc>
        <w:tc>
          <w:tcPr>
            <w:tcW w:w="95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132E" w:rsidRPr="0048132E" w:rsidRDefault="0048132E" w:rsidP="0002607C">
            <w:pPr>
              <w:rPr>
                <w:rFonts w:ascii="Comic Sans MS" w:hAnsi="Comic Sans MS"/>
                <w:b/>
                <w:sz w:val="40"/>
                <w:szCs w:val="36"/>
                <w:lang w:val="en-US"/>
              </w:rPr>
            </w:pPr>
          </w:p>
          <w:p w:rsidR="0048132E" w:rsidRPr="0048132E" w:rsidRDefault="0048132E" w:rsidP="0002607C">
            <w:pPr>
              <w:jc w:val="center"/>
              <w:rPr>
                <w:rFonts w:ascii="Comic Sans MS" w:hAnsi="Comic Sans MS"/>
                <w:b/>
                <w:sz w:val="40"/>
                <w:szCs w:val="36"/>
                <w:lang w:val="en-US"/>
              </w:rPr>
            </w:pPr>
            <w:r w:rsidRPr="0048132E">
              <w:rPr>
                <w:rFonts w:ascii="Comic Sans MS" w:hAnsi="Comic Sans MS"/>
                <w:b/>
                <w:sz w:val="40"/>
                <w:szCs w:val="36"/>
                <w:lang w:val="en-US"/>
              </w:rPr>
              <w:t>3</w:t>
            </w:r>
          </w:p>
        </w:tc>
        <w:tc>
          <w:tcPr>
            <w:tcW w:w="95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132E" w:rsidRPr="0048132E" w:rsidRDefault="0048132E" w:rsidP="0002607C">
            <w:pPr>
              <w:rPr>
                <w:rFonts w:ascii="Comic Sans MS" w:hAnsi="Comic Sans MS"/>
                <w:b/>
                <w:sz w:val="40"/>
                <w:szCs w:val="36"/>
                <w:lang w:val="en-US"/>
              </w:rPr>
            </w:pPr>
          </w:p>
          <w:p w:rsidR="0048132E" w:rsidRPr="0048132E" w:rsidRDefault="0048132E" w:rsidP="0002607C">
            <w:pPr>
              <w:jc w:val="center"/>
              <w:rPr>
                <w:rFonts w:ascii="Comic Sans MS" w:hAnsi="Comic Sans MS"/>
                <w:b/>
                <w:sz w:val="40"/>
                <w:szCs w:val="36"/>
                <w:lang w:val="en-US"/>
              </w:rPr>
            </w:pPr>
            <w:r w:rsidRPr="0048132E">
              <w:rPr>
                <w:rFonts w:ascii="Comic Sans MS" w:hAnsi="Comic Sans MS"/>
                <w:b/>
                <w:sz w:val="40"/>
                <w:szCs w:val="36"/>
                <w:lang w:val="en-US"/>
              </w:rPr>
              <w:t>5</w:t>
            </w:r>
          </w:p>
        </w:tc>
      </w:tr>
    </w:tbl>
    <w:p w:rsidR="0048132E" w:rsidRDefault="0048132E" w:rsidP="0048132E"/>
    <w:p w:rsidR="0048132E" w:rsidRDefault="00E1314D" w:rsidP="0048132E">
      <w:pPr>
        <w:spacing w:after="0" w:line="36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14D">
        <w:rPr>
          <w:rFonts w:ascii="EngraverTextH" w:hAnsi="EngraverTextH"/>
          <w:b/>
          <w:noProof/>
          <w:sz w:val="48"/>
          <w:szCs w:val="36"/>
          <w:lang w:eastAsia="ru-RU"/>
        </w:rPr>
        <w:pict>
          <v:shape id="Крест 3" o:spid="_x0000_s1027" type="#_x0000_t11" style="position:absolute;left:0;text-align:left;margin-left:39.7pt;margin-top:2.75pt;width:19.55pt;height:20.65pt;rotation:-2944256fd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" adj="9450" fillcolor="black [3213]" strokecolor="black [3213]" strokeweight="2pt"/>
        </w:pict>
      </w:r>
      <w:r w:rsidR="0048132E" w:rsidRPr="00423581">
        <w:rPr>
          <w:b/>
          <w:sz w:val="32"/>
        </w:rPr>
        <w:t xml:space="preserve">В Фа мажоре </w:t>
      </w:r>
      <w:r w:rsidR="0048132E" w:rsidRPr="00CC0310">
        <w:rPr>
          <w:b/>
          <w:smallCaps/>
          <w:sz w:val="32"/>
          <w:u w:val="single"/>
        </w:rPr>
        <w:t>нет диезов</w:t>
      </w:r>
      <w:r w:rsidR="0048132E" w:rsidRPr="00423581">
        <w:rPr>
          <w:b/>
          <w:sz w:val="32"/>
        </w:rPr>
        <w:t xml:space="preserve">, но зато есть </w:t>
      </w:r>
      <w:r w:rsidR="0048132E" w:rsidRPr="00CC0310">
        <w:rPr>
          <w:b/>
          <w:smallCaps/>
          <w:sz w:val="32"/>
          <w:u w:val="single"/>
        </w:rPr>
        <w:t>си-бемоль</w:t>
      </w:r>
      <w:r w:rsidR="0048132E" w:rsidRPr="00423581">
        <w:rPr>
          <w:b/>
          <w:sz w:val="32"/>
        </w:rPr>
        <w:t>!</w:t>
      </w:r>
    </w:p>
    <w:p w:rsidR="0048132E" w:rsidRDefault="0048132E" w:rsidP="00880E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132E" w:rsidRDefault="0048132E" w:rsidP="00880E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Дальше мы </w:t>
      </w:r>
      <w:r w:rsidR="00CC0310">
        <w:rPr>
          <w:rFonts w:ascii="Times New Roman" w:hAnsi="Times New Roman" w:cs="Times New Roman"/>
          <w:sz w:val="28"/>
          <w:szCs w:val="28"/>
        </w:rPr>
        <w:t xml:space="preserve">работаем с клавиатурой-подсказкой, уделяя </w:t>
      </w:r>
      <w:r w:rsidR="00464BC0">
        <w:rPr>
          <w:rFonts w:ascii="Times New Roman" w:hAnsi="Times New Roman" w:cs="Times New Roman"/>
          <w:sz w:val="28"/>
          <w:szCs w:val="28"/>
        </w:rPr>
        <w:t xml:space="preserve">ей </w:t>
      </w:r>
      <w:r w:rsidR="00CC0310">
        <w:rPr>
          <w:rFonts w:ascii="Times New Roman" w:hAnsi="Times New Roman" w:cs="Times New Roman"/>
          <w:sz w:val="28"/>
          <w:szCs w:val="28"/>
        </w:rPr>
        <w:t>на каждом уроке буквально по несколько минут. У нас это называется «Игра в тональности». Использую следующие формы заданий: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132E" w:rsidRDefault="00CC0310" w:rsidP="00880E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Устные задания:</w:t>
      </w:r>
    </w:p>
    <w:p w:rsidR="00CC0310" w:rsidRDefault="00CC0310" w:rsidP="00CC0310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быстро назвать подряд все цифры на клавиатуре подсказке (ноль, два, четыре, нет, один, три, пять)</w:t>
      </w:r>
      <w:proofErr w:type="gramEnd"/>
    </w:p>
    <w:p w:rsidR="00CC0310" w:rsidRDefault="00CC0310" w:rsidP="00CC0310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быстро назвать цифру, соответствующую клавише (например: ре – два, соль – один, ми – четыре и т.д.)</w:t>
      </w:r>
      <w:proofErr w:type="gramEnd"/>
    </w:p>
    <w:p w:rsidR="00CC0310" w:rsidRDefault="00CC0310" w:rsidP="00CC0310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 назвать количество знаков в заданной тональности (например: ля мажор – три диеза, ре мажор – два диеза)</w:t>
      </w:r>
    </w:p>
    <w:p w:rsidR="00CC0310" w:rsidRPr="00CC0310" w:rsidRDefault="00CC0310" w:rsidP="00CC0310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быстро назвать количество знаков в заданной тональности и перечислить их (например: ми мажор – четыре диеза: </w:t>
      </w:r>
      <w:r w:rsidRPr="00CC0310">
        <w:rPr>
          <w:rFonts w:ascii="Times New Roman" w:hAnsi="Times New Roman" w:cs="Times New Roman"/>
          <w:i/>
          <w:sz w:val="28"/>
          <w:szCs w:val="28"/>
        </w:rPr>
        <w:t>фа, до, соль, ре</w:t>
      </w:r>
      <w:r>
        <w:rPr>
          <w:rFonts w:ascii="Times New Roman" w:hAnsi="Times New Roman" w:cs="Times New Roman"/>
          <w:sz w:val="28"/>
          <w:szCs w:val="28"/>
        </w:rPr>
        <w:t xml:space="preserve">; ре мажор – два диеза: </w:t>
      </w:r>
      <w:r w:rsidRPr="00CC0310">
        <w:rPr>
          <w:rFonts w:ascii="Times New Roman" w:hAnsi="Times New Roman" w:cs="Times New Roman"/>
          <w:i/>
          <w:sz w:val="28"/>
          <w:szCs w:val="28"/>
        </w:rPr>
        <w:t>фа, до</w:t>
      </w:r>
      <w:r>
        <w:rPr>
          <w:rFonts w:ascii="Times New Roman" w:hAnsi="Times New Roman" w:cs="Times New Roman"/>
          <w:sz w:val="28"/>
          <w:szCs w:val="28"/>
        </w:rPr>
        <w:t xml:space="preserve">; фа мажор – в фа мажоре нет диезов, но зато есть </w:t>
      </w:r>
      <w:r w:rsidRPr="00CC0310">
        <w:rPr>
          <w:rFonts w:ascii="Times New Roman" w:hAnsi="Times New Roman" w:cs="Times New Roman"/>
          <w:i/>
          <w:sz w:val="28"/>
          <w:szCs w:val="28"/>
        </w:rPr>
        <w:t>си-бемоль</w:t>
      </w:r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5503C2" w:rsidRDefault="0048132E" w:rsidP="00880E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26313">
        <w:rPr>
          <w:rFonts w:ascii="Times New Roman" w:hAnsi="Times New Roman" w:cs="Times New Roman"/>
          <w:sz w:val="28"/>
          <w:szCs w:val="28"/>
        </w:rPr>
        <w:t>Письменные задания:</w:t>
      </w:r>
    </w:p>
    <w:p w:rsidR="00A26313" w:rsidRDefault="00A26313" w:rsidP="00A26313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313">
        <w:rPr>
          <w:rFonts w:ascii="Times New Roman" w:hAnsi="Times New Roman" w:cs="Times New Roman"/>
          <w:sz w:val="28"/>
          <w:szCs w:val="28"/>
        </w:rPr>
        <w:t>написать нужные цифры на клавиатуре</w:t>
      </w:r>
    </w:p>
    <w:p w:rsidR="00464BC0" w:rsidRDefault="00A26313" w:rsidP="00464BC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записать ключевые знаки в заданных тональностях, глядя на клавиатуру-подсказку</w:t>
      </w:r>
      <w:r w:rsidR="00464BC0">
        <w:rPr>
          <w:rFonts w:ascii="Times New Roman" w:hAnsi="Times New Roman" w:cs="Times New Roman"/>
          <w:sz w:val="28"/>
          <w:szCs w:val="28"/>
        </w:rPr>
        <w:t xml:space="preserve"> и т.п.</w:t>
      </w:r>
    </w:p>
    <w:p w:rsidR="00464BC0" w:rsidRDefault="00464BC0" w:rsidP="00464B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Причем работаем сначала с клавиатурой-подсказкой, на которой написаны цифры, затем смотрим на «чистую» клавиатуру, а цифры на каждой клавише вспоминаем, потом даже клавиатуру стараемся представить мысленно и вспомнить нужную цифру. Выполняем и «обратные» задания – не только в тональностях вспоминаем знаки, но и по знакам определяем тональность.</w:t>
      </w:r>
    </w:p>
    <w:p w:rsidR="00464BC0" w:rsidRDefault="00464BC0" w:rsidP="00464B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Пользоваться этой клавиатурой можно вплоть до 7 класса, а когда появятся тональности Фа-диез мажор и До-диез мажор, их можно просто запомнить (да и изучаются они, скорее, ознакомительно, а в практике широко не используются).</w:t>
      </w:r>
    </w:p>
    <w:p w:rsidR="00464BC0" w:rsidRDefault="00464BC0" w:rsidP="00464B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перейдем к бемольным мажорным тональностям. Здесь, прежде всего, надо научить детей ориентироваться в том, какие знаки – диезы или бемоли – будут у ключа в той или иной тональности.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Объясняю, что почти у всех диезных мажорных тональностей «белые» тоники (да ребята уже и знакомы с ними по клавиатуре-подсказк</w:t>
      </w:r>
      <w:r w:rsidR="008A469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 и знают об исключениях</w:t>
      </w:r>
      <w:r w:rsidR="007909D8">
        <w:rPr>
          <w:rFonts w:ascii="Times New Roman" w:hAnsi="Times New Roman" w:cs="Times New Roman"/>
          <w:sz w:val="28"/>
          <w:szCs w:val="28"/>
        </w:rPr>
        <w:t xml:space="preserve"> – До мажоре без знаков и Фа мажоре с </w:t>
      </w:r>
      <w:r w:rsidR="007909D8" w:rsidRPr="007909D8">
        <w:rPr>
          <w:rFonts w:ascii="Times New Roman" w:hAnsi="Times New Roman" w:cs="Times New Roman"/>
          <w:i/>
          <w:sz w:val="28"/>
          <w:szCs w:val="28"/>
        </w:rPr>
        <w:t>си-бемолем</w:t>
      </w:r>
      <w:r w:rsidR="007909D8">
        <w:rPr>
          <w:rFonts w:ascii="Times New Roman" w:hAnsi="Times New Roman" w:cs="Times New Roman"/>
          <w:sz w:val="28"/>
          <w:szCs w:val="28"/>
        </w:rPr>
        <w:t>, а про Фа-диез мажор и До-диез мажор можно пока вообще не говорить, а можно просто упомянуть, но не акцентировать внимание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7909D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909D8">
        <w:rPr>
          <w:rFonts w:ascii="Times New Roman" w:hAnsi="Times New Roman" w:cs="Times New Roman"/>
          <w:sz w:val="28"/>
          <w:szCs w:val="28"/>
        </w:rPr>
        <w:t xml:space="preserve"> А вот у мажорных бемольных тональностей, кроме фа мажора, подсказка есть уже в самом названии тоники: </w:t>
      </w:r>
      <w:r w:rsidR="007909D8" w:rsidRPr="007909D8">
        <w:rPr>
          <w:rFonts w:ascii="Times New Roman" w:hAnsi="Times New Roman" w:cs="Times New Roman"/>
          <w:sz w:val="28"/>
          <w:szCs w:val="28"/>
        </w:rPr>
        <w:t>Си-</w:t>
      </w:r>
      <w:r w:rsidR="007909D8" w:rsidRPr="007909D8">
        <w:rPr>
          <w:rFonts w:ascii="Times New Roman" w:hAnsi="Times New Roman" w:cs="Times New Roman"/>
          <w:b/>
          <w:i/>
          <w:sz w:val="28"/>
          <w:szCs w:val="28"/>
        </w:rPr>
        <w:t>бемоль</w:t>
      </w:r>
      <w:r w:rsidR="007909D8">
        <w:rPr>
          <w:rFonts w:ascii="Times New Roman" w:hAnsi="Times New Roman" w:cs="Times New Roman"/>
          <w:sz w:val="28"/>
          <w:szCs w:val="28"/>
        </w:rPr>
        <w:t xml:space="preserve"> мажор, Ми-</w:t>
      </w:r>
      <w:r w:rsidR="007909D8" w:rsidRPr="007909D8">
        <w:rPr>
          <w:rFonts w:ascii="Times New Roman" w:hAnsi="Times New Roman" w:cs="Times New Roman"/>
          <w:b/>
          <w:i/>
          <w:sz w:val="28"/>
          <w:szCs w:val="28"/>
        </w:rPr>
        <w:t>бемоль</w:t>
      </w:r>
      <w:r w:rsidR="007909D8">
        <w:rPr>
          <w:rFonts w:ascii="Times New Roman" w:hAnsi="Times New Roman" w:cs="Times New Roman"/>
          <w:sz w:val="28"/>
          <w:szCs w:val="28"/>
        </w:rPr>
        <w:t xml:space="preserve"> мажор и т.п., сразу понятно, что если тоника с бемолем, </w:t>
      </w:r>
      <w:proofErr w:type="gramStart"/>
      <w:r w:rsidR="007909D8">
        <w:rPr>
          <w:rFonts w:ascii="Times New Roman" w:hAnsi="Times New Roman" w:cs="Times New Roman"/>
          <w:sz w:val="28"/>
          <w:szCs w:val="28"/>
        </w:rPr>
        <w:t>значит и при ключе будут</w:t>
      </w:r>
      <w:proofErr w:type="gramEnd"/>
      <w:r w:rsidR="007909D8">
        <w:rPr>
          <w:rFonts w:ascii="Times New Roman" w:hAnsi="Times New Roman" w:cs="Times New Roman"/>
          <w:sz w:val="28"/>
          <w:szCs w:val="28"/>
        </w:rPr>
        <w:t xml:space="preserve"> бемоли.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042E5" w:rsidRDefault="007909D8" w:rsidP="007909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Дальше, обыгрывая эту «тонику с бемолем», говорю, что она-то подскажет нам и сами ключевые знаки, потому что предпоследний бемоль при ключе в любой тональности относится к тонике. </w:t>
      </w:r>
      <w:r w:rsidR="001042E5">
        <w:rPr>
          <w:rFonts w:ascii="Times New Roman" w:hAnsi="Times New Roman" w:cs="Times New Roman"/>
          <w:sz w:val="28"/>
          <w:szCs w:val="28"/>
        </w:rPr>
        <w:t xml:space="preserve">В общем, пользуюсь описанным выше методическим приемом. </w:t>
      </w:r>
    </w:p>
    <w:p w:rsidR="007E1144" w:rsidRDefault="007909D8" w:rsidP="007909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Мы </w:t>
      </w:r>
      <w:r w:rsidR="001042E5">
        <w:rPr>
          <w:rFonts w:ascii="Times New Roman" w:hAnsi="Times New Roman" w:cs="Times New Roman"/>
          <w:sz w:val="28"/>
          <w:szCs w:val="28"/>
        </w:rPr>
        <w:t xml:space="preserve">с ребятами </w:t>
      </w:r>
      <w:r>
        <w:rPr>
          <w:rFonts w:ascii="Times New Roman" w:hAnsi="Times New Roman" w:cs="Times New Roman"/>
          <w:sz w:val="28"/>
          <w:szCs w:val="28"/>
        </w:rPr>
        <w:t xml:space="preserve">называем это </w:t>
      </w:r>
      <w:r w:rsidRPr="007909D8">
        <w:rPr>
          <w:rFonts w:ascii="Times New Roman" w:hAnsi="Times New Roman" w:cs="Times New Roman"/>
          <w:sz w:val="28"/>
          <w:szCs w:val="28"/>
        </w:rPr>
        <w:t>«з</w:t>
      </w:r>
      <w:r>
        <w:rPr>
          <w:rFonts w:ascii="Times New Roman" w:hAnsi="Times New Roman" w:cs="Times New Roman"/>
          <w:sz w:val="28"/>
          <w:szCs w:val="28"/>
        </w:rPr>
        <w:t>акон</w:t>
      </w:r>
      <w:r w:rsidR="004362CC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предпоследнего бемоля».</w:t>
      </w:r>
      <w:r w:rsidR="001042E5">
        <w:rPr>
          <w:rFonts w:ascii="Times New Roman" w:hAnsi="Times New Roman" w:cs="Times New Roman"/>
          <w:sz w:val="28"/>
          <w:szCs w:val="28"/>
        </w:rPr>
        <w:t xml:space="preserve"> Алгоритм следующий: «называю бемоли по порядку (как они появляются у ключа), дохожу до тоники и прибавляю еще один бемоль». Совсем кратко это звучит так: «тоника плюс один».</w:t>
      </w:r>
    </w:p>
    <w:p w:rsidR="004362CC" w:rsidRDefault="004362CC" w:rsidP="007909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Теперь, играя «В тональности», «смешиваем» диезные и бемольные тональности. Еще раз повторю, что стараюсь уделять этой работе по несколько минут на каждом уроке, можно работать устно, можно письменно – по карточкам.</w:t>
      </w:r>
    </w:p>
    <w:p w:rsidR="00734CEC" w:rsidRDefault="004362CC" w:rsidP="004362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наконец, минорные тональности. О традиционном способе определения ключевых знаков минора через параллельный мажор говорилось выше, а также о слов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>«заклинании», облегчающем нахождение параллельной тональности по клавиатуре. Но меня привлекает другой способ – менее распространенный, но тоже описанный выше и имеющий право на существование и применение. Это определение ключевых знаков минора через одноименный мажор, по-другому – с помощью «Градусника тональностей» (</w:t>
      </w:r>
      <w:r w:rsidR="00C10B17">
        <w:rPr>
          <w:rFonts w:ascii="Times New Roman" w:hAnsi="Times New Roman" w:cs="Times New Roman"/>
          <w:sz w:val="28"/>
          <w:szCs w:val="28"/>
        </w:rPr>
        <w:t xml:space="preserve">см. </w:t>
      </w:r>
      <w:r>
        <w:rPr>
          <w:rFonts w:ascii="Times New Roman" w:hAnsi="Times New Roman" w:cs="Times New Roman"/>
          <w:sz w:val="28"/>
          <w:szCs w:val="28"/>
        </w:rPr>
        <w:t>Приложение 9).</w:t>
      </w:r>
      <w:r w:rsidR="00C10B17">
        <w:rPr>
          <w:rFonts w:ascii="Times New Roman" w:hAnsi="Times New Roman" w:cs="Times New Roman"/>
          <w:sz w:val="28"/>
          <w:szCs w:val="28"/>
        </w:rPr>
        <w:t xml:space="preserve"> Подробно об этом наглядном пособии речь шла в § 1 настоящей методической разработки.</w:t>
      </w:r>
    </w:p>
    <w:p w:rsidR="00C10B17" w:rsidRDefault="00C10B17" w:rsidP="004362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мой дизайн отличается тем, что на градуснике отражены только деления и цифры от 1 до 7 в сторону диезов и в сторону бемолей. Потому что цель использования «градусника» я вижу не в том, чтобы ребенок «подсмотрел и ответил», а в том, чтобы только лишь «подтолкнуть» его память (так же, как и с клавиатурой-подсказкой). </w:t>
      </w:r>
    </w:p>
    <w:p w:rsidR="00DB5EA6" w:rsidRDefault="00C10B17" w:rsidP="00DB5E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чем познакомить учащихся с «Градусником тональностей», мы сравниваем между собой одноименные мажор и минор и делаем вывод о том, что в одноименном миноре всегда на три «низких» ступени больше, чем в одноименном мажоре. Затем показываю им «градусник» и объясняю, что в одноименном миноре всегда происходит «сдвиг» на три деления в сторону бемолей.</w:t>
      </w:r>
      <w:r w:rsidR="00DB5EA6">
        <w:rPr>
          <w:rFonts w:ascii="Times New Roman" w:hAnsi="Times New Roman" w:cs="Times New Roman"/>
          <w:sz w:val="28"/>
          <w:szCs w:val="28"/>
        </w:rPr>
        <w:t xml:space="preserve"> Поэтому, умея быстро определять ключевые знаки мажора (с помощью клавиатуры-подсказки и «закона предпоследнего бемоля»), мы сможем «вычислить» и знаки одноименного минора, двигаясь по «градуснику» на три деления вниз (алгоритм: «три шага в сторону бемолей»). Отрабатывая </w:t>
      </w:r>
      <w:r w:rsidR="00DB5EA6">
        <w:rPr>
          <w:rFonts w:ascii="Times New Roman" w:hAnsi="Times New Roman" w:cs="Times New Roman"/>
          <w:sz w:val="28"/>
          <w:szCs w:val="28"/>
        </w:rPr>
        <w:lastRenderedPageBreak/>
        <w:t>этот навык, сначала смотрим на «градусник», затем представляем его мысленно. Постепенно дети просто научаются сразу находить эту разницу в три знака между одноименными тональностями.</w:t>
      </w:r>
    </w:p>
    <w:p w:rsidR="00DB5EA6" w:rsidRDefault="00DB5EA6" w:rsidP="00DB5E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Правда, неохваченными этой закономерностью остаются три тональности – соль-диез минор, ре-диез минор и ля-диез минор. Их можно или просто запомнить, или определять их знаки через параллельный мажор.</w:t>
      </w:r>
    </w:p>
    <w:p w:rsidR="00DB5EA6" w:rsidRDefault="00DB5EA6" w:rsidP="00DB5E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5EA6" w:rsidRPr="00DB5EA6" w:rsidRDefault="00DB5EA6" w:rsidP="00AA1B1F">
      <w:pPr>
        <w:pageBreakBefore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EA6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516526" w:rsidRDefault="00516526" w:rsidP="00516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362CC" w:rsidRDefault="00516526" w:rsidP="00516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Умение учащихся ДМШ быстро ориентироваться в ключевых знаках различных тональностей является необходимым навыком для работы на уроках сольфеджио. Это позволит экономить время урока, использовать в разных формах работы тональное разнообразие, а также будет способствовать повышению музыкальной грамотности учащихся.</w:t>
      </w:r>
    </w:p>
    <w:p w:rsidR="00516526" w:rsidRDefault="00516526" w:rsidP="00516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Методические приемы, описанные автором данной методической разработки, не претендуют на новизну, так как ранее все они были описаны в учебно-методической литературе. Однако собственный взгляд автора на систему и последовательность применения данных методических приемов, основанный на практическом опыте работы, может быть интересен преподавателям ДМШ. Также методическую копилку преподавателей ДМШ</w:t>
      </w:r>
      <w:r w:rsidRPr="00E228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могут пополнить</w:t>
      </w:r>
      <w:r w:rsidRPr="00E228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предлагаемые автором приложения. </w:t>
      </w:r>
    </w:p>
    <w:p w:rsidR="00936CAE" w:rsidRDefault="00516526" w:rsidP="00516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Также принципиальной особенностью авторского </w:t>
      </w:r>
      <w:proofErr w:type="gramStart"/>
      <w:r>
        <w:rPr>
          <w:rFonts w:ascii="Times New Roman" w:hAnsi="Times New Roman" w:cs="Times New Roman"/>
          <w:sz w:val="28"/>
        </w:rPr>
        <w:t>методического подхода</w:t>
      </w:r>
      <w:proofErr w:type="gramEnd"/>
      <w:r>
        <w:rPr>
          <w:rFonts w:ascii="Times New Roman" w:hAnsi="Times New Roman" w:cs="Times New Roman"/>
          <w:sz w:val="28"/>
        </w:rPr>
        <w:t xml:space="preserve"> к изучаемой теме является стремление на конечном этапе освоения данной темы свести к минимуму использование наглядных пособий: табличек, подсказок, памяток и т.п. Необходимо, чтобы все «подсказки» учащийся мог увидеть «мысленным взором», при этом сводя к минимуму и механическое заучивание материала.</w:t>
      </w:r>
    </w:p>
    <w:p w:rsidR="00516526" w:rsidRDefault="00516526" w:rsidP="005165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16526" w:rsidRDefault="00516526" w:rsidP="005165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16526" w:rsidRDefault="00516526" w:rsidP="005165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16526" w:rsidRDefault="00516526" w:rsidP="005165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16526" w:rsidRPr="00516526" w:rsidRDefault="00516526" w:rsidP="00AA1B1F">
      <w:pPr>
        <w:pageBreakBefore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516526">
        <w:rPr>
          <w:rFonts w:ascii="Times New Roman" w:hAnsi="Times New Roman" w:cs="Times New Roman"/>
          <w:b/>
          <w:sz w:val="28"/>
        </w:rPr>
        <w:lastRenderedPageBreak/>
        <w:t>Список использованной литературы</w:t>
      </w:r>
    </w:p>
    <w:p w:rsidR="00AA1B1F" w:rsidRDefault="00AA1B1F" w:rsidP="005165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16526" w:rsidRPr="00AA1B1F" w:rsidRDefault="00516526" w:rsidP="00AA1B1F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AA1B1F">
        <w:rPr>
          <w:rFonts w:ascii="Times New Roman" w:hAnsi="Times New Roman" w:cs="Times New Roman"/>
          <w:sz w:val="28"/>
        </w:rPr>
        <w:t>Золина</w:t>
      </w:r>
      <w:proofErr w:type="spellEnd"/>
      <w:r w:rsidRPr="00AA1B1F">
        <w:rPr>
          <w:rFonts w:ascii="Times New Roman" w:hAnsi="Times New Roman" w:cs="Times New Roman"/>
          <w:sz w:val="28"/>
        </w:rPr>
        <w:t xml:space="preserve"> Е.М. Домашние задания по сольфеджио для V класса детских музыкальных школ. – М.: «Престо», 2003.</w:t>
      </w:r>
    </w:p>
    <w:p w:rsidR="00516526" w:rsidRPr="00AA1B1F" w:rsidRDefault="00516526" w:rsidP="00AA1B1F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A1B1F">
        <w:rPr>
          <w:rFonts w:ascii="Times New Roman" w:hAnsi="Times New Roman" w:cs="Times New Roman"/>
          <w:sz w:val="28"/>
        </w:rPr>
        <w:t>Калинина Г.Ф. Сольфеджио. Рабочая тетрадь. 3 класс – М.: «Домодедовская типография», 2011.</w:t>
      </w:r>
    </w:p>
    <w:p w:rsidR="00516526" w:rsidRPr="00AA1B1F" w:rsidRDefault="00516526" w:rsidP="00AA1B1F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A1B1F">
        <w:rPr>
          <w:rFonts w:ascii="Times New Roman" w:hAnsi="Times New Roman" w:cs="Times New Roman"/>
          <w:sz w:val="28"/>
        </w:rPr>
        <w:t>Первозванская Т.Е. Теория музыки для маленьких музыкантов и их родителей: Учебник-сказка. Часть ІI. – СПб</w:t>
      </w:r>
      <w:proofErr w:type="gramStart"/>
      <w:r w:rsidRPr="00AA1B1F">
        <w:rPr>
          <w:rFonts w:ascii="Times New Roman" w:hAnsi="Times New Roman" w:cs="Times New Roman"/>
          <w:sz w:val="28"/>
        </w:rPr>
        <w:t>.: «</w:t>
      </w:r>
      <w:proofErr w:type="gramEnd"/>
      <w:r w:rsidRPr="00AA1B1F">
        <w:rPr>
          <w:rFonts w:ascii="Times New Roman" w:hAnsi="Times New Roman" w:cs="Times New Roman"/>
          <w:sz w:val="28"/>
        </w:rPr>
        <w:t>Композитор», 2001.</w:t>
      </w:r>
    </w:p>
    <w:p w:rsidR="00516526" w:rsidRPr="00AA1B1F" w:rsidRDefault="00516526" w:rsidP="00AA1B1F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A1B1F">
        <w:rPr>
          <w:rFonts w:ascii="Times New Roman" w:hAnsi="Times New Roman" w:cs="Times New Roman"/>
          <w:sz w:val="28"/>
        </w:rPr>
        <w:t>Сольфеджио. Программа для детских музыкальных школ, музыкальных отделений школ искусств / Составитель Т.А. Калужская. – М., 1984.</w:t>
      </w:r>
    </w:p>
    <w:p w:rsidR="00AA1B1F" w:rsidRPr="00AA1B1F" w:rsidRDefault="00AA1B1F" w:rsidP="00AA1B1F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A1B1F">
        <w:rPr>
          <w:rFonts w:ascii="Times New Roman" w:hAnsi="Times New Roman"/>
          <w:sz w:val="28"/>
          <w:szCs w:val="28"/>
        </w:rPr>
        <w:t>Сольфеджио. Примерная программа / Составители: Г.А. Жуковская, Т.В. Казакова. – М., 2012.</w:t>
      </w:r>
    </w:p>
    <w:p w:rsidR="00AA1B1F" w:rsidRDefault="00AA1B1F" w:rsidP="00AA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AA1B1F" w:rsidRDefault="00AA1B1F" w:rsidP="00AA1B1F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</w:p>
    <w:p w:rsidR="00AA1B1F" w:rsidRDefault="00AA1B1F" w:rsidP="00AA1B1F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</w:p>
    <w:p w:rsidR="00AA1B1F" w:rsidRDefault="00AA1B1F" w:rsidP="00AA1B1F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</w:p>
    <w:p w:rsidR="00AA1B1F" w:rsidRDefault="00AA1B1F" w:rsidP="00AA1B1F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</w:p>
    <w:p w:rsidR="00AA1B1F" w:rsidRDefault="00AA1B1F" w:rsidP="00AA1B1F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</w:p>
    <w:p w:rsidR="00AA1B1F" w:rsidRDefault="00AA1B1F" w:rsidP="00AA1B1F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</w:p>
    <w:p w:rsidR="00AA1B1F" w:rsidRDefault="00AA1B1F" w:rsidP="00AA1B1F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</w:p>
    <w:p w:rsidR="00AA1B1F" w:rsidRDefault="00AA1B1F" w:rsidP="00AA1B1F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</w:p>
    <w:p w:rsidR="00AA1B1F" w:rsidRDefault="00AA1B1F" w:rsidP="00AA1B1F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</w:p>
    <w:p w:rsidR="00AA1B1F" w:rsidRDefault="00AA1B1F" w:rsidP="00AA1B1F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</w:p>
    <w:p w:rsidR="00AA1B1F" w:rsidRDefault="00AA1B1F" w:rsidP="00AA1B1F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</w:p>
    <w:p w:rsidR="00AA1B1F" w:rsidRDefault="00AA1B1F" w:rsidP="00AA1B1F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</w:p>
    <w:p w:rsidR="00AA1B1F" w:rsidRDefault="00AA1B1F" w:rsidP="00AA1B1F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</w:p>
    <w:p w:rsidR="00203422" w:rsidRDefault="00203422" w:rsidP="00516526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868000" cy="967881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91" r="1943"/>
                    <a:stretch/>
                  </pic:blipFill>
                  <pic:spPr bwMode="auto">
                    <a:xfrm>
                      <a:off x="0" y="0"/>
                      <a:ext cx="5868000" cy="967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3422" w:rsidRDefault="00203422" w:rsidP="00516526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300000" cy="9643446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21" t="3333" r="3175" b="2195"/>
                    <a:stretch/>
                  </pic:blipFill>
                  <pic:spPr bwMode="auto">
                    <a:xfrm>
                      <a:off x="0" y="0"/>
                      <a:ext cx="6300000" cy="964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3422" w:rsidRDefault="00203422" w:rsidP="00516526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472000" cy="9464276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072" t="2909" r="4795" b="4803"/>
                    <a:stretch/>
                  </pic:blipFill>
                  <pic:spPr bwMode="auto">
                    <a:xfrm>
                      <a:off x="0" y="0"/>
                      <a:ext cx="5472000" cy="946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3422" w:rsidRDefault="00203422" w:rsidP="00516526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120000" cy="964953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08" t="1592" r="3138" b="3503"/>
                    <a:stretch/>
                  </pic:blipFill>
                  <pic:spPr bwMode="auto">
                    <a:xfrm>
                      <a:off x="0" y="0"/>
                      <a:ext cx="6120000" cy="964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3422" w:rsidRDefault="00203422" w:rsidP="00516526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832000" cy="9617855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192" t="1656" r="4846" b="3522"/>
                    <a:stretch/>
                  </pic:blipFill>
                  <pic:spPr bwMode="auto">
                    <a:xfrm>
                      <a:off x="0" y="0"/>
                      <a:ext cx="5832000" cy="9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792B" w:rsidRPr="00F8792B" w:rsidRDefault="00F8792B" w:rsidP="00F8792B">
      <w:pPr>
        <w:pageBreakBefore/>
        <w:spacing w:after="0"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6</w:t>
      </w:r>
    </w:p>
    <w:p w:rsidR="00203422" w:rsidRDefault="00203422" w:rsidP="00516526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44000" cy="6433963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85"/>
                    <a:stretch/>
                  </pic:blipFill>
                  <pic:spPr bwMode="auto">
                    <a:xfrm>
                      <a:off x="0" y="0"/>
                      <a:ext cx="6444000" cy="6433963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480000" cy="920733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88" t="2866" r="4483" b="10828"/>
                    <a:stretch/>
                  </pic:blipFill>
                  <pic:spPr bwMode="auto">
                    <a:xfrm>
                      <a:off x="0" y="0"/>
                      <a:ext cx="6480000" cy="920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480000" cy="8094821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857" t="6362" r="4963" b="18068"/>
                    <a:stretch/>
                  </pic:blipFill>
                  <pic:spPr bwMode="auto">
                    <a:xfrm>
                      <a:off x="0" y="0"/>
                      <a:ext cx="6480000" cy="809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80000" cy="5077909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798" t="3832" r="5528" b="49043"/>
                    <a:stretch/>
                  </pic:blipFill>
                  <pic:spPr bwMode="auto">
                    <a:xfrm>
                      <a:off x="0" y="0"/>
                      <a:ext cx="6480000" cy="507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8792B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408000" cy="9636456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298" t="3368" r="5655" b="12212"/>
                    <a:stretch/>
                  </pic:blipFill>
                  <pic:spPr bwMode="auto">
                    <a:xfrm>
                      <a:off x="0" y="0"/>
                      <a:ext cx="6408000" cy="963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792B" w:rsidRPr="00516526" w:rsidRDefault="00F8792B" w:rsidP="00516526">
      <w:pPr>
        <w:spacing w:after="0" w:line="360" w:lineRule="auto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408000" cy="758714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70" t="2934" r="3978" b="26810"/>
                    <a:stretch/>
                  </pic:blipFill>
                  <pic:spPr bwMode="auto">
                    <a:xfrm>
                      <a:off x="0" y="0"/>
                      <a:ext cx="6408000" cy="758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C4C04" w:rsidRPr="00BA603C" w:rsidRDefault="007C4C04" w:rsidP="00BA60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C4C04" w:rsidRPr="00BA603C" w:rsidSect="00AA1B1F">
      <w:footerReference w:type="default" r:id="rId26"/>
      <w:pgSz w:w="11906" w:h="16838"/>
      <w:pgMar w:top="851" w:right="851" w:bottom="851" w:left="1418" w:header="170" w:footer="170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0DB1" w:rsidRDefault="00710DB1" w:rsidP="00CB502A">
      <w:pPr>
        <w:spacing w:after="0" w:line="240" w:lineRule="auto"/>
      </w:pPr>
      <w:r>
        <w:separator/>
      </w:r>
    </w:p>
  </w:endnote>
  <w:endnote w:type="continuationSeparator" w:id="0">
    <w:p w:rsidR="00710DB1" w:rsidRDefault="00710DB1" w:rsidP="00CB5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ngraverTextH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Theme="majorEastAsia" w:hAnsi="Times New Roman" w:cs="Times New Roman"/>
        <w:sz w:val="28"/>
        <w:szCs w:val="28"/>
      </w:rPr>
      <w:id w:val="-402679238"/>
      <w:docPartObj>
        <w:docPartGallery w:val="Page Numbers (Bottom of Page)"/>
        <w:docPartUnique/>
      </w:docPartObj>
    </w:sdtPr>
    <w:sdtContent>
      <w:p w:rsidR="00CB502A" w:rsidRPr="00880E88" w:rsidRDefault="00CB502A">
        <w:pPr>
          <w:pStyle w:val="ab"/>
          <w:jc w:val="center"/>
          <w:rPr>
            <w:rFonts w:ascii="Times New Roman" w:eastAsiaTheme="majorEastAsia" w:hAnsi="Times New Roman" w:cs="Times New Roman"/>
            <w:sz w:val="28"/>
            <w:szCs w:val="28"/>
          </w:rPr>
        </w:pPr>
        <w:r w:rsidRPr="00880E88">
          <w:rPr>
            <w:rFonts w:ascii="Times New Roman" w:eastAsiaTheme="majorEastAsia" w:hAnsi="Times New Roman" w:cs="Times New Roman"/>
            <w:sz w:val="28"/>
            <w:szCs w:val="28"/>
          </w:rPr>
          <w:t xml:space="preserve">~ </w:t>
        </w:r>
        <w:r w:rsidR="00E1314D" w:rsidRPr="00E1314D">
          <w:rPr>
            <w:rFonts w:ascii="Times New Roman" w:eastAsiaTheme="minorEastAsia" w:hAnsi="Times New Roman" w:cs="Times New Roman"/>
            <w:sz w:val="28"/>
            <w:szCs w:val="28"/>
          </w:rPr>
          <w:fldChar w:fldCharType="begin"/>
        </w:r>
        <w:r w:rsidRPr="00880E88">
          <w:rPr>
            <w:rFonts w:ascii="Times New Roman" w:hAnsi="Times New Roman" w:cs="Times New Roman"/>
            <w:sz w:val="28"/>
            <w:szCs w:val="28"/>
          </w:rPr>
          <w:instrText>PAGE    \* MERGEFORMAT</w:instrText>
        </w:r>
        <w:r w:rsidR="00E1314D" w:rsidRPr="00E1314D">
          <w:rPr>
            <w:rFonts w:ascii="Times New Roman" w:eastAsiaTheme="minorEastAsia" w:hAnsi="Times New Roman" w:cs="Times New Roman"/>
            <w:sz w:val="28"/>
            <w:szCs w:val="28"/>
          </w:rPr>
          <w:fldChar w:fldCharType="separate"/>
        </w:r>
        <w:r w:rsidR="00EC2A9E" w:rsidRPr="00EC2A9E">
          <w:rPr>
            <w:rFonts w:ascii="Times New Roman" w:eastAsiaTheme="majorEastAsia" w:hAnsi="Times New Roman" w:cs="Times New Roman"/>
            <w:noProof/>
            <w:sz w:val="28"/>
            <w:szCs w:val="28"/>
          </w:rPr>
          <w:t>36</w:t>
        </w:r>
        <w:r w:rsidR="00E1314D" w:rsidRPr="00880E88">
          <w:rPr>
            <w:rFonts w:ascii="Times New Roman" w:eastAsiaTheme="majorEastAsia" w:hAnsi="Times New Roman" w:cs="Times New Roman"/>
            <w:sz w:val="28"/>
            <w:szCs w:val="28"/>
          </w:rPr>
          <w:fldChar w:fldCharType="end"/>
        </w:r>
        <w:r w:rsidRPr="00880E88">
          <w:rPr>
            <w:rFonts w:ascii="Times New Roman" w:eastAsiaTheme="majorEastAsia" w:hAnsi="Times New Roman" w:cs="Times New Roman"/>
            <w:sz w:val="28"/>
            <w:szCs w:val="28"/>
          </w:rPr>
          <w:t xml:space="preserve"> ~</w:t>
        </w:r>
      </w:p>
    </w:sdtContent>
  </w:sdt>
  <w:p w:rsidR="00CB502A" w:rsidRDefault="00CB502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0DB1" w:rsidRDefault="00710DB1" w:rsidP="00CB502A">
      <w:pPr>
        <w:spacing w:after="0" w:line="240" w:lineRule="auto"/>
      </w:pPr>
      <w:r>
        <w:separator/>
      </w:r>
    </w:p>
  </w:footnote>
  <w:footnote w:type="continuationSeparator" w:id="0">
    <w:p w:rsidR="00710DB1" w:rsidRDefault="00710DB1" w:rsidP="00CB5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425B7"/>
    <w:multiLevelType w:val="hybridMultilevel"/>
    <w:tmpl w:val="54D83766"/>
    <w:lvl w:ilvl="0" w:tplc="1A80F0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9634AC0"/>
    <w:multiLevelType w:val="hybridMultilevel"/>
    <w:tmpl w:val="BB543D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914C20"/>
    <w:multiLevelType w:val="hybridMultilevel"/>
    <w:tmpl w:val="7D7461E2"/>
    <w:lvl w:ilvl="0" w:tplc="181AFBA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C648C4"/>
    <w:multiLevelType w:val="hybridMultilevel"/>
    <w:tmpl w:val="5CA6CC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CB127F"/>
    <w:multiLevelType w:val="hybridMultilevel"/>
    <w:tmpl w:val="8F088A6C"/>
    <w:lvl w:ilvl="0" w:tplc="181AFBA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59836AF"/>
    <w:multiLevelType w:val="hybridMultilevel"/>
    <w:tmpl w:val="7820F3D4"/>
    <w:lvl w:ilvl="0" w:tplc="50927CA0">
      <w:start w:val="1"/>
      <w:numFmt w:val="decimal"/>
      <w:lvlText w:val="%1)"/>
      <w:lvlJc w:val="left"/>
      <w:pPr>
        <w:ind w:left="1069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5B6012F"/>
    <w:multiLevelType w:val="hybridMultilevel"/>
    <w:tmpl w:val="2CC871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9D74AC0"/>
    <w:multiLevelType w:val="hybridMultilevel"/>
    <w:tmpl w:val="5B44C200"/>
    <w:lvl w:ilvl="0" w:tplc="181AFBA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F8F2984"/>
    <w:multiLevelType w:val="hybridMultilevel"/>
    <w:tmpl w:val="4F26D8B8"/>
    <w:lvl w:ilvl="0" w:tplc="BB4E0ED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65A1C35"/>
    <w:multiLevelType w:val="hybridMultilevel"/>
    <w:tmpl w:val="970055BC"/>
    <w:lvl w:ilvl="0" w:tplc="1A80F0D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5"/>
  </w:num>
  <w:num w:numId="5">
    <w:abstractNumId w:val="9"/>
  </w:num>
  <w:num w:numId="6">
    <w:abstractNumId w:val="0"/>
  </w:num>
  <w:num w:numId="7">
    <w:abstractNumId w:val="7"/>
  </w:num>
  <w:num w:numId="8">
    <w:abstractNumId w:val="2"/>
  </w:num>
  <w:num w:numId="9">
    <w:abstractNumId w:val="4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AC5798"/>
    <w:rsid w:val="00002223"/>
    <w:rsid w:val="000025A0"/>
    <w:rsid w:val="00006178"/>
    <w:rsid w:val="00035A14"/>
    <w:rsid w:val="0006285E"/>
    <w:rsid w:val="0006453C"/>
    <w:rsid w:val="000A6420"/>
    <w:rsid w:val="000C4D86"/>
    <w:rsid w:val="000E4250"/>
    <w:rsid w:val="001042E5"/>
    <w:rsid w:val="001759DC"/>
    <w:rsid w:val="00203422"/>
    <w:rsid w:val="00250A77"/>
    <w:rsid w:val="00267D9C"/>
    <w:rsid w:val="0027234F"/>
    <w:rsid w:val="00365198"/>
    <w:rsid w:val="003B12C6"/>
    <w:rsid w:val="003D5C78"/>
    <w:rsid w:val="004362CC"/>
    <w:rsid w:val="00464BC0"/>
    <w:rsid w:val="0048132E"/>
    <w:rsid w:val="00516526"/>
    <w:rsid w:val="005343B6"/>
    <w:rsid w:val="00535A3B"/>
    <w:rsid w:val="005503C2"/>
    <w:rsid w:val="005F18CA"/>
    <w:rsid w:val="0060158E"/>
    <w:rsid w:val="00601621"/>
    <w:rsid w:val="006035AC"/>
    <w:rsid w:val="00625B00"/>
    <w:rsid w:val="00627A29"/>
    <w:rsid w:val="006F6656"/>
    <w:rsid w:val="00710DB1"/>
    <w:rsid w:val="007148CD"/>
    <w:rsid w:val="00734CEC"/>
    <w:rsid w:val="007909D8"/>
    <w:rsid w:val="007C4C04"/>
    <w:rsid w:val="007E1144"/>
    <w:rsid w:val="007E7ED3"/>
    <w:rsid w:val="007F0E7D"/>
    <w:rsid w:val="00800FEF"/>
    <w:rsid w:val="00805269"/>
    <w:rsid w:val="008703E7"/>
    <w:rsid w:val="00880E88"/>
    <w:rsid w:val="0088271F"/>
    <w:rsid w:val="008A469A"/>
    <w:rsid w:val="008E2C65"/>
    <w:rsid w:val="009013D2"/>
    <w:rsid w:val="00936CAE"/>
    <w:rsid w:val="00946E70"/>
    <w:rsid w:val="009509BF"/>
    <w:rsid w:val="00987167"/>
    <w:rsid w:val="00987B7A"/>
    <w:rsid w:val="00A2313D"/>
    <w:rsid w:val="00A26313"/>
    <w:rsid w:val="00A32C0D"/>
    <w:rsid w:val="00A57C88"/>
    <w:rsid w:val="00A90763"/>
    <w:rsid w:val="00AA1B1F"/>
    <w:rsid w:val="00AC5798"/>
    <w:rsid w:val="00AD2811"/>
    <w:rsid w:val="00B519FE"/>
    <w:rsid w:val="00BA603C"/>
    <w:rsid w:val="00C10B17"/>
    <w:rsid w:val="00C564D2"/>
    <w:rsid w:val="00CB502A"/>
    <w:rsid w:val="00CB52E3"/>
    <w:rsid w:val="00CC0310"/>
    <w:rsid w:val="00D92B32"/>
    <w:rsid w:val="00DB5EA6"/>
    <w:rsid w:val="00DE4BCD"/>
    <w:rsid w:val="00E1314D"/>
    <w:rsid w:val="00E228C1"/>
    <w:rsid w:val="00EC2A9E"/>
    <w:rsid w:val="00F017A1"/>
    <w:rsid w:val="00F34EDC"/>
    <w:rsid w:val="00F40022"/>
    <w:rsid w:val="00F8792B"/>
    <w:rsid w:val="00FB6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14D"/>
  </w:style>
  <w:style w:type="paragraph" w:styleId="3">
    <w:name w:val="heading 3"/>
    <w:basedOn w:val="a"/>
    <w:next w:val="a"/>
    <w:link w:val="30"/>
    <w:uiPriority w:val="9"/>
    <w:unhideWhenUsed/>
    <w:qFormat/>
    <w:rsid w:val="005343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603C"/>
    <w:pPr>
      <w:ind w:left="720"/>
      <w:contextualSpacing/>
    </w:pPr>
  </w:style>
  <w:style w:type="table" w:styleId="a4">
    <w:name w:val="Table Grid"/>
    <w:basedOn w:val="a1"/>
    <w:uiPriority w:val="59"/>
    <w:rsid w:val="00CB52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23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313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343B6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5343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5343B6"/>
  </w:style>
  <w:style w:type="paragraph" w:styleId="a8">
    <w:name w:val="Normal (Web)"/>
    <w:basedOn w:val="a"/>
    <w:uiPriority w:val="99"/>
    <w:unhideWhenUsed/>
    <w:rsid w:val="00534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CB50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B502A"/>
  </w:style>
  <w:style w:type="paragraph" w:styleId="ab">
    <w:name w:val="footer"/>
    <w:basedOn w:val="a"/>
    <w:link w:val="ac"/>
    <w:uiPriority w:val="99"/>
    <w:unhideWhenUsed/>
    <w:rsid w:val="00CB50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B50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5343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603C"/>
    <w:pPr>
      <w:ind w:left="720"/>
      <w:contextualSpacing/>
    </w:pPr>
  </w:style>
  <w:style w:type="table" w:styleId="a4">
    <w:name w:val="Table Grid"/>
    <w:basedOn w:val="a1"/>
    <w:uiPriority w:val="59"/>
    <w:rsid w:val="00CB52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23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313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343B6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5343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5343B6"/>
  </w:style>
  <w:style w:type="paragraph" w:styleId="a8">
    <w:name w:val="Normal (Web)"/>
    <w:basedOn w:val="a"/>
    <w:uiPriority w:val="99"/>
    <w:unhideWhenUsed/>
    <w:rsid w:val="00534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CB50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B502A"/>
  </w:style>
  <w:style w:type="paragraph" w:styleId="ab">
    <w:name w:val="footer"/>
    <w:basedOn w:val="a"/>
    <w:link w:val="ac"/>
    <w:uiPriority w:val="99"/>
    <w:unhideWhenUsed/>
    <w:rsid w:val="00CB50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B50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93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music-education.ru/wp-content/uploads/2012/08/por-d.jpg" TargetMode="External"/><Relationship Id="rId18" Type="http://schemas.openxmlformats.org/officeDocument/2006/relationships/image" Target="media/image9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hyperlink" Target="http://music-education.ru/" TargetMode="External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jpeg"/><Relationship Id="rId22" Type="http://schemas.openxmlformats.org/officeDocument/2006/relationships/image" Target="media/image13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B18D7-F441-429D-9D88-2C1A6251A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1</Pages>
  <Words>5082</Words>
  <Characters>28973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1</cp:lastModifiedBy>
  <cp:revision>25</cp:revision>
  <dcterms:created xsi:type="dcterms:W3CDTF">2014-10-31T01:15:00Z</dcterms:created>
  <dcterms:modified xsi:type="dcterms:W3CDTF">2015-04-09T16:28:00Z</dcterms:modified>
</cp:coreProperties>
</file>