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5D" w:rsidRDefault="0094615D" w:rsidP="0094615D">
      <w:pPr>
        <w:pStyle w:val="a4"/>
        <w:spacing w:line="240" w:lineRule="auto"/>
        <w:jc w:val="right"/>
        <w:rPr>
          <w:b w:val="0"/>
          <w:color w:val="000000"/>
          <w:shd w:val="clear" w:color="auto" w:fill="FFFFFF"/>
        </w:rPr>
      </w:pPr>
      <w:proofErr w:type="spellStart"/>
      <w:r w:rsidRPr="0094615D">
        <w:rPr>
          <w:b w:val="0"/>
          <w:color w:val="000000"/>
          <w:shd w:val="clear" w:color="auto" w:fill="FFFFFF"/>
        </w:rPr>
        <w:t>Гайфуллина</w:t>
      </w:r>
      <w:proofErr w:type="spellEnd"/>
      <w:r w:rsidRPr="0094615D">
        <w:rPr>
          <w:b w:val="0"/>
          <w:color w:val="000000"/>
          <w:shd w:val="clear" w:color="auto" w:fill="FFFFFF"/>
        </w:rPr>
        <w:t xml:space="preserve"> Ирина Александровна </w:t>
      </w:r>
    </w:p>
    <w:p w:rsidR="0094615D" w:rsidRDefault="0094615D" w:rsidP="0094615D">
      <w:pPr>
        <w:pStyle w:val="a4"/>
        <w:spacing w:line="240" w:lineRule="auto"/>
        <w:jc w:val="right"/>
        <w:rPr>
          <w:b w:val="0"/>
          <w:color w:val="000000"/>
          <w:shd w:val="clear" w:color="auto" w:fill="FFFFFF"/>
        </w:rPr>
      </w:pPr>
      <w:r w:rsidRPr="0094615D">
        <w:rPr>
          <w:b w:val="0"/>
          <w:color w:val="000000"/>
          <w:shd w:val="clear" w:color="auto" w:fill="FFFFFF"/>
        </w:rPr>
        <w:t xml:space="preserve">МАОУ ДОД "Детская школа искусств" </w:t>
      </w:r>
      <w:proofErr w:type="gramStart"/>
      <w:r w:rsidRPr="0094615D">
        <w:rPr>
          <w:b w:val="0"/>
          <w:color w:val="000000"/>
          <w:shd w:val="clear" w:color="auto" w:fill="FFFFFF"/>
        </w:rPr>
        <w:t>г</w:t>
      </w:r>
      <w:proofErr w:type="gramEnd"/>
      <w:r w:rsidRPr="0094615D">
        <w:rPr>
          <w:b w:val="0"/>
          <w:color w:val="000000"/>
          <w:shd w:val="clear" w:color="auto" w:fill="FFFFFF"/>
        </w:rPr>
        <w:t>. Бавлы</w:t>
      </w:r>
    </w:p>
    <w:p w:rsidR="0094615D" w:rsidRDefault="0094615D" w:rsidP="0094615D">
      <w:pPr>
        <w:pStyle w:val="a4"/>
        <w:spacing w:line="240" w:lineRule="auto"/>
        <w:jc w:val="right"/>
        <w:rPr>
          <w:b w:val="0"/>
          <w:color w:val="000000"/>
          <w:shd w:val="clear" w:color="auto" w:fill="FFFFFF"/>
        </w:rPr>
      </w:pPr>
      <w:r w:rsidRPr="0094615D">
        <w:rPr>
          <w:b w:val="0"/>
          <w:color w:val="000000"/>
          <w:shd w:val="clear" w:color="auto" w:fill="FFFFFF"/>
        </w:rPr>
        <w:t xml:space="preserve"> Р</w:t>
      </w:r>
      <w:r>
        <w:rPr>
          <w:b w:val="0"/>
          <w:color w:val="000000"/>
          <w:shd w:val="clear" w:color="auto" w:fill="FFFFFF"/>
        </w:rPr>
        <w:t xml:space="preserve">еспублика </w:t>
      </w:r>
      <w:r w:rsidRPr="0094615D">
        <w:rPr>
          <w:b w:val="0"/>
          <w:color w:val="000000"/>
          <w:shd w:val="clear" w:color="auto" w:fill="FFFFFF"/>
        </w:rPr>
        <w:t>Т</w:t>
      </w:r>
      <w:r>
        <w:rPr>
          <w:b w:val="0"/>
          <w:color w:val="000000"/>
          <w:shd w:val="clear" w:color="auto" w:fill="FFFFFF"/>
        </w:rPr>
        <w:t>атарстан</w:t>
      </w:r>
    </w:p>
    <w:p w:rsidR="0094615D" w:rsidRPr="0094615D" w:rsidRDefault="0094615D" w:rsidP="0094615D">
      <w:pPr>
        <w:pStyle w:val="a4"/>
        <w:spacing w:line="240" w:lineRule="auto"/>
        <w:jc w:val="right"/>
        <w:rPr>
          <w:b w:val="0"/>
        </w:rPr>
      </w:pPr>
      <w:r w:rsidRPr="0094615D">
        <w:rPr>
          <w:b w:val="0"/>
          <w:color w:val="000000"/>
          <w:shd w:val="clear" w:color="auto" w:fill="FFFFFF"/>
        </w:rPr>
        <w:t>Преподаватель фортепиано</w:t>
      </w:r>
    </w:p>
    <w:p w:rsidR="0094615D" w:rsidRDefault="0094615D" w:rsidP="003334A9">
      <w:pPr>
        <w:pStyle w:val="a4"/>
        <w:spacing w:line="240" w:lineRule="auto"/>
      </w:pPr>
    </w:p>
    <w:p w:rsidR="00FD3E6C" w:rsidRPr="00FB3AB9" w:rsidRDefault="00553D76" w:rsidP="003334A9">
      <w:pPr>
        <w:pStyle w:val="a4"/>
        <w:spacing w:line="240" w:lineRule="auto"/>
      </w:pPr>
      <w:r>
        <w:t>Развитие</w:t>
      </w:r>
      <w:r w:rsidR="00FD3E6C">
        <w:t xml:space="preserve"> музыкально</w:t>
      </w:r>
      <w:r>
        <w:t xml:space="preserve">го мышления </w:t>
      </w:r>
      <w:r w:rsidR="008830AE">
        <w:t xml:space="preserve">учащихся </w:t>
      </w:r>
      <w:r w:rsidR="00573553">
        <w:t xml:space="preserve">при помощи мыслительных операций </w:t>
      </w:r>
      <w:r>
        <w:t xml:space="preserve">в </w:t>
      </w:r>
      <w:r w:rsidR="00FD3E6C">
        <w:t xml:space="preserve"> музыкальной педагогике</w:t>
      </w:r>
      <w:r w:rsidR="00573553">
        <w:t xml:space="preserve"> и психологии</w:t>
      </w:r>
    </w:p>
    <w:p w:rsidR="0094615D" w:rsidRDefault="0094615D" w:rsidP="00FD0E75">
      <w:pPr>
        <w:jc w:val="both"/>
        <w:rPr>
          <w:b/>
        </w:rPr>
      </w:pPr>
    </w:p>
    <w:p w:rsidR="00FD3E6C" w:rsidRPr="00FB3AB9" w:rsidRDefault="00FD0E75" w:rsidP="00FD0E75">
      <w:pPr>
        <w:jc w:val="both"/>
      </w:pPr>
      <w:r>
        <w:rPr>
          <w:b/>
        </w:rPr>
        <w:t xml:space="preserve">           </w:t>
      </w:r>
      <w:r w:rsidR="00D72BF8">
        <w:t xml:space="preserve"> М</w:t>
      </w:r>
      <w:r w:rsidR="00FD3E6C" w:rsidRPr="00FB3AB9">
        <w:t>узыкальное мышление, являясь продуктом интеллектуальной деятельности, подчиняется общим закономерностям человеческого мышления и поэтому совершается при помощи мыслительных операций: анализа, синтеза, сравнения, обобщения.</w:t>
      </w:r>
      <w:r w:rsidR="00880FB7" w:rsidRPr="00A05185">
        <w:t xml:space="preserve"> Интеллектуальное развитие учащихся не может быть достигнуто только увеличением объема знаний, существенное значение приобретает овладение приемами умственной деятельности. Анализ и синтез дают возможность музыканту проникнуть в сущность произведения, глубоко понять его содержание, точнее оценить выразительные</w:t>
      </w:r>
      <w:r w:rsidR="00880FB7">
        <w:t xml:space="preserve"> </w:t>
      </w:r>
      <w:r w:rsidR="00880FB7" w:rsidRPr="00A05185">
        <w:t>возможности всех средств музыкальности. Анализ и синтез как приемы умственной деятельности в процессе музыкального обучения способствуют развитию мышления, приучают к критическому построению выводов.</w:t>
      </w:r>
      <w:r w:rsidR="00163902">
        <w:t xml:space="preserve"> </w:t>
      </w:r>
      <w:r w:rsidR="00880FB7" w:rsidRPr="00A05185">
        <w:t>Способность</w:t>
      </w:r>
      <w:r w:rsidR="00880FB7">
        <w:t xml:space="preserve"> </w:t>
      </w:r>
      <w:r w:rsidR="00880FB7" w:rsidRPr="00A05185">
        <w:t>к обобщениям является показателем более высокого уровня умственного развития учащихся и основывается на принципе системности знаний. Практика показывает, что даже при наличии хороших знаний по теоретическим дисциплинам учащиеся часто не в состоянии эти знания систематизировать, сделать обобщение, в результате чего не могут применить их в нужный момент.</w:t>
      </w:r>
      <w:r w:rsidR="00163902">
        <w:t xml:space="preserve"> </w:t>
      </w:r>
      <w:r w:rsidR="00880FB7" w:rsidRPr="00A05185">
        <w:t>Большое значение в музыкальном обучении имеет сравнение, сфера влияния которого безгранична. Педагог использует сравнение в процессе сообщения знаний, учащийся – овладевая ими. Прием сравнения активизирует имеющуюся систему ассоциаций и создает новые, вовлекает разнообразные связи в процесс познания какого</w:t>
      </w:r>
      <w:r w:rsidR="00880FB7">
        <w:t>-</w:t>
      </w:r>
      <w:r w:rsidR="00880FB7" w:rsidRPr="00A05185">
        <w:t>нибудь явления, тем самым способствуя более глубокому и полному его осмыслению. Сравнение как мыслительная операция несет в себе противоречие, основывающееся на различии уровня знаний, имеющихся и необходимых для решения поставленной задачи. Это противоречие существенно способствует развитию мышления.</w:t>
      </w:r>
      <w:r w:rsidR="00163902">
        <w:t xml:space="preserve"> </w:t>
      </w:r>
      <w:r w:rsidR="00880FB7" w:rsidRPr="00A05185">
        <w:t>Образные красочные сравнения постоянно применяются в музыкально</w:t>
      </w:r>
      <w:r w:rsidR="00880FB7">
        <w:t>-</w:t>
      </w:r>
      <w:r w:rsidR="00880FB7" w:rsidRPr="00A05185">
        <w:t>педагогической практике, помогая раскрыть идейно</w:t>
      </w:r>
      <w:r w:rsidR="00880FB7">
        <w:t>-</w:t>
      </w:r>
      <w:r w:rsidR="00880FB7" w:rsidRPr="00A05185">
        <w:t xml:space="preserve">эмоциональное содержание музыкального произведения, приобрести новые знания в других областях искусства. Применяются сравнения </w:t>
      </w:r>
      <w:r w:rsidR="00880FB7">
        <w:t xml:space="preserve">и </w:t>
      </w:r>
      <w:r w:rsidR="00880FB7" w:rsidRPr="00A05185">
        <w:t>при изучении композиторов противоположных направлений, а также близких по своим творческим школам с целью подчеркнуть особенности стиля того или иного автора, лучше осознать самобытность музыкального языка. Таким образом, прием сравнения является основным для приобретения новых знаний. Развитие музыкального мышления осуществляется в процессе освоения музыкальных знаний, которые являются особой формой познания действительности.</w:t>
      </w:r>
      <w:r w:rsidR="00163902">
        <w:t xml:space="preserve"> </w:t>
      </w:r>
      <w:r w:rsidR="00FD3E6C" w:rsidRPr="00FB3AB9">
        <w:t xml:space="preserve">Процесс мышления, описанный </w:t>
      </w:r>
      <w:r w:rsidR="00FD3E6C">
        <w:t>С.</w:t>
      </w:r>
      <w:r w:rsidR="00FD3E6C" w:rsidRPr="00FB3AB9">
        <w:t>Рубинштейном, по сути, отражает ход логического мышления. Его со</w:t>
      </w:r>
      <w:r w:rsidR="00FD3E6C">
        <w:t xml:space="preserve">ставляющие: анализ, </w:t>
      </w:r>
      <w:r w:rsidR="00FD3E6C" w:rsidRPr="00FB3AB9">
        <w:t xml:space="preserve"> абстракция, обобщение, сравнение.</w:t>
      </w:r>
      <w:r w:rsidR="00FD3E6C">
        <w:t xml:space="preserve"> Образование </w:t>
      </w:r>
      <w:r w:rsidR="00FD3E6C">
        <w:lastRenderedPageBreak/>
        <w:t>понятий – это непрерывный анализ и синтез изучаемых явлений. В результате анализа выделяются самые существенные признаки предметов; благодаря синтезу эти признаки сливаются и означают понятие.</w:t>
      </w:r>
    </w:p>
    <w:p w:rsidR="00FD3E6C" w:rsidRPr="00A05185" w:rsidRDefault="00FD3E6C" w:rsidP="00F53125">
      <w:pPr>
        <w:ind w:firstLine="709"/>
        <w:jc w:val="both"/>
      </w:pPr>
      <w:r w:rsidRPr="00FB3AB9">
        <w:t>Анализ заключается в мысленном расчленении исследуемого объекта на составные части и является методом получения новых знаний.</w:t>
      </w:r>
      <w:r w:rsidR="00F53125">
        <w:t xml:space="preserve"> </w:t>
      </w:r>
      <w:r w:rsidRPr="00FB3AB9">
        <w:rPr>
          <w:bCs/>
        </w:rPr>
        <w:t>Абстракция –</w:t>
      </w:r>
      <w:r w:rsidRPr="00FB3AB9">
        <w:t xml:space="preserve"> одна из сторон, форм познания, заключающаяся в мысленном отвлечении от ряда свой</w:t>
      </w:r>
      <w:proofErr w:type="gramStart"/>
      <w:r w:rsidRPr="00FB3AB9">
        <w:t>ств пр</w:t>
      </w:r>
      <w:proofErr w:type="gramEnd"/>
      <w:r w:rsidRPr="00FB3AB9">
        <w:t>едметов и отношений между ними и выделении, вычленении какого либо свойства или отношения.</w:t>
      </w:r>
      <w:r w:rsidR="00F53125">
        <w:t xml:space="preserve"> </w:t>
      </w:r>
      <w:proofErr w:type="gramStart"/>
      <w:r w:rsidRPr="00FB3AB9">
        <w:rPr>
          <w:bCs/>
        </w:rPr>
        <w:t>Обобщение</w:t>
      </w:r>
      <w:r>
        <w:rPr>
          <w:bCs/>
        </w:rPr>
        <w:t xml:space="preserve"> </w:t>
      </w:r>
      <w:r w:rsidRPr="00FB3AB9">
        <w:rPr>
          <w:bCs/>
        </w:rPr>
        <w:t xml:space="preserve"> </w:t>
      </w:r>
      <w:r w:rsidRPr="00FB3AB9">
        <w:t xml:space="preserve">– </w:t>
      </w:r>
      <w:r>
        <w:t xml:space="preserve"> </w:t>
      </w:r>
      <w:r w:rsidRPr="00FB3AB9">
        <w:t>переход от единичного к общему, от менее общего к более общему знанию</w:t>
      </w:r>
      <w:r w:rsidR="00325046">
        <w:t xml:space="preserve"> учащихся</w:t>
      </w:r>
      <w:r w:rsidRPr="00FB3AB9">
        <w:t>.</w:t>
      </w:r>
      <w:proofErr w:type="gramEnd"/>
      <w:r>
        <w:t xml:space="preserve"> Это мысленное соединение самых главных связей многих предметов, отражаемых мышлением, в одно понятие. Умение обобщать – один из критериев, определяющих прочность усвоенного материала, способность свободно оперировать зн</w:t>
      </w:r>
      <w:r w:rsidR="00325046">
        <w:t>аниями в новых условиях</w:t>
      </w:r>
      <w:r>
        <w:t>.</w:t>
      </w:r>
      <w:r w:rsidR="00F53125">
        <w:t xml:space="preserve"> </w:t>
      </w:r>
      <w:r w:rsidRPr="00FB3AB9">
        <w:rPr>
          <w:bCs/>
        </w:rPr>
        <w:t>Сравнение –</w:t>
      </w:r>
      <w:r w:rsidRPr="00FB3AB9">
        <w:t xml:space="preserve"> сопоставление объектов с целью выявления черт сходства или черт различия между н</w:t>
      </w:r>
      <w:r w:rsidR="00F53125">
        <w:t>ими - э</w:t>
      </w:r>
      <w:r>
        <w:t>то важнейшая со</w:t>
      </w:r>
      <w:r w:rsidR="00F53125">
        <w:t>ставная часть процесса мышления.</w:t>
      </w:r>
      <w:r>
        <w:rPr>
          <w:b/>
        </w:rPr>
        <w:t xml:space="preserve"> </w:t>
      </w:r>
      <w:r w:rsidR="00901D1D">
        <w:t xml:space="preserve">С </w:t>
      </w:r>
      <w:r w:rsidRPr="00A05185">
        <w:t>точки зрения общей психологии, мышление является высшим познавательным психическим процессом. Суть данного процесса заключается в порождении нового знания на основе творческого отражения и преобразования человеко</w:t>
      </w:r>
      <w:r w:rsidR="00325046">
        <w:t>м действительности</w:t>
      </w:r>
      <w:r w:rsidRPr="00A05185">
        <w:t>.</w:t>
      </w:r>
      <w:r w:rsidRPr="008B1866">
        <w:t xml:space="preserve"> </w:t>
      </w:r>
      <w:r>
        <w:t>П</w:t>
      </w:r>
      <w:r w:rsidRPr="00A05185">
        <w:t>роблема соотношения развития мышления и приобретения знаний в процессе обучения привлека</w:t>
      </w:r>
      <w:r w:rsidRPr="008B1866">
        <w:t>ла</w:t>
      </w:r>
      <w:r w:rsidRPr="00A05185">
        <w:t xml:space="preserve"> внимание прогрессивных педагогов и психологов с давних времен.</w:t>
      </w:r>
      <w:r w:rsidR="00F53125">
        <w:t xml:space="preserve"> </w:t>
      </w:r>
      <w:r w:rsidRPr="00A05185">
        <w:t>Основа такого мышления развивается на базе слуховых ощущений и восприятий, дающей пищу для пробуждения фантазии и логического мышления. Наш выдающийся педагог Г.Г.Нейгауз любил повторять своим ученикам, что «талант есть страсть плюс интеллект», что «холодный ум и горячее сердце и живое воображение – этими координатами определяется положение худо</w:t>
      </w:r>
      <w:r w:rsidR="00325046">
        <w:t>жника в искусстве»</w:t>
      </w:r>
      <w:r w:rsidRPr="00A05185">
        <w:t>.</w:t>
      </w:r>
    </w:p>
    <w:p w:rsidR="00FD3E6C" w:rsidRPr="00A05185" w:rsidRDefault="00FD3E6C" w:rsidP="00FD3E6C">
      <w:pPr>
        <w:pStyle w:val="a3"/>
        <w:spacing w:before="0" w:after="0"/>
        <w:ind w:left="0" w:firstLine="680"/>
        <w:jc w:val="both"/>
        <w:rPr>
          <w:sz w:val="28"/>
          <w:szCs w:val="28"/>
          <w:lang w:val="ru-RU"/>
        </w:rPr>
      </w:pPr>
      <w:r w:rsidRPr="00A05185">
        <w:rPr>
          <w:sz w:val="28"/>
          <w:szCs w:val="28"/>
          <w:lang w:val="ru-RU"/>
        </w:rPr>
        <w:t>Знания – результат познания объективного мир</w:t>
      </w:r>
      <w:r w:rsidRPr="007618FD">
        <w:rPr>
          <w:color w:val="000000"/>
          <w:sz w:val="28"/>
          <w:szCs w:val="28"/>
          <w:lang w:val="ru-RU"/>
        </w:rPr>
        <w:t>а</w:t>
      </w:r>
      <w:r>
        <w:rPr>
          <w:color w:val="000000"/>
          <w:sz w:val="28"/>
          <w:szCs w:val="28"/>
          <w:lang w:val="ru-RU"/>
        </w:rPr>
        <w:t xml:space="preserve">, </w:t>
      </w:r>
      <w:r w:rsidRPr="007618FD">
        <w:rPr>
          <w:color w:val="000000"/>
          <w:sz w:val="28"/>
          <w:szCs w:val="28"/>
          <w:lang w:val="ru-RU"/>
        </w:rPr>
        <w:t>А.Я. Пономарев в своей книге «Знания, мышление и умственное развитие»</w:t>
      </w:r>
      <w:r w:rsidRPr="00A05185">
        <w:rPr>
          <w:sz w:val="28"/>
          <w:szCs w:val="28"/>
          <w:lang w:val="ru-RU"/>
        </w:rPr>
        <w:t xml:space="preserve"> говорит о взаимосвязи мышления и знаний, рассматривает мышление как процесс, а знания – как предмет этого процесса; но в, то,</w:t>
      </w:r>
      <w:r>
        <w:rPr>
          <w:sz w:val="28"/>
          <w:szCs w:val="28"/>
          <w:lang w:val="ru-RU"/>
        </w:rPr>
        <w:t xml:space="preserve"> же время знания,</w:t>
      </w:r>
      <w:r w:rsidRPr="00A05185">
        <w:rPr>
          <w:sz w:val="28"/>
          <w:szCs w:val="28"/>
          <w:lang w:val="ru-RU"/>
        </w:rPr>
        <w:t xml:space="preserve"> являясь следствием мышления, одновременно становятся одним из необходимых его усл</w:t>
      </w:r>
      <w:r w:rsidR="00325046">
        <w:rPr>
          <w:sz w:val="28"/>
          <w:szCs w:val="28"/>
          <w:lang w:val="ru-RU"/>
        </w:rPr>
        <w:t>овий</w:t>
      </w:r>
      <w:r>
        <w:rPr>
          <w:sz w:val="28"/>
          <w:szCs w:val="28"/>
          <w:lang w:val="ru-RU"/>
        </w:rPr>
        <w:t>.</w:t>
      </w:r>
      <w:r w:rsidRPr="00A05185">
        <w:rPr>
          <w:sz w:val="28"/>
          <w:szCs w:val="28"/>
          <w:lang w:val="ru-RU"/>
        </w:rPr>
        <w:t xml:space="preserve"> Усвоение знаний подразумевает активную умственную деятельность</w:t>
      </w:r>
      <w:r w:rsidR="00325046">
        <w:rPr>
          <w:sz w:val="28"/>
          <w:szCs w:val="28"/>
          <w:lang w:val="ru-RU"/>
        </w:rPr>
        <w:t xml:space="preserve"> учащихся</w:t>
      </w:r>
      <w:r w:rsidRPr="00A05185">
        <w:rPr>
          <w:sz w:val="28"/>
          <w:szCs w:val="28"/>
          <w:lang w:val="ru-RU"/>
        </w:rPr>
        <w:t>. Развитие мышления и усвоение знаний – процессы, имеющие двустороннюю связь: с одной стороны, развитие мышления происходит с помощью усвоения знаний, с другой – наиболее эффективное усвоение нового материала возможно только при определенном уровне развития мышления. Знания должны сообщаться в строго выстроенной системе, когда каждое последующее понятие вытекает из предыдущего, а предыдущее находит свое дальнейшее развитие в последующем. Только систематичность усвоения материала может обеспечить развитие познавательных возможностей учащихся, их способность самостоятельно решать встающие перед ними задачи, и лишь при тесной связи систематичности усвоения знаний и применения их в практической деятельности достигаются положительные результаты в обучении, в развитии мышления.</w:t>
      </w:r>
    </w:p>
    <w:p w:rsidR="00FD3E6C" w:rsidRDefault="00FD3E6C" w:rsidP="00901D1D">
      <w:pPr>
        <w:pStyle w:val="a3"/>
        <w:spacing w:before="0" w:after="0"/>
        <w:ind w:left="0" w:firstLine="680"/>
        <w:jc w:val="both"/>
        <w:rPr>
          <w:sz w:val="28"/>
          <w:szCs w:val="28"/>
          <w:lang w:val="ru-RU"/>
        </w:rPr>
      </w:pPr>
      <w:r w:rsidRPr="00A05185">
        <w:rPr>
          <w:sz w:val="28"/>
          <w:szCs w:val="28"/>
          <w:lang w:val="ru-RU"/>
        </w:rPr>
        <w:t xml:space="preserve">Подчиняясь общим законом психологии о мышлении, музыкальное мышление возникает на основе восприятия </w:t>
      </w:r>
      <w:proofErr w:type="gramStart"/>
      <w:r w:rsidRPr="00A05185">
        <w:rPr>
          <w:sz w:val="28"/>
          <w:szCs w:val="28"/>
          <w:lang w:val="ru-RU"/>
        </w:rPr>
        <w:t>звуковых</w:t>
      </w:r>
      <w:proofErr w:type="gramEnd"/>
      <w:r w:rsidRPr="00A05185">
        <w:rPr>
          <w:sz w:val="28"/>
          <w:szCs w:val="28"/>
          <w:lang w:val="ru-RU"/>
        </w:rPr>
        <w:t xml:space="preserve"> </w:t>
      </w:r>
      <w:proofErr w:type="spellStart"/>
      <w:r w:rsidRPr="00A05185">
        <w:rPr>
          <w:sz w:val="28"/>
          <w:szCs w:val="28"/>
          <w:lang w:val="ru-RU"/>
        </w:rPr>
        <w:t>последований</w:t>
      </w:r>
      <w:proofErr w:type="spellEnd"/>
      <w:r w:rsidRPr="00A05185">
        <w:rPr>
          <w:sz w:val="28"/>
          <w:szCs w:val="28"/>
          <w:lang w:val="ru-RU"/>
        </w:rPr>
        <w:t xml:space="preserve"> в том </w:t>
      </w:r>
      <w:r w:rsidRPr="00A05185">
        <w:rPr>
          <w:sz w:val="28"/>
          <w:szCs w:val="28"/>
          <w:lang w:val="ru-RU"/>
        </w:rPr>
        <w:lastRenderedPageBreak/>
        <w:t>случае, когда осознается содержание музыкального сочинения.</w:t>
      </w:r>
      <w:r>
        <w:rPr>
          <w:sz w:val="28"/>
          <w:szCs w:val="28"/>
          <w:lang w:val="ru-RU"/>
        </w:rPr>
        <w:t xml:space="preserve"> </w:t>
      </w:r>
      <w:r w:rsidRPr="00A05185">
        <w:rPr>
          <w:sz w:val="28"/>
          <w:szCs w:val="28"/>
          <w:lang w:val="ru-RU"/>
        </w:rPr>
        <w:t>Если рассматривать музыкальное мышление в генетическом аспекте, то истоки его идут к восприятию интонации, именно интонация является первоосновой музыкально</w:t>
      </w:r>
      <w:r>
        <w:rPr>
          <w:sz w:val="28"/>
          <w:szCs w:val="28"/>
          <w:lang w:val="ru-RU"/>
        </w:rPr>
        <w:t>-</w:t>
      </w:r>
      <w:r w:rsidRPr="00A05185">
        <w:rPr>
          <w:sz w:val="28"/>
          <w:szCs w:val="28"/>
          <w:lang w:val="ru-RU"/>
        </w:rPr>
        <w:t>эстетического переж</w:t>
      </w:r>
      <w:r>
        <w:rPr>
          <w:sz w:val="28"/>
          <w:szCs w:val="28"/>
          <w:lang w:val="ru-RU"/>
        </w:rPr>
        <w:t xml:space="preserve">ивания. «Музыка – интонация», </w:t>
      </w:r>
      <w:r>
        <w:rPr>
          <w:sz w:val="28"/>
          <w:szCs w:val="28"/>
          <w:lang w:val="ru-RU"/>
        </w:rPr>
        <w:sym w:font="Symbol" w:char="F02D"/>
      </w:r>
      <w:r w:rsidRPr="00A05185">
        <w:rPr>
          <w:sz w:val="28"/>
          <w:szCs w:val="28"/>
          <w:lang w:val="ru-RU"/>
        </w:rPr>
        <w:t xml:space="preserve"> гласит класс</w:t>
      </w:r>
      <w:r w:rsidR="00325046">
        <w:rPr>
          <w:sz w:val="28"/>
          <w:szCs w:val="28"/>
          <w:lang w:val="ru-RU"/>
        </w:rPr>
        <w:t>ическая формула Б.В. Асафьева</w:t>
      </w:r>
      <w:r w:rsidRPr="00A05185">
        <w:rPr>
          <w:sz w:val="28"/>
          <w:szCs w:val="28"/>
          <w:lang w:val="ru-RU"/>
        </w:rPr>
        <w:t>. В понятие «интонация» входит понимание содержания музыки, средств музыкальной выразительности, то есть осознание интонационной основы, характерной для музыки вообще и для стиля каждого композитора в частности. Музыкальное мышление подразумевает осмысление логики организации различных звуковых ст</w:t>
      </w:r>
      <w:r>
        <w:rPr>
          <w:sz w:val="28"/>
          <w:szCs w:val="28"/>
          <w:lang w:val="ru-RU"/>
        </w:rPr>
        <w:t>руктур,</w:t>
      </w:r>
      <w:r w:rsidRPr="00A051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то есть </w:t>
      </w:r>
      <w:r w:rsidRPr="00A05185">
        <w:rPr>
          <w:sz w:val="28"/>
          <w:szCs w:val="28"/>
          <w:lang w:val="ru-RU"/>
        </w:rPr>
        <w:t>находить сходство и различие, анализировать и синтезирова</w:t>
      </w:r>
      <w:r>
        <w:rPr>
          <w:sz w:val="28"/>
          <w:szCs w:val="28"/>
          <w:lang w:val="ru-RU"/>
        </w:rPr>
        <w:t>ть, устанавливать взаимосвязи. У каждого музыканта</w:t>
      </w:r>
      <w:r w:rsidRPr="00A05185">
        <w:rPr>
          <w:sz w:val="28"/>
          <w:szCs w:val="28"/>
          <w:lang w:val="ru-RU"/>
        </w:rPr>
        <w:t xml:space="preserve"> должны быть определенные теоретические знания: о стиле композитора, строении и структуре музыкального сочинения, об особенностях гармонии и фактуры. «Чем глубже наши знания о </w:t>
      </w:r>
      <w:r>
        <w:rPr>
          <w:sz w:val="28"/>
          <w:szCs w:val="28"/>
          <w:lang w:val="ru-RU"/>
        </w:rPr>
        <w:t xml:space="preserve">произведении, </w:t>
      </w:r>
      <w:r>
        <w:rPr>
          <w:sz w:val="28"/>
          <w:szCs w:val="28"/>
          <w:lang w:val="ru-RU"/>
        </w:rPr>
        <w:sym w:font="Symbol" w:char="F02D"/>
      </w:r>
      <w:r>
        <w:rPr>
          <w:sz w:val="28"/>
          <w:szCs w:val="28"/>
          <w:lang w:val="ru-RU"/>
        </w:rPr>
        <w:t xml:space="preserve"> говорит С. И. </w:t>
      </w:r>
      <w:proofErr w:type="spellStart"/>
      <w:r>
        <w:rPr>
          <w:sz w:val="28"/>
          <w:szCs w:val="28"/>
          <w:lang w:val="ru-RU"/>
        </w:rPr>
        <w:t>Савшинский</w:t>
      </w:r>
      <w:proofErr w:type="spellEnd"/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sym w:font="Symbol" w:char="F02D"/>
      </w:r>
      <w:r w:rsidRPr="00A05185">
        <w:rPr>
          <w:sz w:val="28"/>
          <w:szCs w:val="28"/>
          <w:lang w:val="ru-RU"/>
        </w:rPr>
        <w:t xml:space="preserve"> тем больше они обогащают наше воображение, углубляют понимание, тем, естественно, богаче будет исполнение, тем с большим увлечением и любовью мы будем работать над ним, и т</w:t>
      </w:r>
      <w:r>
        <w:rPr>
          <w:sz w:val="28"/>
          <w:szCs w:val="28"/>
          <w:lang w:val="ru-RU"/>
        </w:rPr>
        <w:t>е</w:t>
      </w:r>
      <w:r w:rsidR="00325046">
        <w:rPr>
          <w:sz w:val="28"/>
          <w:szCs w:val="28"/>
          <w:lang w:val="ru-RU"/>
        </w:rPr>
        <w:t>м убедительнее будем играть»</w:t>
      </w:r>
      <w:r w:rsidRPr="00A05185">
        <w:rPr>
          <w:sz w:val="28"/>
          <w:szCs w:val="28"/>
          <w:lang w:val="ru-RU"/>
        </w:rPr>
        <w:t>.</w:t>
      </w:r>
      <w:r w:rsidR="00901D1D">
        <w:rPr>
          <w:sz w:val="28"/>
          <w:szCs w:val="28"/>
          <w:lang w:val="ru-RU"/>
        </w:rPr>
        <w:t xml:space="preserve"> </w:t>
      </w:r>
      <w:r w:rsidRPr="00A05185">
        <w:rPr>
          <w:sz w:val="28"/>
          <w:szCs w:val="28"/>
          <w:lang w:val="ru-RU"/>
        </w:rPr>
        <w:t>Г.Г. Нейгауз всегда подчеркивал значение теоретической работы</w:t>
      </w:r>
      <w:r>
        <w:rPr>
          <w:sz w:val="28"/>
          <w:szCs w:val="28"/>
          <w:lang w:val="ru-RU"/>
        </w:rPr>
        <w:t xml:space="preserve"> </w:t>
      </w:r>
      <w:r w:rsidRPr="00A05185">
        <w:rPr>
          <w:sz w:val="28"/>
          <w:szCs w:val="28"/>
          <w:lang w:val="ru-RU"/>
        </w:rPr>
        <w:t>над произведением, его подробного анализа, ратуя за сближение исполнителя, теоретика и музыковеда. «Педагог по специальности должен давать ученику весь комплекс знаний, необходимых для, изучения произведения. При такой постановке вопроса будут разв</w:t>
      </w:r>
      <w:r w:rsidR="00901D1D">
        <w:rPr>
          <w:sz w:val="28"/>
          <w:szCs w:val="28"/>
          <w:lang w:val="ru-RU"/>
        </w:rPr>
        <w:t>иваться не только исполнительские</w:t>
      </w:r>
      <w:r w:rsidRPr="00A05185">
        <w:rPr>
          <w:sz w:val="28"/>
          <w:szCs w:val="28"/>
          <w:lang w:val="ru-RU"/>
        </w:rPr>
        <w:t>, но и музыкально</w:t>
      </w:r>
      <w:r>
        <w:rPr>
          <w:sz w:val="28"/>
          <w:szCs w:val="28"/>
          <w:lang w:val="ru-RU"/>
        </w:rPr>
        <w:t>-</w:t>
      </w:r>
      <w:r w:rsidRPr="00A05185">
        <w:rPr>
          <w:sz w:val="28"/>
          <w:szCs w:val="28"/>
          <w:lang w:val="ru-RU"/>
        </w:rPr>
        <w:t>теоретические познава</w:t>
      </w:r>
      <w:r w:rsidR="00325046">
        <w:rPr>
          <w:sz w:val="28"/>
          <w:szCs w:val="28"/>
          <w:lang w:val="ru-RU"/>
        </w:rPr>
        <w:t>тельные навыки»</w:t>
      </w:r>
      <w:r w:rsidRPr="00A05185">
        <w:rPr>
          <w:sz w:val="28"/>
          <w:szCs w:val="28"/>
          <w:lang w:val="ru-RU"/>
        </w:rPr>
        <w:t xml:space="preserve">. </w:t>
      </w:r>
      <w:r w:rsidR="00901D1D">
        <w:rPr>
          <w:sz w:val="28"/>
          <w:szCs w:val="28"/>
          <w:lang w:val="ru-RU"/>
        </w:rPr>
        <w:t>В</w:t>
      </w:r>
      <w:r w:rsidRPr="00A05185">
        <w:rPr>
          <w:sz w:val="28"/>
          <w:szCs w:val="28"/>
          <w:lang w:val="ru-RU"/>
        </w:rPr>
        <w:t xml:space="preserve"> процессе разучивания разнообразных музыкальных сочинений учащиеся должны приобретать не просто хаотичные, отрывочные сведения, а специальные знания, выстроенные в систему, что будет способствовать более эффективному развитию музыкального мышления и оказывать существенную практическую помощь в самостоятельной работе. Интенсивное </w:t>
      </w:r>
      <w:r>
        <w:rPr>
          <w:sz w:val="28"/>
          <w:szCs w:val="28"/>
          <w:lang w:val="ru-RU"/>
        </w:rPr>
        <w:t>развитие мышления, способность</w:t>
      </w:r>
      <w:r w:rsidRPr="00A05185">
        <w:rPr>
          <w:sz w:val="28"/>
          <w:szCs w:val="28"/>
          <w:lang w:val="ru-RU"/>
        </w:rPr>
        <w:t xml:space="preserve"> к аналитико</w:t>
      </w:r>
      <w:r>
        <w:rPr>
          <w:sz w:val="28"/>
          <w:szCs w:val="28"/>
          <w:lang w:val="ru-RU"/>
        </w:rPr>
        <w:t>-</w:t>
      </w:r>
      <w:r w:rsidRPr="00A05185">
        <w:rPr>
          <w:sz w:val="28"/>
          <w:szCs w:val="28"/>
          <w:lang w:val="ru-RU"/>
        </w:rPr>
        <w:t>синтетической деятельности осуществляется при</w:t>
      </w:r>
      <w:r>
        <w:rPr>
          <w:sz w:val="28"/>
          <w:szCs w:val="28"/>
          <w:lang w:val="ru-RU"/>
        </w:rPr>
        <w:t xml:space="preserve"> </w:t>
      </w:r>
      <w:r w:rsidRPr="00A05185">
        <w:rPr>
          <w:sz w:val="28"/>
          <w:szCs w:val="28"/>
          <w:lang w:val="ru-RU"/>
        </w:rPr>
        <w:t>овладении знаниями в системе, построенной по принципу дедукции, то есть от общего к частному. При освоении музыкального репертуара необходимы знания о стиле композитора, исторической эпохе, музыкальном жанре, структуре сочинения, понимание особенностей музыкального языка, глубокое осознание замысла композитора.</w:t>
      </w:r>
      <w:r w:rsidR="00F054AA">
        <w:rPr>
          <w:sz w:val="28"/>
          <w:szCs w:val="28"/>
          <w:lang w:val="ru-RU"/>
        </w:rPr>
        <w:t xml:space="preserve"> </w:t>
      </w:r>
      <w:r w:rsidRPr="00A05185">
        <w:rPr>
          <w:sz w:val="28"/>
          <w:szCs w:val="28"/>
          <w:lang w:val="ru-RU"/>
        </w:rPr>
        <w:t>Постоянное приобретение новых знаний, умение применять их на практике, вовлечение основных мыслительных процессов – все это эффективно способствует развитию интеллектуальных возможностей учащихся.</w:t>
      </w:r>
    </w:p>
    <w:p w:rsidR="0094615D" w:rsidRDefault="0094615D" w:rsidP="00901D1D">
      <w:pPr>
        <w:pStyle w:val="a3"/>
        <w:spacing w:before="0" w:after="0"/>
        <w:ind w:left="0" w:firstLine="680"/>
        <w:jc w:val="both"/>
        <w:rPr>
          <w:sz w:val="28"/>
          <w:szCs w:val="28"/>
          <w:lang w:val="ru-RU"/>
        </w:rPr>
      </w:pPr>
    </w:p>
    <w:p w:rsidR="0094615D" w:rsidRDefault="0094615D" w:rsidP="0094615D">
      <w:pPr>
        <w:pStyle w:val="a3"/>
        <w:spacing w:before="0" w:after="0"/>
        <w:ind w:left="0" w:firstLine="6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Литература</w:t>
      </w:r>
    </w:p>
    <w:p w:rsidR="00183DDD" w:rsidRPr="000B5B02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sz w:val="28"/>
          <w:szCs w:val="28"/>
          <w:lang w:val="ru-RU"/>
        </w:rPr>
      </w:pPr>
      <w:r w:rsidRPr="000B5B02">
        <w:rPr>
          <w:sz w:val="28"/>
          <w:szCs w:val="28"/>
          <w:lang w:val="ru-RU"/>
        </w:rPr>
        <w:t>Асафьев Б.В. Музыкальная форма как процесс. – Л., 1971.</w:t>
      </w:r>
    </w:p>
    <w:p w:rsidR="00183DDD" w:rsidRPr="00BD7CA3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sz w:val="28"/>
          <w:szCs w:val="28"/>
          <w:lang w:val="ru-RU"/>
        </w:rPr>
      </w:pPr>
      <w:proofErr w:type="gramStart"/>
      <w:r w:rsidRPr="00BD7CA3">
        <w:rPr>
          <w:sz w:val="28"/>
          <w:szCs w:val="28"/>
          <w:lang w:val="ru-RU"/>
        </w:rPr>
        <w:t>Маклаков</w:t>
      </w:r>
      <w:proofErr w:type="gramEnd"/>
      <w:r w:rsidRPr="00BD7CA3">
        <w:rPr>
          <w:sz w:val="28"/>
          <w:szCs w:val="28"/>
          <w:lang w:val="ru-RU"/>
        </w:rPr>
        <w:t xml:space="preserve"> А.Г. Общая психология: учебник для вузов. –  </w:t>
      </w:r>
      <w:proofErr w:type="spellStart"/>
      <w:r w:rsidRPr="00BD7CA3">
        <w:rPr>
          <w:sz w:val="28"/>
          <w:szCs w:val="28"/>
          <w:lang w:val="ru-RU"/>
        </w:rPr>
        <w:t>Спб</w:t>
      </w:r>
      <w:proofErr w:type="spellEnd"/>
      <w:r w:rsidRPr="00BD7CA3">
        <w:rPr>
          <w:sz w:val="28"/>
          <w:szCs w:val="28"/>
          <w:lang w:val="ru-RU"/>
        </w:rPr>
        <w:t>., 2003.</w:t>
      </w:r>
    </w:p>
    <w:p w:rsidR="00183DDD" w:rsidRPr="00F65305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sz w:val="28"/>
          <w:szCs w:val="28"/>
          <w:lang w:val="ru-RU"/>
        </w:rPr>
      </w:pPr>
      <w:r w:rsidRPr="00F65305">
        <w:rPr>
          <w:sz w:val="28"/>
          <w:szCs w:val="28"/>
          <w:lang w:val="ru-RU"/>
        </w:rPr>
        <w:t>Нейгауз Г.Г. Об искусстве фортепианной игры. –  М., 1961.</w:t>
      </w:r>
    </w:p>
    <w:p w:rsidR="00183DDD" w:rsidRPr="00D2168C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color w:val="000000"/>
          <w:sz w:val="28"/>
          <w:szCs w:val="28"/>
          <w:lang w:val="ru-RU"/>
        </w:rPr>
      </w:pPr>
      <w:r w:rsidRPr="00D2168C">
        <w:rPr>
          <w:color w:val="000000"/>
          <w:sz w:val="28"/>
          <w:szCs w:val="28"/>
          <w:lang w:val="ru-RU"/>
        </w:rPr>
        <w:t>Пономарев Я.А. Знания, мышления и умственное развитие. – М.: Просвещение, 1967.</w:t>
      </w:r>
    </w:p>
    <w:p w:rsidR="00183DDD" w:rsidRPr="00BD7CA3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sz w:val="28"/>
          <w:szCs w:val="28"/>
          <w:lang w:val="ru-RU"/>
        </w:rPr>
      </w:pPr>
      <w:proofErr w:type="spellStart"/>
      <w:r w:rsidRPr="00BD7CA3">
        <w:rPr>
          <w:sz w:val="28"/>
          <w:szCs w:val="28"/>
          <w:lang w:val="ru-RU"/>
        </w:rPr>
        <w:t>Савшинский</w:t>
      </w:r>
      <w:proofErr w:type="spellEnd"/>
      <w:r w:rsidRPr="00BD7CA3">
        <w:rPr>
          <w:sz w:val="28"/>
          <w:szCs w:val="28"/>
          <w:lang w:val="ru-RU"/>
        </w:rPr>
        <w:t xml:space="preserve"> С.И. Пианист и его работа. –  М., 1964.</w:t>
      </w:r>
    </w:p>
    <w:p w:rsidR="00183DDD" w:rsidRPr="00BD7CA3" w:rsidRDefault="00183DDD" w:rsidP="00C3713D">
      <w:pPr>
        <w:pStyle w:val="a3"/>
        <w:numPr>
          <w:ilvl w:val="0"/>
          <w:numId w:val="1"/>
        </w:numPr>
        <w:spacing w:before="0" w:after="0"/>
        <w:ind w:left="0" w:firstLine="142"/>
        <w:jc w:val="both"/>
        <w:rPr>
          <w:sz w:val="28"/>
          <w:szCs w:val="28"/>
          <w:lang w:val="ru-RU"/>
        </w:rPr>
      </w:pPr>
      <w:r w:rsidRPr="00BD7CA3">
        <w:rPr>
          <w:sz w:val="28"/>
          <w:szCs w:val="28"/>
          <w:lang w:val="ru-RU"/>
        </w:rPr>
        <w:lastRenderedPageBreak/>
        <w:t>Цыпин Г.М. Психология музыкальной деятельности: теория и практика. – М., 2003.</w:t>
      </w:r>
    </w:p>
    <w:sectPr w:rsidR="00183DDD" w:rsidRPr="00BD7CA3" w:rsidSect="002E75B3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7651"/>
    <w:multiLevelType w:val="hybridMultilevel"/>
    <w:tmpl w:val="286AE1FE"/>
    <w:lvl w:ilvl="0" w:tplc="67941BE2">
      <w:start w:val="1"/>
      <w:numFmt w:val="decimal"/>
      <w:lvlText w:val="%1."/>
      <w:lvlJc w:val="left"/>
      <w:pPr>
        <w:ind w:left="2690" w:hanging="705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F89"/>
    <w:rsid w:val="00124F89"/>
    <w:rsid w:val="00163902"/>
    <w:rsid w:val="00183DDD"/>
    <w:rsid w:val="00186CB3"/>
    <w:rsid w:val="001D62F7"/>
    <w:rsid w:val="00325046"/>
    <w:rsid w:val="003334A9"/>
    <w:rsid w:val="0042220A"/>
    <w:rsid w:val="004E7088"/>
    <w:rsid w:val="005336A4"/>
    <w:rsid w:val="00553D76"/>
    <w:rsid w:val="00573553"/>
    <w:rsid w:val="006D5D19"/>
    <w:rsid w:val="006E20F3"/>
    <w:rsid w:val="0075422E"/>
    <w:rsid w:val="007F2760"/>
    <w:rsid w:val="00846846"/>
    <w:rsid w:val="00880FB7"/>
    <w:rsid w:val="008830AE"/>
    <w:rsid w:val="00901D1D"/>
    <w:rsid w:val="00921D1D"/>
    <w:rsid w:val="0094615D"/>
    <w:rsid w:val="009D1B6B"/>
    <w:rsid w:val="00A6757B"/>
    <w:rsid w:val="00AC7ED1"/>
    <w:rsid w:val="00C3713D"/>
    <w:rsid w:val="00C9037E"/>
    <w:rsid w:val="00D72BF8"/>
    <w:rsid w:val="00D85A4F"/>
    <w:rsid w:val="00E34A3D"/>
    <w:rsid w:val="00F054AA"/>
    <w:rsid w:val="00F53125"/>
    <w:rsid w:val="00FC0FEE"/>
    <w:rsid w:val="00FD0E75"/>
    <w:rsid w:val="00FD3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8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F89"/>
    <w:pPr>
      <w:spacing w:before="100" w:after="100"/>
      <w:ind w:left="720"/>
      <w:contextualSpacing/>
    </w:pPr>
    <w:rPr>
      <w:sz w:val="24"/>
      <w:szCs w:val="20"/>
      <w:lang w:val="en-US"/>
    </w:rPr>
  </w:style>
  <w:style w:type="paragraph" w:customStyle="1" w:styleId="4">
    <w:name w:val="Стиль4"/>
    <w:basedOn w:val="a3"/>
    <w:link w:val="40"/>
    <w:qFormat/>
    <w:rsid w:val="00FD3E6C"/>
    <w:pPr>
      <w:spacing w:after="0" w:line="360" w:lineRule="auto"/>
      <w:ind w:left="0" w:firstLine="709"/>
      <w:jc w:val="center"/>
    </w:pPr>
    <w:rPr>
      <w:b/>
      <w:sz w:val="28"/>
      <w:szCs w:val="28"/>
      <w:lang w:val="ru-RU"/>
    </w:rPr>
  </w:style>
  <w:style w:type="character" w:customStyle="1" w:styleId="40">
    <w:name w:val="Стиль4 Знак"/>
    <w:basedOn w:val="a0"/>
    <w:link w:val="4"/>
    <w:rsid w:val="00FD3E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4">
    <w:name w:val="Глава"/>
    <w:basedOn w:val="a"/>
    <w:link w:val="a5"/>
    <w:qFormat/>
    <w:rsid w:val="00FD3E6C"/>
    <w:pPr>
      <w:tabs>
        <w:tab w:val="left" w:pos="4215"/>
        <w:tab w:val="center" w:pos="4818"/>
      </w:tabs>
      <w:spacing w:line="360" w:lineRule="auto"/>
      <w:jc w:val="center"/>
    </w:pPr>
    <w:rPr>
      <w:b/>
    </w:rPr>
  </w:style>
  <w:style w:type="character" w:customStyle="1" w:styleId="a5">
    <w:name w:val="Глава Знак"/>
    <w:basedOn w:val="a0"/>
    <w:link w:val="a4"/>
    <w:rsid w:val="00FD3E6C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6">
    <w:name w:val="Введение"/>
    <w:basedOn w:val="a"/>
    <w:link w:val="a7"/>
    <w:qFormat/>
    <w:rsid w:val="00183DDD"/>
    <w:pPr>
      <w:spacing w:line="360" w:lineRule="auto"/>
      <w:jc w:val="center"/>
    </w:pPr>
    <w:rPr>
      <w:b/>
    </w:rPr>
  </w:style>
  <w:style w:type="character" w:customStyle="1" w:styleId="a7">
    <w:name w:val="Введение Знак"/>
    <w:basedOn w:val="a0"/>
    <w:link w:val="a6"/>
    <w:rsid w:val="00183DDD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18</cp:revision>
  <cp:lastPrinted>2014-11-12T14:20:00Z</cp:lastPrinted>
  <dcterms:created xsi:type="dcterms:W3CDTF">2014-11-10T10:58:00Z</dcterms:created>
  <dcterms:modified xsi:type="dcterms:W3CDTF">2015-04-24T10:48:00Z</dcterms:modified>
</cp:coreProperties>
</file>