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DA7" w:rsidRDefault="002A1DA7" w:rsidP="002A1DA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2A1D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Буцык</w:t>
      </w:r>
      <w:proofErr w:type="spellEnd"/>
      <w:r w:rsidRPr="002A1D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Юрий Геннадьевич </w:t>
      </w:r>
    </w:p>
    <w:p w:rsidR="002A1DA7" w:rsidRDefault="002A1DA7" w:rsidP="002A1DA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A1D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МБОУ ДОД "ДЮСШ" Немецкого национального района </w:t>
      </w:r>
    </w:p>
    <w:p w:rsidR="002A1DA7" w:rsidRDefault="002A1DA7" w:rsidP="002A1DA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A1D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Алтайского края</w:t>
      </w:r>
    </w:p>
    <w:p w:rsidR="002A1DA7" w:rsidRPr="002A1DA7" w:rsidRDefault="002A1DA7" w:rsidP="002A1DA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2A1D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ренер-преподаватель</w:t>
      </w:r>
    </w:p>
    <w:p w:rsidR="002A1DA7" w:rsidRDefault="002A1DA7" w:rsidP="00E415FE">
      <w:pPr>
        <w:rPr>
          <w:rFonts w:ascii="Times New Roman" w:hAnsi="Times New Roman" w:cs="Times New Roman"/>
          <w:b/>
          <w:sz w:val="24"/>
          <w:szCs w:val="24"/>
        </w:rPr>
      </w:pPr>
    </w:p>
    <w:p w:rsidR="00E415FE" w:rsidRDefault="00E415FE" w:rsidP="002A1D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DA7">
        <w:rPr>
          <w:rFonts w:ascii="Times New Roman" w:hAnsi="Times New Roman" w:cs="Times New Roman"/>
          <w:b/>
          <w:sz w:val="24"/>
          <w:szCs w:val="24"/>
        </w:rPr>
        <w:t>Построение и содержание тренировочного занятия</w:t>
      </w:r>
    </w:p>
    <w:p w:rsidR="00E415FE" w:rsidRPr="002A1DA7" w:rsidRDefault="00E415FE" w:rsidP="002A1D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A1DA7">
        <w:rPr>
          <w:rFonts w:ascii="Times New Roman" w:hAnsi="Times New Roman" w:cs="Times New Roman"/>
          <w:sz w:val="24"/>
          <w:szCs w:val="24"/>
        </w:rPr>
        <w:t>Основной формой организации тренировочного процесса является урок, который продолжается примерно полтора-два часа.</w:t>
      </w:r>
    </w:p>
    <w:p w:rsidR="00E415FE" w:rsidRPr="002A1DA7" w:rsidRDefault="00E415FE" w:rsidP="002A1D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A1DA7">
        <w:rPr>
          <w:rFonts w:ascii="Times New Roman" w:hAnsi="Times New Roman" w:cs="Times New Roman"/>
          <w:sz w:val="24"/>
          <w:szCs w:val="24"/>
        </w:rPr>
        <w:t>В зависимости от задач, содержания, периода тренировки, а главное, от подготовленности легкоатлетов урок состоит из четырех или трех частей.</w:t>
      </w:r>
    </w:p>
    <w:p w:rsidR="00E415FE" w:rsidRPr="002A1DA7" w:rsidRDefault="00E415FE" w:rsidP="002A1D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A1DA7">
        <w:rPr>
          <w:rFonts w:ascii="Times New Roman" w:hAnsi="Times New Roman" w:cs="Times New Roman"/>
          <w:sz w:val="24"/>
          <w:szCs w:val="24"/>
        </w:rPr>
        <w:t>С начинающими легкоатлетами обычно проводятся уроки, состоящие из четырех частей: вводной, подготовительной, основной и заключительной. Занятия с более квалифицированными легкоатлетами состоят из трех частей: разминки, основной части и заключительной.</w:t>
      </w:r>
    </w:p>
    <w:p w:rsidR="00E415FE" w:rsidRPr="002A1DA7" w:rsidRDefault="00E415FE" w:rsidP="002A1D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2A1DA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A1DA7">
        <w:rPr>
          <w:rFonts w:ascii="Times New Roman" w:hAnsi="Times New Roman" w:cs="Times New Roman"/>
          <w:sz w:val="24"/>
          <w:szCs w:val="24"/>
        </w:rPr>
        <w:t xml:space="preserve"> вводную часть урока входит: организация занимающихся, построение группы, отдача, рапорта, проверка посещаемости, краткое объяснение задач и содержания занятия, перестроения для выполнения упражнений. Для лучшей организации </w:t>
      </w:r>
      <w:proofErr w:type="gramStart"/>
      <w:r w:rsidRPr="002A1DA7">
        <w:rPr>
          <w:rFonts w:ascii="Times New Roman" w:hAnsi="Times New Roman" w:cs="Times New Roman"/>
          <w:sz w:val="24"/>
          <w:szCs w:val="24"/>
        </w:rPr>
        <w:t>занимающихся</w:t>
      </w:r>
      <w:proofErr w:type="gramEnd"/>
      <w:r w:rsidRPr="002A1DA7">
        <w:rPr>
          <w:rFonts w:ascii="Times New Roman" w:hAnsi="Times New Roman" w:cs="Times New Roman"/>
          <w:sz w:val="24"/>
          <w:szCs w:val="24"/>
        </w:rPr>
        <w:t xml:space="preserve"> и поддержания дисциплины включаются строевые и порядковые упражнения (повороты, ходьба, построение в колонны, в круг и т. п.).</w:t>
      </w:r>
    </w:p>
    <w:p w:rsidR="00E415FE" w:rsidRPr="002A1DA7" w:rsidRDefault="00E415FE" w:rsidP="002A1D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A1DA7">
        <w:rPr>
          <w:rFonts w:ascii="Times New Roman" w:hAnsi="Times New Roman" w:cs="Times New Roman"/>
          <w:sz w:val="24"/>
          <w:szCs w:val="24"/>
        </w:rPr>
        <w:t xml:space="preserve">Упражнения, включенные </w:t>
      </w:r>
      <w:proofErr w:type="gramStart"/>
      <w:r w:rsidRPr="002A1DA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A1DA7">
        <w:rPr>
          <w:rFonts w:ascii="Times New Roman" w:hAnsi="Times New Roman" w:cs="Times New Roman"/>
          <w:sz w:val="24"/>
          <w:szCs w:val="24"/>
        </w:rPr>
        <w:t xml:space="preserve"> вводную часть, постепенно подготавливают организм легкоатлетов к более интенсивной работе, помогают концентрировать внимание, усилить кровообращение и дыхание, разогреть мышцы, связки, сухожилия.</w:t>
      </w:r>
    </w:p>
    <w:p w:rsidR="00E415FE" w:rsidRPr="002A1DA7" w:rsidRDefault="00E415FE" w:rsidP="002A1DA7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A1DA7">
        <w:rPr>
          <w:rFonts w:ascii="Times New Roman" w:hAnsi="Times New Roman" w:cs="Times New Roman"/>
          <w:b/>
          <w:sz w:val="24"/>
          <w:szCs w:val="24"/>
        </w:rPr>
        <w:t>Продолжительность вводной части 6—10 мин.</w:t>
      </w:r>
    </w:p>
    <w:p w:rsidR="00E415FE" w:rsidRPr="002A1DA7" w:rsidRDefault="00E415FE" w:rsidP="002A1D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A1DA7">
        <w:rPr>
          <w:rFonts w:ascii="Times New Roman" w:hAnsi="Times New Roman" w:cs="Times New Roman"/>
          <w:sz w:val="24"/>
          <w:szCs w:val="24"/>
        </w:rPr>
        <w:t>В подготовительную часть урока включаются упражнения для общего разогревания, для развития быстроты, силы мышц и их эластичности, для улучшения подвижности в суставах и повышения умения координировать свои движения, упражнения на расслабление. Помимо того, выполняются некоторые элементы техники, требующие частого повторения.</w:t>
      </w:r>
    </w:p>
    <w:p w:rsidR="00E415FE" w:rsidRPr="002A1DA7" w:rsidRDefault="00E415FE" w:rsidP="002A1D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A1DA7">
        <w:rPr>
          <w:rFonts w:ascii="Times New Roman" w:hAnsi="Times New Roman" w:cs="Times New Roman"/>
          <w:sz w:val="24"/>
          <w:szCs w:val="24"/>
        </w:rPr>
        <w:t>Подготовительная часть занятия с начинающими легкоатлетами содержит преимущественно общеразвивающие упражнения, а с более подготовленными, помимо того, и специальные упражнения.</w:t>
      </w:r>
    </w:p>
    <w:p w:rsidR="00E415FE" w:rsidRPr="002A1DA7" w:rsidRDefault="00E415FE" w:rsidP="002A1D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A1DA7">
        <w:rPr>
          <w:rFonts w:ascii="Times New Roman" w:hAnsi="Times New Roman" w:cs="Times New Roman"/>
          <w:sz w:val="24"/>
          <w:szCs w:val="24"/>
        </w:rPr>
        <w:t>Подготовительные упражнения выполняются без снарядов, со снарядами и на снарядах; индивидуально, парами или группой.</w:t>
      </w:r>
    </w:p>
    <w:p w:rsidR="00E415FE" w:rsidRPr="002A1DA7" w:rsidRDefault="00E415FE" w:rsidP="002A1D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A1DA7">
        <w:rPr>
          <w:rFonts w:ascii="Times New Roman" w:hAnsi="Times New Roman" w:cs="Times New Roman"/>
          <w:sz w:val="24"/>
          <w:szCs w:val="24"/>
        </w:rPr>
        <w:t>В подготовительном периоде эта часть занятия продолжается 30—35 мин., а в соревновательном периоде — 20—25 мин.</w:t>
      </w:r>
    </w:p>
    <w:p w:rsidR="00E415FE" w:rsidRPr="002A1DA7" w:rsidRDefault="00E415FE" w:rsidP="002A1D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A1DA7">
        <w:rPr>
          <w:rFonts w:ascii="Times New Roman" w:hAnsi="Times New Roman" w:cs="Times New Roman"/>
          <w:sz w:val="24"/>
          <w:szCs w:val="24"/>
        </w:rPr>
        <w:t xml:space="preserve">Основная часть урока содержит упражнения для повышения всесторонней физической и специальной подготовленности </w:t>
      </w:r>
      <w:proofErr w:type="gramStart"/>
      <w:r w:rsidRPr="002A1DA7">
        <w:rPr>
          <w:rFonts w:ascii="Times New Roman" w:hAnsi="Times New Roman" w:cs="Times New Roman"/>
          <w:sz w:val="24"/>
          <w:szCs w:val="24"/>
        </w:rPr>
        <w:t>занимающихся</w:t>
      </w:r>
      <w:proofErr w:type="gramEnd"/>
      <w:r w:rsidRPr="002A1DA7">
        <w:rPr>
          <w:rFonts w:ascii="Times New Roman" w:hAnsi="Times New Roman" w:cs="Times New Roman"/>
          <w:sz w:val="24"/>
          <w:szCs w:val="24"/>
        </w:rPr>
        <w:t xml:space="preserve">. С помощью этих упражнений занимающихся обучают спортивной технике и тактике, воспитывают у них волевые качества, развивают силу, быстроту, выносливость, подвижность в суставах и ловкость. Содержание этой части занятия варьируется в зависимости от подготовленности занимающихся, их возраста, пола, периода тренировки и специализации в том или ином виде легкий атлетики (в беге, прыжках, метаниях). Физические упражнения данной части урока важно проводить в определенной последовательности в зависимости от </w:t>
      </w:r>
      <w:r w:rsidRPr="002A1DA7">
        <w:rPr>
          <w:rFonts w:ascii="Times New Roman" w:hAnsi="Times New Roman" w:cs="Times New Roman"/>
          <w:sz w:val="24"/>
          <w:szCs w:val="24"/>
        </w:rPr>
        <w:lastRenderedPageBreak/>
        <w:t>направленности каждого упражнения. Целесообразна такая последовательность упражнений:</w:t>
      </w:r>
    </w:p>
    <w:p w:rsidR="00E415FE" w:rsidRPr="002A1DA7" w:rsidRDefault="00E415FE" w:rsidP="002A1D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A1DA7">
        <w:rPr>
          <w:rFonts w:ascii="Times New Roman" w:hAnsi="Times New Roman" w:cs="Times New Roman"/>
          <w:sz w:val="24"/>
          <w:szCs w:val="24"/>
        </w:rPr>
        <w:t>1)</w:t>
      </w:r>
      <w:r w:rsidRPr="002A1DA7">
        <w:rPr>
          <w:rFonts w:ascii="Times New Roman" w:hAnsi="Times New Roman" w:cs="Times New Roman"/>
          <w:sz w:val="24"/>
          <w:szCs w:val="24"/>
        </w:rPr>
        <w:tab/>
        <w:t>для обучения технике или тактике и совершенствования в них;</w:t>
      </w:r>
    </w:p>
    <w:p w:rsidR="00E415FE" w:rsidRPr="002A1DA7" w:rsidRDefault="00E415FE" w:rsidP="002A1D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A1DA7">
        <w:rPr>
          <w:rFonts w:ascii="Times New Roman" w:hAnsi="Times New Roman" w:cs="Times New Roman"/>
          <w:sz w:val="24"/>
          <w:szCs w:val="24"/>
        </w:rPr>
        <w:t>2)</w:t>
      </w:r>
      <w:r w:rsidRPr="002A1DA7">
        <w:rPr>
          <w:rFonts w:ascii="Times New Roman" w:hAnsi="Times New Roman" w:cs="Times New Roman"/>
          <w:sz w:val="24"/>
          <w:szCs w:val="24"/>
        </w:rPr>
        <w:tab/>
        <w:t>для развития быстроты;</w:t>
      </w:r>
    </w:p>
    <w:p w:rsidR="00E415FE" w:rsidRPr="002A1DA7" w:rsidRDefault="00E415FE" w:rsidP="002A1D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A1DA7">
        <w:rPr>
          <w:rFonts w:ascii="Times New Roman" w:hAnsi="Times New Roman" w:cs="Times New Roman"/>
          <w:sz w:val="24"/>
          <w:szCs w:val="24"/>
        </w:rPr>
        <w:t>3)</w:t>
      </w:r>
      <w:r w:rsidRPr="002A1DA7">
        <w:rPr>
          <w:rFonts w:ascii="Times New Roman" w:hAnsi="Times New Roman" w:cs="Times New Roman"/>
          <w:sz w:val="24"/>
          <w:szCs w:val="24"/>
        </w:rPr>
        <w:tab/>
        <w:t>для развития силы;</w:t>
      </w:r>
    </w:p>
    <w:p w:rsidR="00E415FE" w:rsidRPr="002A1DA7" w:rsidRDefault="00E415FE" w:rsidP="002A1D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A1DA7">
        <w:rPr>
          <w:rFonts w:ascii="Times New Roman" w:hAnsi="Times New Roman" w:cs="Times New Roman"/>
          <w:sz w:val="24"/>
          <w:szCs w:val="24"/>
        </w:rPr>
        <w:t>4)</w:t>
      </w:r>
      <w:r w:rsidRPr="002A1DA7">
        <w:rPr>
          <w:rFonts w:ascii="Times New Roman" w:hAnsi="Times New Roman" w:cs="Times New Roman"/>
          <w:sz w:val="24"/>
          <w:szCs w:val="24"/>
        </w:rPr>
        <w:tab/>
        <w:t>для развития общей и специальной выносливости.</w:t>
      </w:r>
    </w:p>
    <w:p w:rsidR="00E415FE" w:rsidRPr="002A1DA7" w:rsidRDefault="00E415FE" w:rsidP="002A1D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A1DA7">
        <w:rPr>
          <w:rFonts w:ascii="Times New Roman" w:hAnsi="Times New Roman" w:cs="Times New Roman"/>
          <w:sz w:val="24"/>
          <w:szCs w:val="24"/>
        </w:rPr>
        <w:t>В один урок обычно включают две или три разновидности указанных упражнений.</w:t>
      </w:r>
    </w:p>
    <w:p w:rsidR="00E415FE" w:rsidRPr="002A1DA7" w:rsidRDefault="00E415FE" w:rsidP="002A1D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A1DA7">
        <w:rPr>
          <w:rFonts w:ascii="Times New Roman" w:hAnsi="Times New Roman" w:cs="Times New Roman"/>
          <w:sz w:val="24"/>
          <w:szCs w:val="24"/>
        </w:rPr>
        <w:t>Очень важно, чтобы более квалифицированные, а также и начинающие легкоатлеты по возможности сочетали освоение техники или совершенствование в ней с развитием физических качеств. Однако и в этом случае рекомендуется соблюдать указанную последовательность чередования упражнений.</w:t>
      </w:r>
    </w:p>
    <w:p w:rsidR="00E415FE" w:rsidRPr="002A1DA7" w:rsidRDefault="00E415FE" w:rsidP="002A1D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A1DA7">
        <w:rPr>
          <w:rFonts w:ascii="Times New Roman" w:hAnsi="Times New Roman" w:cs="Times New Roman"/>
          <w:sz w:val="24"/>
          <w:szCs w:val="24"/>
        </w:rPr>
        <w:t>Продолжительность основной части — 60—70 мин.</w:t>
      </w:r>
    </w:p>
    <w:p w:rsidR="00E415FE" w:rsidRPr="002A1DA7" w:rsidRDefault="00E415FE" w:rsidP="002A1D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A1DA7">
        <w:rPr>
          <w:rFonts w:ascii="Times New Roman" w:hAnsi="Times New Roman" w:cs="Times New Roman"/>
          <w:sz w:val="24"/>
          <w:szCs w:val="24"/>
        </w:rPr>
        <w:t>Заключительная часть обязательно проводится при любых вариантах тренировочных занятий. Она содержит упражнения, постепенно снижающие общее возбуждение организма легкоатлетов.</w:t>
      </w:r>
    </w:p>
    <w:p w:rsidR="00E415FE" w:rsidRPr="002A1DA7" w:rsidRDefault="00E415FE" w:rsidP="002A1D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A1DA7">
        <w:rPr>
          <w:rFonts w:ascii="Times New Roman" w:hAnsi="Times New Roman" w:cs="Times New Roman"/>
          <w:sz w:val="24"/>
          <w:szCs w:val="24"/>
        </w:rPr>
        <w:t>В эту часть урока включаются упражнения, проводимые в спокойном, равномерном темпе (например, 3 — 6-минутный бег), упражнения для расслабления мышц и успокоения дыхания.</w:t>
      </w:r>
    </w:p>
    <w:p w:rsidR="00E415FE" w:rsidRPr="002A1DA7" w:rsidRDefault="00E415FE" w:rsidP="002A1D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A1DA7">
        <w:rPr>
          <w:rFonts w:ascii="Times New Roman" w:hAnsi="Times New Roman" w:cs="Times New Roman"/>
          <w:sz w:val="24"/>
          <w:szCs w:val="24"/>
        </w:rPr>
        <w:t>В конце урока следует подвести итоги, сказать о предстоящих занятиях и их задачах, дать задания на дом и, построив легкоатлетов в шеренгу, организованно закончить занятие.</w:t>
      </w:r>
    </w:p>
    <w:p w:rsidR="00E415FE" w:rsidRPr="002A1DA7" w:rsidRDefault="00E415FE" w:rsidP="002A1D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A1DA7">
        <w:rPr>
          <w:rFonts w:ascii="Times New Roman" w:hAnsi="Times New Roman" w:cs="Times New Roman"/>
          <w:sz w:val="24"/>
          <w:szCs w:val="24"/>
        </w:rPr>
        <w:t>Наряду с основными занятиями рекомендуется дома минут 30—40 выполнять дополнительные тренировочные упражнения (в комнате или на воздухе). Это позволит значительно повысить эффективность основной тренировки не только квалифицированных, но и начинающих легкоатлетов.</w:t>
      </w:r>
    </w:p>
    <w:p w:rsidR="00E415FE" w:rsidRPr="002A1DA7" w:rsidRDefault="00E415FE" w:rsidP="002A1D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A1DA7">
        <w:rPr>
          <w:rFonts w:ascii="Times New Roman" w:hAnsi="Times New Roman" w:cs="Times New Roman"/>
          <w:sz w:val="24"/>
          <w:szCs w:val="24"/>
        </w:rPr>
        <w:t xml:space="preserve">Заниматься лучше утром, до завтрака, но не натощак; достаточно, например, съесть два-три печенья или несколько кусочков сахару и выпить полстакана молока. Рекомендуется подбирать упражнения для развития физических качеств и совершенствования в элементах техники. Например, бег на месте, высоко поднимая колени, можно выполнять ежедневно 2—3 раза до предела. Прыгунам полезны упражнения в прыжках вверх из глубокого приседа на одной и двух ногах, </w:t>
      </w:r>
      <w:proofErr w:type="gramStart"/>
      <w:r w:rsidRPr="002A1DA7">
        <w:rPr>
          <w:rFonts w:ascii="Times New Roman" w:hAnsi="Times New Roman" w:cs="Times New Roman"/>
          <w:sz w:val="24"/>
          <w:szCs w:val="24"/>
        </w:rPr>
        <w:t>прыжки</w:t>
      </w:r>
      <w:proofErr w:type="gramEnd"/>
      <w:r w:rsidRPr="002A1DA7">
        <w:rPr>
          <w:rFonts w:ascii="Times New Roman" w:hAnsi="Times New Roman" w:cs="Times New Roman"/>
          <w:sz w:val="24"/>
          <w:szCs w:val="24"/>
        </w:rPr>
        <w:t xml:space="preserve"> отталкиваясь почти выпрямленными, ногами после спрыгивания с небольшого возвышения (с верхней ступеньки на нижнюю ступеньку и обратно) или прыжки, доставая подвешенный предмет (головой, рукой, выпрямленной и согнутой маховой ногой). Дома можно выполнять упражнения на силу с набивным мячом, с мешком, наполненным песком, с гирей, с гантелями. Полезно сгибать и разгибать руки в упоре на руках, положив ноги на стул, выполнять </w:t>
      </w:r>
      <w:proofErr w:type="gramStart"/>
      <w:r w:rsidRPr="002A1DA7">
        <w:rPr>
          <w:rFonts w:ascii="Times New Roman" w:hAnsi="Times New Roman" w:cs="Times New Roman"/>
          <w:sz w:val="24"/>
          <w:szCs w:val="24"/>
        </w:rPr>
        <w:t>наклоны</w:t>
      </w:r>
      <w:proofErr w:type="gramEnd"/>
      <w:r w:rsidRPr="002A1DA7">
        <w:rPr>
          <w:rFonts w:ascii="Times New Roman" w:hAnsi="Times New Roman" w:cs="Times New Roman"/>
          <w:sz w:val="24"/>
          <w:szCs w:val="24"/>
        </w:rPr>
        <w:t xml:space="preserve"> назад сидя на стуле и зацепившись ногами и т. д.</w:t>
      </w:r>
    </w:p>
    <w:p w:rsidR="00C57189" w:rsidRPr="002A1DA7" w:rsidRDefault="00E415FE" w:rsidP="002A1D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A1DA7">
        <w:rPr>
          <w:rFonts w:ascii="Times New Roman" w:hAnsi="Times New Roman" w:cs="Times New Roman"/>
          <w:sz w:val="24"/>
          <w:szCs w:val="24"/>
        </w:rPr>
        <w:t>Ежедневно следует выполнять упражнения, развивающие подвижность в суставах и воспитывающие умение расслаблять мышцы. Можно также совершенствовать (желательно перед зеркалом) и некоторые элементы техники, исправлять недочеты в ней посредством многократных имитационных движений. На воздухе рекомендуется, например, выполнять упражнения с ядром или другим снарядом; многократно повторять скачок, повороты, делая небольшие толчки, броски. Для развития общей и специальной выносливости, для совершенствования в технике и укрепления здоровья очень полезен ежедневный бег в спокойном равномерном темпе (5— 10 мин., а бегунам на средние дистанции и дольше). Там же можно проделать и комплекс беговых упражнений.</w:t>
      </w:r>
    </w:p>
    <w:sectPr w:rsidR="00C57189" w:rsidRPr="002A1DA7" w:rsidSect="00321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0E10"/>
    <w:rsid w:val="002A1DA7"/>
    <w:rsid w:val="00321351"/>
    <w:rsid w:val="004D0E10"/>
    <w:rsid w:val="00592408"/>
    <w:rsid w:val="00C57189"/>
    <w:rsid w:val="00E415FE"/>
    <w:rsid w:val="00E97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854</Words>
  <Characters>4872</Characters>
  <Application>Microsoft Office Word</Application>
  <DocSecurity>0</DocSecurity>
  <Lines>40</Lines>
  <Paragraphs>11</Paragraphs>
  <ScaleCrop>false</ScaleCrop>
  <Company/>
  <LinksUpToDate>false</LinksUpToDate>
  <CharactersWithSpaces>5715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7</cp:revision>
  <dcterms:created xsi:type="dcterms:W3CDTF">2014-11-27T18:18:00Z</dcterms:created>
  <dcterms:modified xsi:type="dcterms:W3CDTF">2015-05-29T17:08:00Z</dcterms:modified>
</cp:coreProperties>
</file>