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45" w:rsidRDefault="00280504" w:rsidP="00071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37.8</w:t>
      </w:r>
    </w:p>
    <w:p w:rsidR="00280504" w:rsidRDefault="00280504" w:rsidP="00280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И.Ю. Кульчицкая И.Ю.,</w:t>
      </w:r>
    </w:p>
    <w:p w:rsidR="00280504" w:rsidRDefault="00280504" w:rsidP="00280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80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504" w:rsidRDefault="00280504" w:rsidP="00280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МР МБУ ДО</w:t>
      </w:r>
    </w:p>
    <w:p w:rsidR="00280504" w:rsidRDefault="00280504" w:rsidP="00280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«ЦВР Промышленного района г. Ставрополя»</w:t>
      </w:r>
    </w:p>
    <w:p w:rsidR="00280504" w:rsidRDefault="00280504" w:rsidP="00280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Ставрополь, РФ</w:t>
      </w:r>
    </w:p>
    <w:p w:rsidR="009E13FA" w:rsidRDefault="00280504" w:rsidP="009E1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r w:rsidR="009E13FA">
        <w:rPr>
          <w:rFonts w:ascii="Times New Roman" w:hAnsi="Times New Roman" w:cs="Times New Roman"/>
          <w:sz w:val="28"/>
          <w:szCs w:val="28"/>
        </w:rPr>
        <w:t>Нарыжная,</w:t>
      </w:r>
    </w:p>
    <w:p w:rsidR="00280504" w:rsidRDefault="009E13FA" w:rsidP="00280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280504">
        <w:rPr>
          <w:rFonts w:ascii="Times New Roman" w:hAnsi="Times New Roman" w:cs="Times New Roman"/>
          <w:sz w:val="28"/>
          <w:szCs w:val="28"/>
        </w:rPr>
        <w:t>МБУ ДО</w:t>
      </w:r>
    </w:p>
    <w:p w:rsidR="00280504" w:rsidRDefault="00280504" w:rsidP="00280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«ЦВР Промышленного района г. Ставрополя»</w:t>
      </w:r>
    </w:p>
    <w:p w:rsidR="00280504" w:rsidRDefault="00280504" w:rsidP="00280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Ставрополь, РФ</w:t>
      </w:r>
    </w:p>
    <w:p w:rsidR="009E13FA" w:rsidRDefault="009E13FA" w:rsidP="009E1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4C37" w:rsidRPr="004D0AFF" w:rsidRDefault="004D0AFF" w:rsidP="00DE4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D0AFF">
        <w:rPr>
          <w:rFonts w:ascii="Times New Roman" w:hAnsi="Times New Roman" w:cs="Times New Roman"/>
          <w:b/>
          <w:sz w:val="28"/>
          <w:szCs w:val="28"/>
        </w:rPr>
        <w:t>ейс-</w:t>
      </w:r>
      <w:proofErr w:type="spellStart"/>
      <w:r w:rsidRPr="004D0AFF">
        <w:rPr>
          <w:rFonts w:ascii="Times New Roman" w:hAnsi="Times New Roman" w:cs="Times New Roman"/>
          <w:b/>
          <w:sz w:val="28"/>
          <w:szCs w:val="28"/>
        </w:rPr>
        <w:t>стади</w:t>
      </w:r>
      <w:proofErr w:type="spellEnd"/>
      <w:r w:rsidRPr="004D0AFF">
        <w:rPr>
          <w:rFonts w:ascii="Times New Roman" w:hAnsi="Times New Roman" w:cs="Times New Roman"/>
          <w:b/>
          <w:sz w:val="28"/>
          <w:szCs w:val="28"/>
        </w:rPr>
        <w:t xml:space="preserve"> как один из методов диагностики развития психолого-педагогических компетенций педагога дополнительного образования</w:t>
      </w:r>
    </w:p>
    <w:p w:rsidR="00DE4C37" w:rsidRDefault="00DE4C37" w:rsidP="00DE4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C3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E4C37" w:rsidRPr="00DE4C37" w:rsidRDefault="00DE4C37" w:rsidP="00DE4C37">
      <w:pPr>
        <w:jc w:val="both"/>
        <w:rPr>
          <w:rFonts w:ascii="Times New Roman" w:hAnsi="Times New Roman" w:cs="Times New Roman"/>
          <w:sz w:val="28"/>
          <w:szCs w:val="28"/>
        </w:rPr>
      </w:pPr>
      <w:r w:rsidRPr="00DE4C37">
        <w:rPr>
          <w:rFonts w:ascii="Times New Roman" w:hAnsi="Times New Roman" w:cs="Times New Roman"/>
          <w:sz w:val="28"/>
          <w:szCs w:val="28"/>
        </w:rPr>
        <w:t>В статье рассматривается вопрос</w:t>
      </w:r>
      <w:r>
        <w:rPr>
          <w:rFonts w:ascii="Times New Roman" w:hAnsi="Times New Roman" w:cs="Times New Roman"/>
          <w:sz w:val="28"/>
          <w:szCs w:val="28"/>
        </w:rPr>
        <w:t xml:space="preserve"> развития профессиональной компетентности педагога дополнительного образования в условиях введения профессионального стандарта «Педагог дополнительного образования детей и взрослых» в рамках инновационной деятельности. Представлен инструментарий для проведения диагностики уровня развития психолого-педагогических компетенций. </w:t>
      </w:r>
    </w:p>
    <w:p w:rsidR="00DE4C37" w:rsidRDefault="00DE4C37" w:rsidP="00DE4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C37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:rsidR="00DE4C37" w:rsidRPr="00DE4C37" w:rsidRDefault="00DE4C37" w:rsidP="00DE4C37">
      <w:pPr>
        <w:jc w:val="both"/>
        <w:rPr>
          <w:rFonts w:ascii="Times New Roman" w:hAnsi="Times New Roman" w:cs="Times New Roman"/>
          <w:sz w:val="28"/>
          <w:szCs w:val="28"/>
        </w:rPr>
      </w:pPr>
      <w:r w:rsidRPr="00DE4C37">
        <w:rPr>
          <w:rFonts w:ascii="Times New Roman" w:hAnsi="Times New Roman" w:cs="Times New Roman"/>
          <w:sz w:val="28"/>
          <w:szCs w:val="28"/>
        </w:rPr>
        <w:t xml:space="preserve">Профессиональный стандарт, 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компетентностный подход, инновационная деятельность, психолого-педагогические компетенции, кейс-стади.</w:t>
      </w:r>
    </w:p>
    <w:p w:rsidR="009E13FA" w:rsidRDefault="009E13FA" w:rsidP="009E13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FA" w:rsidRDefault="00CB4BB8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муниципальном бюджетном учреждении дополнительного образования «Центр внешкольной работы Промышленного района города Ставрополя» реализуется программа краевой инновационной площадки (КИП) по теме </w:t>
      </w:r>
      <w:r w:rsidRPr="00CB4BB8">
        <w:rPr>
          <w:rFonts w:ascii="Times New Roman" w:eastAsia="Calibri" w:hAnsi="Times New Roman" w:cs="Times New Roman"/>
          <w:sz w:val="28"/>
          <w:szCs w:val="28"/>
        </w:rPr>
        <w:t>«Развитие профессиональной компетентности педагога в условиях внедрения профессионального стандарта педагога в системе дополнительного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4BB8" w:rsidRDefault="00CB4BB8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Тема, безусловно</w:t>
      </w:r>
      <w:r w:rsidR="003E206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актуальная</w:t>
      </w:r>
      <w:r w:rsidR="003E206C">
        <w:rPr>
          <w:rFonts w:ascii="Times New Roman" w:eastAsia="Calibri" w:hAnsi="Times New Roman" w:cs="Times New Roman"/>
          <w:sz w:val="28"/>
          <w:szCs w:val="28"/>
        </w:rPr>
        <w:t>, т.к. профессиональный стандарт «Педагог дополнительного образования детей и взрослых»</w:t>
      </w:r>
      <w:r w:rsidR="003E206C" w:rsidRPr="003E206C">
        <w:rPr>
          <w:rFonts w:ascii="Times New Roman" w:hAnsi="Times New Roman" w:cs="Times New Roman"/>
          <w:sz w:val="28"/>
          <w:szCs w:val="28"/>
        </w:rPr>
        <w:t xml:space="preserve"> </w:t>
      </w:r>
      <w:r w:rsidR="003E206C" w:rsidRPr="008954F4">
        <w:rPr>
          <w:rFonts w:ascii="Times New Roman" w:hAnsi="Times New Roman" w:cs="Times New Roman"/>
          <w:sz w:val="28"/>
          <w:szCs w:val="28"/>
        </w:rPr>
        <w:t>[</w:t>
      </w:r>
      <w:r w:rsidR="00707B01">
        <w:rPr>
          <w:rFonts w:ascii="Times New Roman" w:hAnsi="Times New Roman" w:cs="Times New Roman"/>
          <w:sz w:val="28"/>
          <w:szCs w:val="28"/>
        </w:rPr>
        <w:t>2</w:t>
      </w:r>
      <w:r w:rsidR="003E206C" w:rsidRPr="008954F4">
        <w:rPr>
          <w:rFonts w:ascii="Times New Roman" w:hAnsi="Times New Roman" w:cs="Times New Roman"/>
          <w:sz w:val="28"/>
          <w:szCs w:val="28"/>
        </w:rPr>
        <w:t>]</w:t>
      </w:r>
      <w:r w:rsidR="003E206C">
        <w:rPr>
          <w:rFonts w:ascii="Times New Roman" w:eastAsia="Calibri" w:hAnsi="Times New Roman" w:cs="Times New Roman"/>
          <w:sz w:val="28"/>
          <w:szCs w:val="28"/>
        </w:rPr>
        <w:t xml:space="preserve"> предъявляет обновленные требования к деятельности педагога в системе дополнительного образования. Компетентностный подход является базовым к определению профессионализма педагогических работников. </w:t>
      </w:r>
    </w:p>
    <w:p w:rsidR="00242D33" w:rsidRDefault="00242D33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достижения основной цели инновационной деятельности по развитию профессиональной компетентности педагогов,</w:t>
      </w:r>
      <w:r w:rsidR="00520A9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520A9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520A94">
        <w:rPr>
          <w:rFonts w:ascii="Times New Roman" w:eastAsia="Calibri" w:hAnsi="Times New Roman" w:cs="Times New Roman"/>
          <w:sz w:val="28"/>
          <w:szCs w:val="28"/>
        </w:rPr>
        <w:t xml:space="preserve"> этапе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была проведена </w:t>
      </w:r>
      <w:r w:rsidR="00707B01">
        <w:rPr>
          <w:rFonts w:ascii="Times New Roman" w:eastAsia="Calibri" w:hAnsi="Times New Roman" w:cs="Times New Roman"/>
          <w:sz w:val="28"/>
          <w:szCs w:val="28"/>
        </w:rPr>
        <w:t>диагностика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выявлени</w:t>
      </w:r>
      <w:r w:rsidR="00707B01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дефицитов педагогов</w:t>
      </w:r>
      <w:r w:rsidR="00520A9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20A94">
        <w:rPr>
          <w:rFonts w:ascii="Times New Roman" w:eastAsia="Calibri" w:hAnsi="Times New Roman" w:cs="Times New Roman"/>
          <w:sz w:val="28"/>
          <w:szCs w:val="28"/>
        </w:rPr>
        <w:lastRenderedPageBreak/>
        <w:t>четырем группам компетенций: общепедагогических, методических, психолого-педагогических и коммуникативных.</w:t>
      </w:r>
    </w:p>
    <w:p w:rsidR="00520A94" w:rsidRDefault="00520A94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диагностических методик обращалось серьезное внимание на функциональные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требования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прописанные в профстандарте. К каждой группе компетенций создавался свой индивидуальный набор диагностик, с помощью котор</w:t>
      </w:r>
      <w:r w:rsidR="00707B0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адекватно можно было определить уровень развития каждого педагога. </w:t>
      </w:r>
    </w:p>
    <w:p w:rsidR="007A4ECB" w:rsidRDefault="007A4ECB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E4C37">
        <w:rPr>
          <w:rFonts w:ascii="Times New Roman" w:eastAsia="Calibri" w:hAnsi="Times New Roman" w:cs="Times New Roman"/>
          <w:sz w:val="28"/>
          <w:szCs w:val="28"/>
        </w:rPr>
        <w:t>статье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особое внимание отводится группе психолого-педагогических компетенций, к которым мы относим</w:t>
      </w:r>
      <w:r w:rsidRPr="007A4ECB">
        <w:rPr>
          <w:rFonts w:ascii="Times New Roman" w:eastAsia="Calibri" w:hAnsi="Times New Roman" w:cs="Times New Roman"/>
          <w:sz w:val="28"/>
          <w:szCs w:val="28"/>
        </w:rPr>
        <w:t xml:space="preserve"> набор личностно-профессиональных качеств, позволяющих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4ECB">
        <w:rPr>
          <w:rFonts w:ascii="Times New Roman" w:eastAsia="Calibri" w:hAnsi="Times New Roman" w:cs="Times New Roman"/>
          <w:sz w:val="28"/>
          <w:szCs w:val="28"/>
        </w:rPr>
        <w:t>достигать качеств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енных результатов в процессе  </w:t>
      </w:r>
      <w:r w:rsidRPr="007A4ECB">
        <w:rPr>
          <w:rFonts w:ascii="Times New Roman" w:eastAsia="Calibri" w:hAnsi="Times New Roman" w:cs="Times New Roman"/>
          <w:sz w:val="28"/>
          <w:szCs w:val="28"/>
        </w:rPr>
        <w:t>обучения и воспитания обучающихся.</w:t>
      </w:r>
    </w:p>
    <w:p w:rsidR="007A4ECB" w:rsidRPr="007A4ECB" w:rsidRDefault="007A4ECB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B">
        <w:rPr>
          <w:rFonts w:ascii="Times New Roman" w:eastAsia="Calibri" w:hAnsi="Times New Roman" w:cs="Times New Roman"/>
          <w:sz w:val="28"/>
          <w:szCs w:val="28"/>
        </w:rPr>
        <w:t>К ним относятся:</w:t>
      </w:r>
    </w:p>
    <w:p w:rsidR="007A4ECB" w:rsidRPr="007A4ECB" w:rsidRDefault="007A4ECB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B">
        <w:rPr>
          <w:rFonts w:ascii="Times New Roman" w:eastAsia="Calibri" w:hAnsi="Times New Roman" w:cs="Times New Roman"/>
          <w:sz w:val="28"/>
          <w:szCs w:val="28"/>
        </w:rPr>
        <w:t>- знание особенностей усвоения учебного материала конкретными обучающимся в соответствии с индивидуальными и возрастными характеристиками</w:t>
      </w:r>
    </w:p>
    <w:p w:rsidR="007A4ECB" w:rsidRPr="007A4ECB" w:rsidRDefault="007A4ECB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B">
        <w:rPr>
          <w:rFonts w:ascii="Times New Roman" w:eastAsia="Calibri" w:hAnsi="Times New Roman" w:cs="Times New Roman"/>
          <w:sz w:val="28"/>
          <w:szCs w:val="28"/>
        </w:rPr>
        <w:t>- знание особенностей учебно-познавательной и коммуникативной деятельности учебной группы и конкретного обучающегося в ней, об особенностях взаимоотношений педагога с группой, о закономерностях общения</w:t>
      </w:r>
    </w:p>
    <w:p w:rsidR="007A4ECB" w:rsidRPr="007A4ECB" w:rsidRDefault="007A4ECB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B">
        <w:rPr>
          <w:rFonts w:ascii="Times New Roman" w:eastAsia="Calibri" w:hAnsi="Times New Roman" w:cs="Times New Roman"/>
          <w:sz w:val="28"/>
          <w:szCs w:val="28"/>
        </w:rPr>
        <w:t>- знания о достоинствах и недостатках собственной деятельности, особенностях своей личности и ее характерных качествах</w:t>
      </w:r>
    </w:p>
    <w:p w:rsidR="007A4ECB" w:rsidRPr="007A4ECB" w:rsidRDefault="007A4ECB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B">
        <w:rPr>
          <w:rFonts w:ascii="Times New Roman" w:eastAsia="Calibri" w:hAnsi="Times New Roman" w:cs="Times New Roman"/>
          <w:sz w:val="28"/>
          <w:szCs w:val="28"/>
        </w:rPr>
        <w:t>- развитие ценностно-смысловой, эмоционально-волевой, потребностно-мотивационной, интеллектуальной, коммуникативной сфер обучающихся</w:t>
      </w:r>
    </w:p>
    <w:p w:rsidR="007A4ECB" w:rsidRDefault="007A4ECB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B">
        <w:rPr>
          <w:rFonts w:ascii="Times New Roman" w:eastAsia="Calibri" w:hAnsi="Times New Roman" w:cs="Times New Roman"/>
          <w:sz w:val="28"/>
          <w:szCs w:val="28"/>
        </w:rPr>
        <w:t>- знания и умения организовывать образовательный процесс с детьми с ОВЗ, в инклюзивном обучении</w:t>
      </w:r>
    </w:p>
    <w:p w:rsidR="004E6977" w:rsidRPr="007A4ECB" w:rsidRDefault="004E6977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знание особенностей одаренных детей и особенности организации образовательного процесса с ними</w:t>
      </w:r>
    </w:p>
    <w:p w:rsidR="007A4ECB" w:rsidRPr="007A4ECB" w:rsidRDefault="007A4ECB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B">
        <w:rPr>
          <w:rFonts w:ascii="Times New Roman" w:eastAsia="Calibri" w:hAnsi="Times New Roman" w:cs="Times New Roman"/>
          <w:sz w:val="28"/>
          <w:szCs w:val="28"/>
        </w:rPr>
        <w:t xml:space="preserve">- умение разрешать психолого-педагогические проблемы с субъектами образовательной деятельности </w:t>
      </w:r>
    </w:p>
    <w:p w:rsidR="007A4ECB" w:rsidRPr="007A4ECB" w:rsidRDefault="007A4ECB" w:rsidP="007A4E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B">
        <w:rPr>
          <w:rFonts w:ascii="Times New Roman" w:eastAsia="Calibri" w:hAnsi="Times New Roman" w:cs="Times New Roman"/>
          <w:sz w:val="28"/>
          <w:szCs w:val="28"/>
        </w:rPr>
        <w:t>и др</w:t>
      </w:r>
      <w:r>
        <w:rPr>
          <w:rFonts w:ascii="Times New Roman" w:eastAsia="Calibri" w:hAnsi="Times New Roman" w:cs="Times New Roman"/>
          <w:sz w:val="28"/>
          <w:szCs w:val="28"/>
        </w:rPr>
        <w:t>угие составляющие в соответствии с требованиями профессионального стандарта педагога</w:t>
      </w:r>
      <w:r w:rsidRPr="007A4E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A6B" w:rsidRDefault="00213366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 о создании </w:t>
      </w:r>
      <w:r w:rsidR="008E4731">
        <w:rPr>
          <w:rFonts w:ascii="Times New Roman" w:eastAsia="Calibri" w:hAnsi="Times New Roman" w:cs="Times New Roman"/>
          <w:sz w:val="28"/>
          <w:szCs w:val="28"/>
        </w:rPr>
        <w:t>диагностического инструментария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оценке </w:t>
      </w:r>
      <w:r w:rsidR="00104A6B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>
        <w:rPr>
          <w:rFonts w:ascii="Times New Roman" w:eastAsia="Calibri" w:hAnsi="Times New Roman" w:cs="Times New Roman"/>
          <w:sz w:val="28"/>
          <w:szCs w:val="28"/>
        </w:rPr>
        <w:t>развития психолого-педагогических компетенций вызвал определенные сомнения - какой вариант из имеющ</w:t>
      </w:r>
      <w:r w:rsidR="008E4731">
        <w:rPr>
          <w:rFonts w:ascii="Times New Roman" w:eastAsia="Calibri" w:hAnsi="Times New Roman" w:cs="Times New Roman"/>
          <w:sz w:val="28"/>
          <w:szCs w:val="28"/>
        </w:rPr>
        <w:t>егося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наиболее эффективный. </w:t>
      </w:r>
      <w:r w:rsidR="00707B01">
        <w:rPr>
          <w:rFonts w:ascii="Times New Roman" w:eastAsia="Calibri" w:hAnsi="Times New Roman" w:cs="Times New Roman"/>
          <w:sz w:val="28"/>
          <w:szCs w:val="28"/>
        </w:rPr>
        <w:t>Проанализировав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методологические обоснования изучения уровня развития профессионализма педагогов, мы пришли к согласию о </w:t>
      </w:r>
      <w:r w:rsidR="007A4ECB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F054E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методики </w:t>
      </w:r>
      <w:r w:rsidR="00D209A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кейс-стади. </w:t>
      </w:r>
    </w:p>
    <w:p w:rsidR="00434B45" w:rsidRPr="00434B45" w:rsidRDefault="00434B45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B45">
        <w:rPr>
          <w:rFonts w:ascii="Times New Roman" w:hAnsi="Times New Roman" w:cs="Times New Roman"/>
          <w:color w:val="000000"/>
          <w:sz w:val="28"/>
          <w:szCs w:val="28"/>
        </w:rPr>
        <w:t>А. Долгоруков дает следующее </w:t>
      </w:r>
      <w:r w:rsidRPr="009A5667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определение:</w:t>
      </w:r>
      <w:r w:rsidRPr="00434B45">
        <w:rPr>
          <w:rFonts w:ascii="Times New Roman" w:hAnsi="Times New Roman" w:cs="Times New Roman"/>
          <w:color w:val="000000"/>
          <w:sz w:val="28"/>
          <w:szCs w:val="28"/>
        </w:rPr>
        <w:t> «Метод case-study, или метод конкретных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ситуаций (от английского case - случай, ситуация) -</w:t>
      </w:r>
      <w:r w:rsidRPr="00434B45">
        <w:rPr>
          <w:rFonts w:ascii="Times New Roman" w:hAnsi="Times New Roman" w:cs="Times New Roman"/>
          <w:color w:val="000000"/>
          <w:sz w:val="28"/>
          <w:szCs w:val="28"/>
        </w:rPr>
        <w:t xml:space="preserve"> метод активного проблемно-ситуационного анализа, основанный на обучении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путем решения конкретных задач -</w:t>
      </w:r>
      <w:r w:rsidRPr="00434B45">
        <w:rPr>
          <w:rFonts w:ascii="Times New Roman" w:hAnsi="Times New Roman" w:cs="Times New Roman"/>
          <w:color w:val="000000"/>
          <w:sz w:val="28"/>
          <w:szCs w:val="28"/>
        </w:rPr>
        <w:t xml:space="preserve"> ситуаций (решение кейсов)»</w:t>
      </w:r>
      <w:r w:rsidR="009A5667" w:rsidRPr="009A5667">
        <w:rPr>
          <w:rFonts w:ascii="Times New Roman" w:hAnsi="Times New Roman" w:cs="Times New Roman"/>
          <w:sz w:val="28"/>
          <w:szCs w:val="28"/>
        </w:rPr>
        <w:t xml:space="preserve"> </w:t>
      </w:r>
      <w:r w:rsidR="009A5667" w:rsidRPr="008954F4">
        <w:rPr>
          <w:rFonts w:ascii="Times New Roman" w:hAnsi="Times New Roman" w:cs="Times New Roman"/>
          <w:sz w:val="28"/>
          <w:szCs w:val="28"/>
        </w:rPr>
        <w:t>[</w:t>
      </w:r>
      <w:r w:rsidR="009A5667">
        <w:rPr>
          <w:rFonts w:ascii="Times New Roman" w:hAnsi="Times New Roman" w:cs="Times New Roman"/>
          <w:sz w:val="28"/>
          <w:szCs w:val="28"/>
        </w:rPr>
        <w:t>1</w:t>
      </w:r>
      <w:r w:rsidR="009A5667" w:rsidRPr="008954F4">
        <w:rPr>
          <w:rFonts w:ascii="Times New Roman" w:hAnsi="Times New Roman" w:cs="Times New Roman"/>
          <w:sz w:val="28"/>
          <w:szCs w:val="28"/>
        </w:rPr>
        <w:t>]</w:t>
      </w:r>
      <w:r w:rsidRPr="00434B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34B45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</w:t>
      </w:r>
      <w:r w:rsidRPr="00434B45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системе образования интерес к этой технологии сформировался к концу ХХ века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A6B" w:rsidRDefault="00104A6B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Данная методика может выполнять </w:t>
      </w:r>
      <w:r w:rsidR="00D209A3">
        <w:rPr>
          <w:rFonts w:ascii="Times New Roman" w:eastAsia="Calibri" w:hAnsi="Times New Roman" w:cs="Times New Roman"/>
          <w:sz w:val="28"/>
          <w:szCs w:val="28"/>
        </w:rPr>
        <w:t xml:space="preserve">различные </w:t>
      </w:r>
      <w:r>
        <w:rPr>
          <w:rFonts w:ascii="Times New Roman" w:eastAsia="Calibri" w:hAnsi="Times New Roman" w:cs="Times New Roman"/>
          <w:sz w:val="28"/>
          <w:szCs w:val="28"/>
        </w:rPr>
        <w:t>функции</w:t>
      </w:r>
      <w:r w:rsidR="00D209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E6977">
        <w:rPr>
          <w:rFonts w:ascii="Times New Roman" w:eastAsia="Calibri" w:hAnsi="Times New Roman" w:cs="Times New Roman"/>
          <w:sz w:val="28"/>
          <w:szCs w:val="28"/>
        </w:rPr>
        <w:t xml:space="preserve">в условиях использования </w:t>
      </w:r>
      <w:r w:rsidR="00D209A3">
        <w:rPr>
          <w:rFonts w:ascii="Times New Roman" w:eastAsia="Calibri" w:hAnsi="Times New Roman" w:cs="Times New Roman"/>
          <w:sz w:val="28"/>
          <w:szCs w:val="28"/>
        </w:rPr>
        <w:t xml:space="preserve"> технологии в работе с педагогами: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09A3" w:rsidRDefault="00D209A3" w:rsidP="00D209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 диагностический инструмент для оценки уровня развития профессионализма педагога;</w:t>
      </w:r>
    </w:p>
    <w:p w:rsidR="00104A6B" w:rsidRDefault="00D209A3" w:rsidP="009E13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 способ развития профессиональных компетенций педагогов.</w:t>
      </w:r>
    </w:p>
    <w:p w:rsidR="0036459A" w:rsidRDefault="009A5667" w:rsidP="0036459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нас этот метод привлекателен в виду его ресурсности. </w:t>
      </w:r>
      <w:r w:rsidR="00B464FA">
        <w:rPr>
          <w:rFonts w:ascii="Times New Roman" w:eastAsia="Calibri" w:hAnsi="Times New Roman" w:cs="Times New Roman"/>
          <w:sz w:val="28"/>
          <w:szCs w:val="28"/>
        </w:rPr>
        <w:t>При формировании кейсов</w:t>
      </w:r>
      <w:r w:rsidR="007A4ECB">
        <w:rPr>
          <w:rFonts w:ascii="Times New Roman" w:eastAsia="Calibri" w:hAnsi="Times New Roman" w:cs="Times New Roman"/>
          <w:sz w:val="28"/>
          <w:szCs w:val="28"/>
        </w:rPr>
        <w:t>,</w:t>
      </w:r>
      <w:r w:rsidR="00B464F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3845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4FA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3845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4FA">
        <w:rPr>
          <w:rFonts w:ascii="Times New Roman" w:eastAsia="Calibri" w:hAnsi="Times New Roman" w:cs="Times New Roman"/>
          <w:sz w:val="28"/>
          <w:szCs w:val="28"/>
        </w:rPr>
        <w:t>с</w:t>
      </w:r>
      <w:r w:rsidR="003845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4FA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="008E4731">
        <w:rPr>
          <w:rFonts w:ascii="Times New Roman" w:eastAsia="Calibri" w:hAnsi="Times New Roman" w:cs="Times New Roman"/>
          <w:sz w:val="28"/>
          <w:szCs w:val="28"/>
        </w:rPr>
        <w:t>ми</w:t>
      </w:r>
      <w:r w:rsidR="003845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4FA">
        <w:rPr>
          <w:rFonts w:ascii="Times New Roman" w:eastAsia="Calibri" w:hAnsi="Times New Roman" w:cs="Times New Roman"/>
          <w:sz w:val="28"/>
          <w:szCs w:val="28"/>
        </w:rPr>
        <w:t>профстандарта, мы описывали реальные или гипотетические</w:t>
      </w:r>
      <w:r w:rsidR="00B464FA" w:rsidRPr="00B464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4FA">
        <w:rPr>
          <w:rFonts w:ascii="Times New Roman" w:eastAsia="Calibri" w:hAnsi="Times New Roman" w:cs="Times New Roman"/>
          <w:sz w:val="28"/>
          <w:szCs w:val="28"/>
        </w:rPr>
        <w:t>события, которые необходимо было педагогу проанализировать, выявить проблему и ответить на ряд логически выстроенных вопросов.</w:t>
      </w:r>
      <w:r w:rsidR="0036459A">
        <w:rPr>
          <w:rFonts w:ascii="Times New Roman" w:eastAsia="Calibri" w:hAnsi="Times New Roman" w:cs="Times New Roman"/>
          <w:sz w:val="28"/>
          <w:szCs w:val="28"/>
        </w:rPr>
        <w:t xml:space="preserve"> При подготовке кейсов, педагогом-психологом были разработаны критерии оценивания ответов педагогов и составлены профессиональные ответы по каждой проблемной ситуации. </w:t>
      </w:r>
    </w:p>
    <w:p w:rsidR="0036459A" w:rsidRDefault="0036459A" w:rsidP="00364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Педагоги, участники КИП, индивидуально решали предложенные ситуации. </w:t>
      </w:r>
      <w:r w:rsidRPr="00343960">
        <w:rPr>
          <w:rFonts w:ascii="Times New Roman" w:hAnsi="Times New Roman" w:cs="Times New Roman"/>
          <w:sz w:val="28"/>
          <w:szCs w:val="28"/>
        </w:rPr>
        <w:t xml:space="preserve">Исходя </w:t>
      </w:r>
      <w:r>
        <w:rPr>
          <w:rFonts w:ascii="Times New Roman" w:hAnsi="Times New Roman" w:cs="Times New Roman"/>
          <w:sz w:val="28"/>
          <w:szCs w:val="28"/>
        </w:rPr>
        <w:t>из анализа полученных данных - решение 8 психолого-педагогических кейсов,</w:t>
      </w:r>
      <w:r w:rsidRPr="00A8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выделены имеющиеся затруднения у педагогов дополнительного образования в области психолого-педагогической компетентности:</w:t>
      </w:r>
    </w:p>
    <w:p w:rsidR="0036459A" w:rsidRDefault="0036459A" w:rsidP="00364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54D">
        <w:rPr>
          <w:rFonts w:ascii="Times New Roman" w:hAnsi="Times New Roman" w:cs="Times New Roman"/>
          <w:sz w:val="28"/>
          <w:szCs w:val="28"/>
        </w:rPr>
        <w:t>вопросы взаимодействия с детьми с ОВЗ и их родителями («</w:t>
      </w:r>
      <w:r w:rsidR="00707B0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8454D">
        <w:rPr>
          <w:rFonts w:ascii="Times New Roman" w:hAnsi="Times New Roman" w:cs="Times New Roman"/>
          <w:sz w:val="28"/>
          <w:szCs w:val="28"/>
        </w:rPr>
        <w:t>пройти курсы, семинары, т.е. получить знания по работе с детьми с ОВЗ» - так написал один из педагогов о нехватке знаний в этой области);</w:t>
      </w:r>
    </w:p>
    <w:p w:rsidR="0036459A" w:rsidRDefault="0036459A" w:rsidP="0036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конкретная работа с одаренными детьми и теоретическое обоснование «одаренности» как психологического феномена;</w:t>
      </w:r>
    </w:p>
    <w:p w:rsidR="0036459A" w:rsidRDefault="0036459A" w:rsidP="0036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54D">
        <w:rPr>
          <w:rFonts w:ascii="Times New Roman" w:hAnsi="Times New Roman" w:cs="Times New Roman"/>
          <w:sz w:val="28"/>
          <w:szCs w:val="28"/>
        </w:rPr>
        <w:t>осознание содержательного компонента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38454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38454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которые лежат в основе образовательного процесса;</w:t>
      </w:r>
    </w:p>
    <w:p w:rsidR="0038454D" w:rsidRDefault="0036459A" w:rsidP="0036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54D">
        <w:rPr>
          <w:rFonts w:ascii="Times New Roman" w:hAnsi="Times New Roman" w:cs="Times New Roman"/>
          <w:sz w:val="28"/>
          <w:szCs w:val="28"/>
        </w:rPr>
        <w:t xml:space="preserve">понимания сложности содержательных аспектов </w:t>
      </w:r>
      <w:r>
        <w:rPr>
          <w:rFonts w:ascii="Times New Roman" w:hAnsi="Times New Roman" w:cs="Times New Roman"/>
          <w:sz w:val="28"/>
          <w:szCs w:val="28"/>
        </w:rPr>
        <w:t>адаптационн</w:t>
      </w:r>
      <w:r w:rsidR="0038454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3845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первоклассников к обучению</w:t>
      </w:r>
      <w:r w:rsidR="0038454D">
        <w:rPr>
          <w:rFonts w:ascii="Times New Roman" w:hAnsi="Times New Roman" w:cs="Times New Roman"/>
          <w:sz w:val="28"/>
          <w:szCs w:val="28"/>
        </w:rPr>
        <w:t>;</w:t>
      </w:r>
    </w:p>
    <w:p w:rsidR="0036459A" w:rsidRDefault="0036459A" w:rsidP="0036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детьми мигрантов: как помочь ребенку адаптироваться к новой жизненной ситуации;</w:t>
      </w:r>
    </w:p>
    <w:p w:rsidR="0036459A" w:rsidRDefault="0036459A" w:rsidP="0036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детьми из социально-опасных семей.</w:t>
      </w:r>
    </w:p>
    <w:p w:rsidR="0038454D" w:rsidRDefault="0038454D" w:rsidP="0036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выявленные профессиональные дефициты</w:t>
      </w:r>
      <w:r w:rsidR="00294B1A">
        <w:rPr>
          <w:rFonts w:ascii="Times New Roman" w:hAnsi="Times New Roman" w:cs="Times New Roman"/>
          <w:sz w:val="28"/>
          <w:szCs w:val="28"/>
        </w:rPr>
        <w:t xml:space="preserve"> будут пополняться в процессе реализации Модели развития профессиональной компетентности педагога дополнительного образования на </w:t>
      </w:r>
      <w:r w:rsidR="00294B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94B1A">
        <w:rPr>
          <w:rFonts w:ascii="Times New Roman" w:hAnsi="Times New Roman" w:cs="Times New Roman"/>
          <w:sz w:val="28"/>
          <w:szCs w:val="28"/>
        </w:rPr>
        <w:t xml:space="preserve"> этапе инновационной деятельности.</w:t>
      </w:r>
    </w:p>
    <w:p w:rsidR="00294B1A" w:rsidRPr="00294B1A" w:rsidRDefault="00294B1A" w:rsidP="0036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теоретического обоснования, мы считаем целесообразным привести пример одного из кейсов. Что даст более конкретное видение технологичности данного метода.</w:t>
      </w:r>
    </w:p>
    <w:p w:rsidR="00294B1A" w:rsidRPr="00294B1A" w:rsidRDefault="00294B1A" w:rsidP="00294B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4B1A">
        <w:rPr>
          <w:rFonts w:ascii="Times New Roman" w:hAnsi="Times New Roman" w:cs="Times New Roman"/>
          <w:b/>
          <w:i/>
          <w:sz w:val="28"/>
          <w:szCs w:val="28"/>
        </w:rPr>
        <w:t>Кейс-ситуация</w:t>
      </w:r>
    </w:p>
    <w:p w:rsidR="00294B1A" w:rsidRPr="00294B1A" w:rsidRDefault="00294B1A" w:rsidP="00294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4B1A">
        <w:rPr>
          <w:rFonts w:ascii="Times New Roman" w:hAnsi="Times New Roman" w:cs="Times New Roman"/>
          <w:sz w:val="28"/>
          <w:szCs w:val="28"/>
        </w:rPr>
        <w:t xml:space="preserve">Обучающийся спортивной секции «Футбол» Олег (12 лет) давно занимается в секции. Вначале, когда он стал заниматься, был дисциплинирован, выполнял правила. Футболом увлечен, с удовольствием тренируется. Но в последнее время стал дерзить, грубить, как своим товарищам по команде, так и </w:t>
      </w:r>
      <w:r w:rsidRPr="00294B1A">
        <w:rPr>
          <w:rFonts w:ascii="Times New Roman" w:hAnsi="Times New Roman" w:cs="Times New Roman"/>
          <w:sz w:val="28"/>
          <w:szCs w:val="28"/>
        </w:rPr>
        <w:lastRenderedPageBreak/>
        <w:t>педагогу. Может ударить участника команды, обозвать его. Все это происходит на тренировках, когда преподаватель делит на две команды и обучающиеся играют друг против друга. Педагог делает ему замечания, и в наказание обучающийся пробегает один круг по стадиону. Также разговаривает с Олегом, проясняет ситуацию и пытается скорректировать поведение подростка. По возможности беседует с родителями, по поводу поведения их сына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4B1A">
        <w:rPr>
          <w:rFonts w:ascii="Times New Roman" w:hAnsi="Times New Roman" w:cs="Times New Roman"/>
          <w:sz w:val="28"/>
          <w:szCs w:val="28"/>
        </w:rPr>
        <w:t>.</w:t>
      </w:r>
    </w:p>
    <w:p w:rsidR="00294B1A" w:rsidRPr="00294B1A" w:rsidRDefault="00294B1A" w:rsidP="00294B1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B1A">
        <w:rPr>
          <w:rFonts w:ascii="Times New Roman" w:hAnsi="Times New Roman" w:cs="Times New Roman"/>
          <w:b/>
          <w:i/>
          <w:sz w:val="28"/>
          <w:szCs w:val="28"/>
        </w:rPr>
        <w:t>Опишите ситуацию, в логике ответов на вопросы:</w:t>
      </w:r>
    </w:p>
    <w:p w:rsidR="00294B1A" w:rsidRPr="00294B1A" w:rsidRDefault="00294B1A" w:rsidP="00294B1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B1A">
        <w:rPr>
          <w:rFonts w:ascii="Times New Roman" w:hAnsi="Times New Roman" w:cs="Times New Roman"/>
          <w:sz w:val="28"/>
          <w:szCs w:val="28"/>
        </w:rPr>
        <w:t xml:space="preserve">1. </w:t>
      </w:r>
      <w:r w:rsidRPr="00294B1A">
        <w:rPr>
          <w:rFonts w:ascii="Times New Roman" w:hAnsi="Times New Roman" w:cs="Times New Roman"/>
          <w:color w:val="000000"/>
          <w:sz w:val="28"/>
          <w:szCs w:val="28"/>
        </w:rPr>
        <w:t xml:space="preserve">О каких особенностях обучающегося идет речь в данной ситуации? В чем причина подобного поведения? Как помочь ему справиться с трудностями, которые мешают ему на тренировках? </w:t>
      </w:r>
    </w:p>
    <w:p w:rsidR="0036459A" w:rsidRDefault="00294B1A" w:rsidP="00294B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 w:rsidR="00D42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 w:rsidR="00D424FE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294B1A" w:rsidRPr="00294B1A" w:rsidRDefault="00294B1A" w:rsidP="00294B1A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B1A">
        <w:rPr>
          <w:rFonts w:ascii="Times New Roman" w:hAnsi="Times New Roman" w:cs="Times New Roman"/>
          <w:sz w:val="28"/>
          <w:szCs w:val="28"/>
        </w:rPr>
        <w:t xml:space="preserve">Правильно ли действует педагог, в сложившейся ситуации? </w:t>
      </w:r>
    </w:p>
    <w:p w:rsidR="00294B1A" w:rsidRDefault="00294B1A" w:rsidP="00294B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 w:rsidR="00D42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 w:rsidR="00D424FE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424FE" w:rsidRPr="00D424FE" w:rsidRDefault="00D424FE" w:rsidP="00D424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 xml:space="preserve">3. Предложите варианты развития ситуации, исходя из конкретных социально-педагогических реальностей: </w:t>
      </w:r>
    </w:p>
    <w:p w:rsidR="00D424FE" w:rsidRDefault="00D424FE" w:rsidP="00D42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>- неблагоприятный: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D424FE" w:rsidRDefault="00D424FE" w:rsidP="00D42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>- благоприятный (пропишите стратегию действий педагога, которая позволит</w:t>
      </w:r>
      <w:r>
        <w:rPr>
          <w:rFonts w:ascii="Times New Roman" w:hAnsi="Times New Roman" w:cs="Times New Roman"/>
          <w:sz w:val="28"/>
          <w:szCs w:val="28"/>
        </w:rPr>
        <w:t xml:space="preserve"> изменить сложившуюся ситуацию) ____________________________________</w:t>
      </w:r>
    </w:p>
    <w:p w:rsidR="00D424FE" w:rsidRPr="00D424FE" w:rsidRDefault="00D424FE" w:rsidP="00D424F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24FE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Психолого-педагогическое обоснование (решение) проблемы</w:t>
      </w:r>
    </w:p>
    <w:p w:rsidR="00D424FE" w:rsidRPr="00D424FE" w:rsidRDefault="00D424FE" w:rsidP="00D424F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 xml:space="preserve">1. </w:t>
      </w:r>
      <w:r w:rsidRPr="00D424FE">
        <w:rPr>
          <w:rFonts w:ascii="Times New Roman" w:hAnsi="Times New Roman" w:cs="Times New Roman"/>
          <w:color w:val="000000"/>
          <w:sz w:val="28"/>
          <w:szCs w:val="28"/>
        </w:rPr>
        <w:t xml:space="preserve">О каких особенностях обучающегося идет речь в данной ситуации? В чем причина подобного поведения? Как помочь ему справиться с трудностями, которые мешают ему на тренировках? </w:t>
      </w:r>
    </w:p>
    <w:p w:rsidR="00D424FE" w:rsidRPr="00D424FE" w:rsidRDefault="00D424FE" w:rsidP="00D424F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4FE">
        <w:rPr>
          <w:rFonts w:ascii="Times New Roman" w:hAnsi="Times New Roman" w:cs="Times New Roman"/>
          <w:sz w:val="28"/>
          <w:szCs w:val="28"/>
        </w:rPr>
        <w:t xml:space="preserve">Ответ: подросток скорей всего не умеет проигрывать, становится обидчивым и агрессивным. Ему сложно контролировать себя и свое поведение. В данной ситуации могут быть две причины такого поведения обучающегося: 1) наступил кризисный подростковый возраст; 2) трудности в жизни подростка (это может быть - дома, в школе, в отношениях с друзьями). Это может быть и сочетание этих двух причин. Попытаться прояснить причину поведения у самого подростка. Если ему сложно контролировать поведение, то помогать ему учиться его контролировать. Если это трудности в жизни подростка, заинтересованно выслушать, и попытаться помочь ему решить проблему, или посмотреть на нее с другой стороны, или поменять к ситуации отношение. </w:t>
      </w:r>
    </w:p>
    <w:p w:rsidR="00D424FE" w:rsidRPr="00D424FE" w:rsidRDefault="00D424FE" w:rsidP="00D424FE">
      <w:pPr>
        <w:spacing w:after="0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 xml:space="preserve">2. Правильно ли действует педагог, в сложившейся ситуации? </w:t>
      </w:r>
    </w:p>
    <w:p w:rsidR="00D424FE" w:rsidRPr="00D424FE" w:rsidRDefault="00D424FE" w:rsidP="00D42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 xml:space="preserve">         Ответ: педагог действует правильно, в сложившейся ситуации. Он проводит целенаправленную работу с подростком, пытается скорректировать поведение, в процессе проведения тренировки четко отслеживает правила поведения. Если подросток нарушает, то следует наказание. Также пытается прояснить у самого подростка об его трудностях и сложностях. Проводит работу с родителями, беседуя о поведении юноши. Можно еще подростка поддерживать и хвалить, если ему удается контролировать свое поведение, сдержать или остановить свое агрессивное поведение, изменить свое поведение на социально адаптированное.</w:t>
      </w:r>
    </w:p>
    <w:p w:rsidR="00D424FE" w:rsidRPr="00D424FE" w:rsidRDefault="00D424FE" w:rsidP="00D424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lastRenderedPageBreak/>
        <w:t xml:space="preserve"> 3. Придумайте варианты развития ситуации, исходя из конкретных социально-педагогических реальностей: </w:t>
      </w:r>
    </w:p>
    <w:p w:rsidR="00D424FE" w:rsidRPr="00D424FE" w:rsidRDefault="00D424FE" w:rsidP="00D424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 xml:space="preserve">- неблагоприятный: если педагог перестанет проявлять интерес к подростку, станет более формально относиться к нему, просто делать замечания, в каких-то случаях «срываться». Это сложно будет проводить тренировки, подросток будет стараться нарушать правила. Это может накалить обстановку и в конечном счете или педагог предложит подростку изменить поведение и остаться, или уйти из секции, или самому подростку надоест такая напряженная ситуация и он решит уйти из секции. </w:t>
      </w:r>
    </w:p>
    <w:p w:rsidR="00D424FE" w:rsidRPr="00D424FE" w:rsidRDefault="00D424FE" w:rsidP="00D424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>- благоприятный (пропишите стратегию действий педагога, которая позволит изменить сложившуюся ситуацию).</w:t>
      </w:r>
    </w:p>
    <w:p w:rsidR="00D424FE" w:rsidRPr="00D424FE" w:rsidRDefault="00D424FE" w:rsidP="00D42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4FE">
        <w:rPr>
          <w:rFonts w:ascii="Times New Roman" w:hAnsi="Times New Roman" w:cs="Times New Roman"/>
          <w:sz w:val="28"/>
          <w:szCs w:val="28"/>
        </w:rPr>
        <w:t xml:space="preserve">        Ответ: если педагог будет и дальше проводить ту же самую работу, которую проводит в процессе и вне тренировок. А также станет еще подростка поддерживать и хвалить, если ему удается контролировать свое поведение, сдержать или остановить свое агрессивное поведение, изменить свое поведение на социально адаптированное. Беседовать о том, этот возраст проходят все, сначала трудно справляться, потом легче. Можно посмотреть на взрослых, родителей, они тоже были подростками</w:t>
      </w:r>
      <w:r>
        <w:rPr>
          <w:rFonts w:ascii="Times New Roman" w:hAnsi="Times New Roman" w:cs="Times New Roman"/>
          <w:sz w:val="28"/>
          <w:szCs w:val="28"/>
        </w:rPr>
        <w:t>. Учить подростка, что выигрыш -</w:t>
      </w:r>
      <w:r w:rsidRPr="00D424FE">
        <w:rPr>
          <w:rFonts w:ascii="Times New Roman" w:hAnsi="Times New Roman" w:cs="Times New Roman"/>
          <w:sz w:val="28"/>
          <w:szCs w:val="28"/>
        </w:rPr>
        <w:t xml:space="preserve"> это не всегда главное. Игра дает не только выигрыш, но и это тренировка самой игры, это отработка разных способов и приемов командной, коллективной игры, это возможность физической нагрузки и это процесс взаимодействия, совместного времяпрепровождения. У всех должно быть понимание, что это не навсегда, и, что необходимо время, чтобы произошли изменения.</w:t>
      </w:r>
    </w:p>
    <w:p w:rsidR="00D424FE" w:rsidRPr="00D424FE" w:rsidRDefault="00D424FE" w:rsidP="00D424F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424FE">
        <w:rPr>
          <w:rFonts w:ascii="Times New Roman" w:eastAsia="Calibri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/>
          <w:b/>
          <w:i/>
          <w:sz w:val="28"/>
          <w:szCs w:val="28"/>
        </w:rPr>
        <w:t>Оценка задания</w:t>
      </w:r>
    </w:p>
    <w:p w:rsidR="00D424FE" w:rsidRPr="00D900AC" w:rsidRDefault="00D424FE" w:rsidP="00D424FE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D900AC">
        <w:rPr>
          <w:rFonts w:ascii="Times New Roman" w:hAnsi="Times New Roman"/>
          <w:i/>
          <w:iCs/>
          <w:sz w:val="28"/>
          <w:szCs w:val="28"/>
        </w:rPr>
        <w:t xml:space="preserve">Общие подходы к оцениванию выполненного задания </w:t>
      </w:r>
    </w:p>
    <w:p w:rsidR="00D424FE" w:rsidRPr="00D900AC" w:rsidRDefault="00D424FE" w:rsidP="00D424FE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D900AC">
        <w:rPr>
          <w:rFonts w:ascii="Times New Roman" w:hAnsi="Times New Roman"/>
          <w:i/>
          <w:iCs/>
          <w:sz w:val="28"/>
          <w:szCs w:val="28"/>
        </w:rPr>
        <w:t>(уровень сформированности психолого-педагогических компетенций):</w:t>
      </w:r>
    </w:p>
    <w:p w:rsidR="00D424FE" w:rsidRPr="00D900AC" w:rsidRDefault="00D424FE" w:rsidP="00D424FE">
      <w:pPr>
        <w:shd w:val="clear" w:color="auto" w:fill="FFFFFF"/>
        <w:spacing w:after="0" w:line="240" w:lineRule="auto"/>
        <w:ind w:left="284" w:right="-1" w:hanging="284"/>
        <w:jc w:val="both"/>
        <w:rPr>
          <w:rFonts w:ascii="Times New Roman" w:hAnsi="Times New Roman"/>
          <w:iCs/>
          <w:sz w:val="28"/>
          <w:szCs w:val="28"/>
        </w:rPr>
      </w:pPr>
      <w:r w:rsidRPr="00D900AC">
        <w:rPr>
          <w:rFonts w:ascii="Times New Roman" w:hAnsi="Times New Roman"/>
          <w:iCs/>
          <w:sz w:val="28"/>
          <w:szCs w:val="28"/>
        </w:rPr>
        <w:t>- оценка выполнения задания на поиск способов решения проблем в заданной педагогической ситуации- 0-1-2-3-4 балла</w:t>
      </w:r>
    </w:p>
    <w:p w:rsidR="00D424FE" w:rsidRPr="00D900AC" w:rsidRDefault="00D424FE" w:rsidP="00D424FE">
      <w:pPr>
        <w:shd w:val="clear" w:color="auto" w:fill="FFFFFF"/>
        <w:spacing w:after="0" w:line="240" w:lineRule="auto"/>
        <w:ind w:left="284" w:right="-1" w:hanging="284"/>
        <w:jc w:val="both"/>
        <w:rPr>
          <w:rFonts w:ascii="Times New Roman" w:hAnsi="Times New Roman"/>
          <w:iCs/>
          <w:sz w:val="28"/>
          <w:szCs w:val="28"/>
        </w:rPr>
      </w:pPr>
      <w:r w:rsidRPr="00D900AC">
        <w:rPr>
          <w:rFonts w:ascii="Times New Roman" w:hAnsi="Times New Roman"/>
          <w:iCs/>
          <w:sz w:val="28"/>
          <w:szCs w:val="28"/>
        </w:rPr>
        <w:t>- в заданиях с развернутым ответом (решением) оценивается правильность и полнота ответа- 0-1-2-3-4 балла</w:t>
      </w:r>
    </w:p>
    <w:p w:rsidR="00D424FE" w:rsidRPr="00D900AC" w:rsidRDefault="00D424FE" w:rsidP="00D424FE">
      <w:pPr>
        <w:shd w:val="clear" w:color="auto" w:fill="FFFFFF"/>
        <w:spacing w:after="0" w:line="240" w:lineRule="auto"/>
        <w:ind w:left="284" w:right="-1" w:hanging="284"/>
        <w:jc w:val="both"/>
        <w:rPr>
          <w:rFonts w:ascii="Times New Roman" w:hAnsi="Times New Roman"/>
          <w:iCs/>
          <w:sz w:val="28"/>
          <w:szCs w:val="28"/>
        </w:rPr>
      </w:pPr>
      <w:r w:rsidRPr="00D900AC">
        <w:rPr>
          <w:rFonts w:ascii="Times New Roman" w:hAnsi="Times New Roman"/>
          <w:iCs/>
          <w:sz w:val="28"/>
          <w:szCs w:val="28"/>
        </w:rPr>
        <w:t>- оценивается адекватность предложенных методов и способов решения проблемы- 0-1-2-3-4 балла</w:t>
      </w:r>
    </w:p>
    <w:p w:rsidR="00D424FE" w:rsidRPr="00D900AC" w:rsidRDefault="00D424FE" w:rsidP="00D424FE">
      <w:pPr>
        <w:shd w:val="clear" w:color="auto" w:fill="FFFFFF"/>
        <w:spacing w:after="0" w:line="240" w:lineRule="auto"/>
        <w:ind w:left="284" w:right="-1" w:hanging="284"/>
        <w:jc w:val="both"/>
        <w:rPr>
          <w:rFonts w:ascii="Times New Roman" w:hAnsi="Times New Roman"/>
          <w:iCs/>
          <w:sz w:val="28"/>
          <w:szCs w:val="28"/>
        </w:rPr>
      </w:pPr>
      <w:r w:rsidRPr="00D900AC">
        <w:rPr>
          <w:rFonts w:ascii="Times New Roman" w:hAnsi="Times New Roman"/>
          <w:iCs/>
          <w:sz w:val="28"/>
          <w:szCs w:val="28"/>
        </w:rPr>
        <w:t>- оценивается наличие обоснования, полнота и точность аргументации - 0-1-2-3-4 балла</w:t>
      </w:r>
    </w:p>
    <w:p w:rsidR="00D424FE" w:rsidRPr="00707B01" w:rsidRDefault="00D424FE" w:rsidP="00D424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707B01">
        <w:rPr>
          <w:rFonts w:ascii="Times New Roman" w:hAnsi="Times New Roman"/>
          <w:b/>
          <w:i/>
          <w:iCs/>
          <w:sz w:val="28"/>
          <w:szCs w:val="28"/>
        </w:rPr>
        <w:t>где</w:t>
      </w:r>
    </w:p>
    <w:p w:rsidR="00D424FE" w:rsidRPr="00D900AC" w:rsidRDefault="00D424FE" w:rsidP="00D424FE">
      <w:pPr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D900AC">
        <w:rPr>
          <w:rFonts w:ascii="Times New Roman" w:hAnsi="Times New Roman"/>
          <w:sz w:val="28"/>
          <w:szCs w:val="28"/>
        </w:rPr>
        <w:t>4 – дан аргументированный развернутый ответ на все вопросы, предложены адекватные варианты благоприятного разрешения проблемы</w:t>
      </w:r>
    </w:p>
    <w:p w:rsidR="00D424FE" w:rsidRPr="00D900AC" w:rsidRDefault="00D424FE" w:rsidP="00D424FE">
      <w:pPr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D900AC">
        <w:rPr>
          <w:rFonts w:ascii="Times New Roman" w:hAnsi="Times New Roman"/>
          <w:sz w:val="28"/>
          <w:szCs w:val="28"/>
        </w:rPr>
        <w:t xml:space="preserve">3 – в основном даны правильные ответы на все вопросы, но без аргументации, прослеживается логика разрешения проблемы </w:t>
      </w:r>
    </w:p>
    <w:p w:rsidR="00D424FE" w:rsidRPr="00D900AC" w:rsidRDefault="00D424FE" w:rsidP="00D424FE">
      <w:pPr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D900AC">
        <w:rPr>
          <w:rFonts w:ascii="Times New Roman" w:hAnsi="Times New Roman"/>
          <w:sz w:val="28"/>
          <w:szCs w:val="28"/>
        </w:rPr>
        <w:t>2 – на отдельные вопросы даны правильные ответы без аргументации, предложенные варианты разрешения проблемы спорны</w:t>
      </w:r>
    </w:p>
    <w:p w:rsidR="00D424FE" w:rsidRPr="00D900AC" w:rsidRDefault="00D424FE" w:rsidP="00D424FE">
      <w:pPr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D900AC">
        <w:rPr>
          <w:rFonts w:ascii="Times New Roman" w:hAnsi="Times New Roman"/>
          <w:sz w:val="28"/>
          <w:szCs w:val="28"/>
        </w:rPr>
        <w:t>1 – прослеживается общее видение проблемы, нет аргументации и четкой позиции ее разрешения</w:t>
      </w:r>
    </w:p>
    <w:p w:rsidR="00D424FE" w:rsidRPr="00D900AC" w:rsidRDefault="00D424FE" w:rsidP="00D424FE">
      <w:pPr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D900AC">
        <w:rPr>
          <w:rFonts w:ascii="Times New Roman" w:hAnsi="Times New Roman"/>
          <w:sz w:val="28"/>
          <w:szCs w:val="28"/>
        </w:rPr>
        <w:lastRenderedPageBreak/>
        <w:t>0 – не сформулированы ответы на вопросы, не представлены варианты благоприятного разрешения проблемы</w:t>
      </w:r>
    </w:p>
    <w:p w:rsidR="00D424FE" w:rsidRPr="00D424FE" w:rsidRDefault="00D424FE" w:rsidP="00D424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459A" w:rsidRPr="00D424FE" w:rsidRDefault="00707B01" w:rsidP="00D424F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  <w:r w:rsidR="00D424FE" w:rsidRPr="00D424F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07B01" w:rsidRPr="00707B01" w:rsidRDefault="00707B01" w:rsidP="00707B01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Долгоруков А.</w:t>
      </w:r>
      <w:r w:rsidRPr="00707B01">
        <w:rPr>
          <w:rFonts w:ascii="Times New Roman" w:hAnsi="Times New Roman" w:cs="Times New Roman"/>
          <w:sz w:val="28"/>
          <w:szCs w:val="28"/>
        </w:rPr>
        <w:t>М. Метод case-study как современная технология профессионально-ориентированного обучения.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07B01">
        <w:rPr>
          <w:rFonts w:ascii="Times New Roman" w:hAnsi="Times New Roman" w:cs="Times New Roman"/>
          <w:sz w:val="28"/>
          <w:szCs w:val="28"/>
        </w:rPr>
        <w:t xml:space="preserve"> Режим доступа: http://www.vshu.ru.</w:t>
      </w:r>
    </w:p>
    <w:p w:rsidR="003E206C" w:rsidRPr="00707B01" w:rsidRDefault="003E206C" w:rsidP="00707B01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D424FE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дополнительного образования детей и взрослых» (Приказ Министерства труда и социальной защиты РФ от 5 мая 2018 г. № 298 н «Об утверждении профессионального стандарта «Педагог дополнительного образования детей и взрослых») – </w:t>
      </w:r>
      <w:hyperlink r:id="rId6" w:history="1">
        <w:r w:rsidRPr="00707B0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https://classdoc.ru/profstandart/01_education/professionalstandarts_513/.</w:t>
        </w:r>
      </w:hyperlink>
    </w:p>
    <w:p w:rsidR="00CB4BB8" w:rsidRDefault="00CB4BB8" w:rsidP="009E13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C37" w:rsidRDefault="00DE4C37" w:rsidP="009E13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C37" w:rsidRDefault="00DE4C37" w:rsidP="009E13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5B2" w:rsidRPr="001475B2" w:rsidRDefault="001475B2" w:rsidP="001475B2">
      <w:pPr>
        <w:spacing w:after="0" w:line="25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75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© И.Ю. </w:t>
      </w:r>
      <w:proofErr w:type="spellStart"/>
      <w:r w:rsidRPr="001475B2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Кульчицкая</w:t>
      </w:r>
      <w:proofErr w:type="spellEnd"/>
      <w:r w:rsidRPr="001475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Е.А. </w:t>
      </w:r>
      <w:proofErr w:type="spellStart"/>
      <w:r w:rsidRPr="001475B2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Нарыжная</w:t>
      </w:r>
      <w:proofErr w:type="spellEnd"/>
      <w:r w:rsidRPr="001475B2">
        <w:rPr>
          <w:rFonts w:ascii="Times New Roman" w:eastAsia="Times New Roman" w:hAnsi="Times New Roman" w:cs="Times New Roman"/>
          <w:sz w:val="28"/>
          <w:szCs w:val="20"/>
          <w:lang w:eastAsia="ru-RU"/>
        </w:rPr>
        <w:t>,  2020</w:t>
      </w:r>
    </w:p>
    <w:p w:rsidR="00DE4C37" w:rsidRPr="009E13FA" w:rsidRDefault="00DE4C37" w:rsidP="00DE4C3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4C37" w:rsidRPr="009E13FA" w:rsidSect="002805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D7"/>
    <w:multiLevelType w:val="hybridMultilevel"/>
    <w:tmpl w:val="DA22F68E"/>
    <w:lvl w:ilvl="0" w:tplc="3470125E">
      <w:start w:val="1"/>
      <w:numFmt w:val="bullet"/>
      <w:lvlText w:val="С."/>
      <w:lvlJc w:val="left"/>
    </w:lvl>
    <w:lvl w:ilvl="1" w:tplc="E85A65BE">
      <w:numFmt w:val="decimal"/>
      <w:lvlText w:val=""/>
      <w:lvlJc w:val="left"/>
    </w:lvl>
    <w:lvl w:ilvl="2" w:tplc="BC3E4A84">
      <w:numFmt w:val="decimal"/>
      <w:lvlText w:val=""/>
      <w:lvlJc w:val="left"/>
    </w:lvl>
    <w:lvl w:ilvl="3" w:tplc="F89AE812">
      <w:numFmt w:val="decimal"/>
      <w:lvlText w:val=""/>
      <w:lvlJc w:val="left"/>
    </w:lvl>
    <w:lvl w:ilvl="4" w:tplc="7EF01BC0">
      <w:numFmt w:val="decimal"/>
      <w:lvlText w:val=""/>
      <w:lvlJc w:val="left"/>
    </w:lvl>
    <w:lvl w:ilvl="5" w:tplc="0686B946">
      <w:numFmt w:val="decimal"/>
      <w:lvlText w:val=""/>
      <w:lvlJc w:val="left"/>
    </w:lvl>
    <w:lvl w:ilvl="6" w:tplc="3F96D1F8">
      <w:numFmt w:val="decimal"/>
      <w:lvlText w:val=""/>
      <w:lvlJc w:val="left"/>
    </w:lvl>
    <w:lvl w:ilvl="7" w:tplc="B942BF1A">
      <w:numFmt w:val="decimal"/>
      <w:lvlText w:val=""/>
      <w:lvlJc w:val="left"/>
    </w:lvl>
    <w:lvl w:ilvl="8" w:tplc="C1B606EE">
      <w:numFmt w:val="decimal"/>
      <w:lvlText w:val=""/>
      <w:lvlJc w:val="left"/>
    </w:lvl>
  </w:abstractNum>
  <w:abstractNum w:abstractNumId="1">
    <w:nsid w:val="00005F1E"/>
    <w:multiLevelType w:val="hybridMultilevel"/>
    <w:tmpl w:val="E3DE5214"/>
    <w:lvl w:ilvl="0" w:tplc="3EB89EC2">
      <w:start w:val="1"/>
      <w:numFmt w:val="bullet"/>
      <w:lvlText w:val="В"/>
      <w:lvlJc w:val="left"/>
    </w:lvl>
    <w:lvl w:ilvl="1" w:tplc="0C4651A8">
      <w:start w:val="1"/>
      <w:numFmt w:val="bullet"/>
      <w:lvlText w:val="В"/>
      <w:lvlJc w:val="left"/>
    </w:lvl>
    <w:lvl w:ilvl="2" w:tplc="F784416A">
      <w:numFmt w:val="decimal"/>
      <w:lvlText w:val=""/>
      <w:lvlJc w:val="left"/>
    </w:lvl>
    <w:lvl w:ilvl="3" w:tplc="F334AE10">
      <w:numFmt w:val="decimal"/>
      <w:lvlText w:val=""/>
      <w:lvlJc w:val="left"/>
    </w:lvl>
    <w:lvl w:ilvl="4" w:tplc="23F851C8">
      <w:numFmt w:val="decimal"/>
      <w:lvlText w:val=""/>
      <w:lvlJc w:val="left"/>
    </w:lvl>
    <w:lvl w:ilvl="5" w:tplc="F5369A68">
      <w:numFmt w:val="decimal"/>
      <w:lvlText w:val=""/>
      <w:lvlJc w:val="left"/>
    </w:lvl>
    <w:lvl w:ilvl="6" w:tplc="0BA89F2A">
      <w:numFmt w:val="decimal"/>
      <w:lvlText w:val=""/>
      <w:lvlJc w:val="left"/>
    </w:lvl>
    <w:lvl w:ilvl="7" w:tplc="B4186C44">
      <w:numFmt w:val="decimal"/>
      <w:lvlText w:val=""/>
      <w:lvlJc w:val="left"/>
    </w:lvl>
    <w:lvl w:ilvl="8" w:tplc="0D18C946">
      <w:numFmt w:val="decimal"/>
      <w:lvlText w:val=""/>
      <w:lvlJc w:val="left"/>
    </w:lvl>
  </w:abstractNum>
  <w:abstractNum w:abstractNumId="2">
    <w:nsid w:val="05B50EEC"/>
    <w:multiLevelType w:val="hybridMultilevel"/>
    <w:tmpl w:val="60BA1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61EFA"/>
    <w:multiLevelType w:val="hybridMultilevel"/>
    <w:tmpl w:val="2D2C70F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9762CC4"/>
    <w:multiLevelType w:val="hybridMultilevel"/>
    <w:tmpl w:val="04E89100"/>
    <w:lvl w:ilvl="0" w:tplc="478AE57A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0E"/>
    <w:rsid w:val="00071645"/>
    <w:rsid w:val="00104A6B"/>
    <w:rsid w:val="001475B2"/>
    <w:rsid w:val="00197B6E"/>
    <w:rsid w:val="00213366"/>
    <w:rsid w:val="00242D33"/>
    <w:rsid w:val="00280504"/>
    <w:rsid w:val="00294B1A"/>
    <w:rsid w:val="0036459A"/>
    <w:rsid w:val="0038454D"/>
    <w:rsid w:val="003E206C"/>
    <w:rsid w:val="00434B45"/>
    <w:rsid w:val="004C6ED6"/>
    <w:rsid w:val="004D0AFF"/>
    <w:rsid w:val="004E6977"/>
    <w:rsid w:val="00520A94"/>
    <w:rsid w:val="0060550E"/>
    <w:rsid w:val="00634094"/>
    <w:rsid w:val="00707B01"/>
    <w:rsid w:val="007A4ECB"/>
    <w:rsid w:val="00887D94"/>
    <w:rsid w:val="008B7531"/>
    <w:rsid w:val="008E4731"/>
    <w:rsid w:val="008F480B"/>
    <w:rsid w:val="009A5667"/>
    <w:rsid w:val="009E13FA"/>
    <w:rsid w:val="00B33E42"/>
    <w:rsid w:val="00B464FA"/>
    <w:rsid w:val="00B910BC"/>
    <w:rsid w:val="00CB4BB8"/>
    <w:rsid w:val="00D209A3"/>
    <w:rsid w:val="00D424FE"/>
    <w:rsid w:val="00DE4C37"/>
    <w:rsid w:val="00E82474"/>
    <w:rsid w:val="00EA7CC3"/>
    <w:rsid w:val="00F054E5"/>
    <w:rsid w:val="00F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06C"/>
    <w:pPr>
      <w:spacing w:after="200" w:line="276" w:lineRule="auto"/>
      <w:ind w:left="720"/>
      <w:contextualSpacing/>
    </w:pPr>
  </w:style>
  <w:style w:type="character" w:styleId="a4">
    <w:name w:val="Hyperlink"/>
    <w:uiPriority w:val="99"/>
    <w:unhideWhenUsed/>
    <w:rsid w:val="003E206C"/>
    <w:rPr>
      <w:color w:val="0000FF"/>
      <w:u w:val="single"/>
    </w:rPr>
  </w:style>
  <w:style w:type="character" w:styleId="a5">
    <w:name w:val="Emphasis"/>
    <w:basedOn w:val="a0"/>
    <w:uiPriority w:val="20"/>
    <w:qFormat/>
    <w:rsid w:val="00434B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06C"/>
    <w:pPr>
      <w:spacing w:after="200" w:line="276" w:lineRule="auto"/>
      <w:ind w:left="720"/>
      <w:contextualSpacing/>
    </w:pPr>
  </w:style>
  <w:style w:type="character" w:styleId="a4">
    <w:name w:val="Hyperlink"/>
    <w:uiPriority w:val="99"/>
    <w:unhideWhenUsed/>
    <w:rsid w:val="003E206C"/>
    <w:rPr>
      <w:color w:val="0000FF"/>
      <w:u w:val="single"/>
    </w:rPr>
  </w:style>
  <w:style w:type="character" w:styleId="a5">
    <w:name w:val="Emphasis"/>
    <w:basedOn w:val="a0"/>
    <w:uiPriority w:val="20"/>
    <w:qFormat/>
    <w:rsid w:val="00434B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earch/?text=12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dcterms:created xsi:type="dcterms:W3CDTF">2020-01-13T08:07:00Z</dcterms:created>
  <dcterms:modified xsi:type="dcterms:W3CDTF">2020-10-13T12:42:00Z</dcterms:modified>
</cp:coreProperties>
</file>