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AC" w:rsidRDefault="001338AC" w:rsidP="001338A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Юлия Сергеевна</w:t>
      </w:r>
    </w:p>
    <w:p w:rsidR="001338AC" w:rsidRDefault="001338AC" w:rsidP="001338A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БГАУ</w:t>
      </w:r>
    </w:p>
    <w:p w:rsidR="001338AC" w:rsidRDefault="001338AC" w:rsidP="001338AC">
      <w:pPr>
        <w:jc w:val="right"/>
        <w:rPr>
          <w:rStyle w:val="wo"/>
          <w:b/>
          <w:color w:val="000000" w:themeColor="text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Студентка</w:t>
      </w:r>
    </w:p>
    <w:p w:rsidR="00664B7A" w:rsidRPr="001338AC" w:rsidRDefault="00D8595D" w:rsidP="001338AC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AC">
        <w:rPr>
          <w:rFonts w:ascii="Times New Roman" w:hAnsi="Times New Roman" w:cs="Times New Roman"/>
          <w:b/>
          <w:sz w:val="28"/>
          <w:szCs w:val="28"/>
        </w:rPr>
        <w:t>Регулирование государством семейны</w:t>
      </w:r>
      <w:r w:rsidR="001338AC">
        <w:rPr>
          <w:rFonts w:ascii="Times New Roman" w:hAnsi="Times New Roman" w:cs="Times New Roman"/>
          <w:b/>
          <w:sz w:val="28"/>
          <w:szCs w:val="28"/>
        </w:rPr>
        <w:t>х</w:t>
      </w:r>
      <w:r w:rsidRPr="001338AC">
        <w:rPr>
          <w:rFonts w:ascii="Times New Roman" w:hAnsi="Times New Roman" w:cs="Times New Roman"/>
          <w:b/>
          <w:sz w:val="28"/>
          <w:szCs w:val="28"/>
        </w:rPr>
        <w:t xml:space="preserve"> отношени</w:t>
      </w:r>
      <w:r w:rsidR="001338AC">
        <w:rPr>
          <w:rFonts w:ascii="Times New Roman" w:hAnsi="Times New Roman" w:cs="Times New Roman"/>
          <w:b/>
          <w:sz w:val="28"/>
          <w:szCs w:val="28"/>
        </w:rPr>
        <w:t>й</w:t>
      </w:r>
      <w:r w:rsidRPr="001338AC">
        <w:rPr>
          <w:rFonts w:ascii="Times New Roman" w:hAnsi="Times New Roman" w:cs="Times New Roman"/>
          <w:b/>
          <w:sz w:val="28"/>
          <w:szCs w:val="28"/>
        </w:rPr>
        <w:t>: обстоятельства п</w:t>
      </w:r>
      <w:r w:rsidR="001338AC">
        <w:rPr>
          <w:rFonts w:ascii="Times New Roman" w:hAnsi="Times New Roman" w:cs="Times New Roman"/>
          <w:b/>
          <w:sz w:val="28"/>
          <w:szCs w:val="28"/>
        </w:rPr>
        <w:t>репятствующие расторжению брака</w:t>
      </w:r>
    </w:p>
    <w:p w:rsidR="00F8480F" w:rsidRDefault="00F8480F" w:rsidP="00D8595D">
      <w:pPr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семья, развод, расторжение брака, государственное регулирование, семейные отношения.</w:t>
      </w:r>
    </w:p>
    <w:p w:rsidR="00D8595D" w:rsidRDefault="00D8595D" w:rsidP="00D8595D">
      <w:pPr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семья в определенный промежуток времени начинает сталкиваться с бытовыми трудностями, которые в большинстве случаев ведут к разводу. Рассмотрим такую ситуацию: девушка встречает парня, она влюбляются, женятся и на свет появляются, результаты их любви, дети. С каждым днем они все больше сталкиваются с житейскими проблемами, любовь уходит на второй план, учащаются конфликты, взаимоотношения ухудшаются, что, к сожалению, в большинстве случаев приводят к нежеланию сохранить семью, даже ради детей. Главу семейства, наверно, можно понять, юношеский пыл прошел, у него нет желания делить одну постель с нелюбимой, он начинает строить отношения с другими людьми, на стороне. В такой ситуации, какой выход должна искать молодая мать, если к тому же она не имеет средств к существованию</w:t>
      </w:r>
      <w:r w:rsidRPr="00D8595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 такой ситуации государство старается защитить права женщины.</w:t>
      </w:r>
    </w:p>
    <w:p w:rsidR="00F8480F" w:rsidRDefault="000D2874" w:rsidP="00F8480F">
      <w:pPr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Государство приняло закон, в котором говорится, что 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мужчина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располагает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правом</w:t>
      </w:r>
      <w:r w:rsidR="004A3F6A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согласия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супруги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подавать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развод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пока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беременна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появление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свет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прописано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статье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данное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правило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действует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родился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мертвым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достижения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супруга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выразила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свое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развод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судьи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принимают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был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ранее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прекращают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производство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позже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отпали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обстоятельства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записанны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статье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муж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580182" w:rsidRPr="005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таки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повторно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подать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580182" w:rsidRPr="005801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80182" w:rsidRPr="00580182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развод</w:t>
      </w:r>
      <w:r w:rsidR="004A0CAF" w:rsidRPr="0058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Данная статья увеличивает </w:t>
      </w:r>
      <w:r w:rsidR="004A0CAF" w:rsidRPr="005801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правовом плане охрану материнства и детства, но в то же время она отступает от начал равенства.</w:t>
      </w:r>
    </w:p>
    <w:p w:rsidR="00F8480F" w:rsidRDefault="004A3F6A" w:rsidP="00F8480F">
      <w:pPr>
        <w:ind w:left="0" w:righ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это можно рассматривать как вмешательство государства, посредством донной статьи, в регулирование супружеских отношений. Причем в данной статье привилегиями пользуется, безусловно, женщина.</w:t>
      </w:r>
      <w:r w:rsidR="00F8480F" w:rsidRPr="00F848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8480F" w:rsidRDefault="00F8480F" w:rsidP="00F8480F">
      <w:pPr>
        <w:ind w:left="0" w:righ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8480F" w:rsidRDefault="00F8480F" w:rsidP="00F8480F">
      <w:pPr>
        <w:ind w:left="0" w:righ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8480F" w:rsidRPr="00F8480F" w:rsidRDefault="00F8480F" w:rsidP="00F8480F">
      <w:pPr>
        <w:keepNext/>
        <w:keepLines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48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Библиографический список.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1. «</w:t>
      </w:r>
      <w:hyperlink r:id="rId4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Э.Ф.,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2012. </w:t>
      </w:r>
      <w:hyperlink r:id="rId6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9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1565-1571.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2. «</w:t>
      </w:r>
      <w:hyperlink r:id="rId7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</w:t>
        </w:r>
        <w:proofErr w:type="gramEnd"/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РФ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Мир и политика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</w:t>
      </w:r>
      <w:hyperlink r:id="rId9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 (77)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4.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3. «</w:t>
      </w:r>
      <w:hyperlink r:id="rId10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Политика и общество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2014. </w:t>
      </w:r>
      <w:hyperlink r:id="rId12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183-189.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4. «</w:t>
      </w:r>
      <w:hyperlink r:id="rId13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Проблемы местного самоуправления в России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Андриянова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А.А.,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proofErr w:type="spellStart"/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NovaInfo.Ru</w:t>
        </w:r>
        <w:proofErr w:type="spellEnd"/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2015. Т. 1. </w:t>
      </w:r>
      <w:hyperlink r:id="rId15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30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198-200.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5. «</w:t>
      </w:r>
      <w:hyperlink r:id="rId16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17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6. «</w:t>
      </w:r>
      <w:hyperlink r:id="rId18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А.Ф.,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Хайдарова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Л.Р.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19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F8480F" w:rsidRPr="00F8480F" w:rsidTr="00F8480F">
        <w:trPr>
          <w:tblCellSpacing w:w="0" w:type="dxa"/>
        </w:trPr>
        <w:tc>
          <w:tcPr>
            <w:tcW w:w="110" w:type="dxa"/>
            <w:hideMark/>
          </w:tcPr>
          <w:p w:rsidR="00F8480F" w:rsidRPr="00F8480F" w:rsidRDefault="00F8480F">
            <w:pPr>
              <w:ind w:left="0" w:right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590" w:type="dxa"/>
            <w:hideMark/>
          </w:tcPr>
          <w:p w:rsidR="00F8480F" w:rsidRPr="00F8480F" w:rsidRDefault="00F8480F">
            <w:pPr>
              <w:keepNext/>
              <w:keepLines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4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«</w:t>
            </w:r>
            <w:hyperlink r:id="rId20" w:history="1">
              <w:r w:rsidRPr="00F8480F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lang w:eastAsia="ru-RU"/>
                </w:rPr>
                <w:t xml:space="preserve">Закон </w:t>
              </w:r>
              <w:proofErr w:type="spellStart"/>
              <w:r w:rsidRPr="00F8480F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lang w:eastAsia="ru-RU"/>
                </w:rPr>
                <w:t>саморегуляции</w:t>
              </w:r>
              <w:proofErr w:type="spellEnd"/>
              <w:r w:rsidRPr="00F8480F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F84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48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Ханнанов</w:t>
            </w:r>
            <w:proofErr w:type="spellEnd"/>
            <w:r w:rsidRPr="00F848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Р.А.</w:t>
            </w:r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F8480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Право и политика</w:t>
              </w:r>
            </w:hyperlink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2010. </w:t>
            </w:r>
            <w:hyperlink r:id="rId22" w:history="1">
              <w:r w:rsidRPr="00F8480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№ 9</w:t>
              </w:r>
            </w:hyperlink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 «</w:t>
      </w:r>
      <w:hyperlink r:id="rId23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Р.А.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2010. </w:t>
      </w:r>
      <w:hyperlink r:id="rId25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12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2214-2222.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9. «</w:t>
      </w:r>
      <w:hyperlink r:id="rId26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Р.А.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7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2011. </w:t>
      </w:r>
      <w:hyperlink r:id="rId28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6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918-933.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10. «</w:t>
      </w:r>
      <w:hyperlink r:id="rId29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Андриянова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А.А., Шапошникова Р.Р.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сборнике: </w:t>
      </w:r>
      <w:hyperlink r:id="rId30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F8480F" w:rsidRPr="00F8480F" w:rsidTr="00F8480F">
        <w:trPr>
          <w:tblCellSpacing w:w="0" w:type="dxa"/>
        </w:trPr>
        <w:tc>
          <w:tcPr>
            <w:tcW w:w="0" w:type="auto"/>
            <w:hideMark/>
          </w:tcPr>
          <w:p w:rsidR="00F8480F" w:rsidRPr="00F8480F" w:rsidRDefault="00F8480F">
            <w:pPr>
              <w:ind w:left="0" w:right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8480F" w:rsidRPr="00F8480F" w:rsidRDefault="00F8480F">
            <w:pPr>
              <w:keepNext/>
              <w:keepLines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4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«</w:t>
            </w:r>
            <w:hyperlink r:id="rId31" w:history="1">
              <w:r w:rsidRPr="00F8480F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F84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48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Галиева</w:t>
            </w:r>
            <w:proofErr w:type="spellEnd"/>
            <w:r w:rsidRPr="00F848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F848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F848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А.А., Шапошникова Р.Р.</w:t>
            </w:r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сборнике: </w:t>
            </w:r>
            <w:hyperlink r:id="rId32" w:history="1">
              <w:r w:rsidRPr="00F8480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Экономика, финансы и менеджмент: тенденции и перспективы развития</w:t>
              </w:r>
            </w:hyperlink>
            <w:r w:rsidRPr="00F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12. «</w:t>
      </w:r>
      <w:hyperlink r:id="rId33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Гарипова А.Г., Шапошникова Р.Р.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34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Наука и образование в XXI веке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13. «</w:t>
      </w:r>
      <w:hyperlink r:id="rId35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Влияние </w:t>
        </w:r>
        <w:proofErr w:type="spellStart"/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адаптогенов</w:t>
        </w:r>
        <w:proofErr w:type="spellEnd"/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на восстановление работоспособности спортсменов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Хабибуллин Р.М.,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Фазлаева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С.Е.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36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14. «</w:t>
      </w:r>
      <w:hyperlink r:id="rId37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Хабибуллин Р.М., </w:t>
      </w:r>
      <w:proofErr w:type="spellStart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Фазлаева</w:t>
      </w:r>
      <w:proofErr w:type="spellEnd"/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С.Е.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8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</w:t>
      </w:r>
      <w:hyperlink r:id="rId39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 (27)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С. 56-57.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15. «</w:t>
      </w:r>
      <w:hyperlink r:id="rId40" w:history="1">
        <w:r w:rsidRPr="00F8480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Эксперимент в научном познании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848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Рахматуллин Р.Ю., Хабибуллин Р.М. </w:t>
      </w: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сборнике: </w:t>
      </w:r>
      <w:hyperlink r:id="rId41" w:history="1">
        <w:r w:rsidRPr="00F8480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Молодежь. Образование. Наука</w:t>
        </w:r>
      </w:hyperlink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spellStart"/>
      <w:proofErr w:type="gramStart"/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М-во</w:t>
      </w:r>
      <w:proofErr w:type="spellEnd"/>
      <w:proofErr w:type="gramEnd"/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Егорышев</w:t>
      </w:r>
      <w:proofErr w:type="spellEnd"/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>. Уфа, 2011. С. 36-38.</w:t>
      </w: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480F" w:rsidRPr="00F8480F" w:rsidRDefault="00F8480F" w:rsidP="00F8480F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480F" w:rsidRPr="00F8480F" w:rsidRDefault="00F8480F" w:rsidP="00F8480F">
      <w:pPr>
        <w:keepNext/>
        <w:keepLines/>
        <w:tabs>
          <w:tab w:val="left" w:pos="695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848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8480F" w:rsidRPr="00F8480F" w:rsidRDefault="00F8480F" w:rsidP="00F8480F">
      <w:pPr>
        <w:keepNext/>
        <w:keepLines/>
        <w:tabs>
          <w:tab w:val="left" w:pos="6955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F8480F" w:rsidRPr="00F8480F" w:rsidRDefault="00F8480F" w:rsidP="00F8480F"/>
    <w:p w:rsidR="004A3F6A" w:rsidRPr="00F8480F" w:rsidRDefault="004A3F6A" w:rsidP="00D8595D">
      <w:pPr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3F6A" w:rsidRPr="00F8480F" w:rsidSect="0066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95D"/>
    <w:rsid w:val="000D2874"/>
    <w:rsid w:val="001338AC"/>
    <w:rsid w:val="002E504D"/>
    <w:rsid w:val="004A0CAF"/>
    <w:rsid w:val="004A3F6A"/>
    <w:rsid w:val="00571068"/>
    <w:rsid w:val="00580182"/>
    <w:rsid w:val="005F2806"/>
    <w:rsid w:val="00664B7A"/>
    <w:rsid w:val="0081544C"/>
    <w:rsid w:val="00B84A74"/>
    <w:rsid w:val="00C417F1"/>
    <w:rsid w:val="00D35331"/>
    <w:rsid w:val="00D8595D"/>
    <w:rsid w:val="00E817C3"/>
    <w:rsid w:val="00F8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284" w:right="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580182"/>
  </w:style>
  <w:style w:type="character" w:customStyle="1" w:styleId="apple-converted-space">
    <w:name w:val="apple-converted-space"/>
    <w:basedOn w:val="a0"/>
    <w:rsid w:val="00580182"/>
  </w:style>
  <w:style w:type="character" w:styleId="a3">
    <w:name w:val="Hyperlink"/>
    <w:basedOn w:val="a0"/>
    <w:uiPriority w:val="99"/>
    <w:semiHidden/>
    <w:unhideWhenUsed/>
    <w:rsid w:val="00F8480F"/>
    <w:rPr>
      <w:color w:val="0000FF"/>
      <w:u w:val="single"/>
    </w:rPr>
  </w:style>
  <w:style w:type="character" w:customStyle="1" w:styleId="wo">
    <w:name w:val="wo"/>
    <w:basedOn w:val="a0"/>
    <w:rsid w:val="00133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2016-10-22T10:23:00Z</dcterms:created>
  <dcterms:modified xsi:type="dcterms:W3CDTF">2017-03-13T14:24:00Z</dcterms:modified>
</cp:coreProperties>
</file>