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3E9" w:rsidRDefault="003763E9" w:rsidP="003763E9">
      <w:pPr>
        <w:spacing w:after="0" w:line="240" w:lineRule="auto"/>
        <w:jc w:val="right"/>
        <w:rPr>
          <w:rFonts w:ascii="Times New Roman" w:hAnsi="Times New Roman"/>
          <w:color w:val="000000"/>
          <w:sz w:val="24"/>
          <w:szCs w:val="24"/>
          <w:shd w:val="clear" w:color="auto" w:fill="FFFFFF"/>
        </w:rPr>
      </w:pPr>
      <w:proofErr w:type="spellStart"/>
      <w:r w:rsidRPr="003763E9">
        <w:rPr>
          <w:rFonts w:ascii="Times New Roman" w:hAnsi="Times New Roman"/>
          <w:color w:val="000000"/>
          <w:sz w:val="24"/>
          <w:szCs w:val="24"/>
          <w:shd w:val="clear" w:color="auto" w:fill="FFFFFF"/>
        </w:rPr>
        <w:t>Марыкова</w:t>
      </w:r>
      <w:proofErr w:type="spellEnd"/>
      <w:r w:rsidRPr="003763E9">
        <w:rPr>
          <w:rFonts w:ascii="Times New Roman" w:hAnsi="Times New Roman"/>
          <w:color w:val="000000"/>
          <w:sz w:val="24"/>
          <w:szCs w:val="24"/>
          <w:shd w:val="clear" w:color="auto" w:fill="FFFFFF"/>
        </w:rPr>
        <w:t xml:space="preserve"> Светлана Вениаминовна </w:t>
      </w:r>
    </w:p>
    <w:p w:rsidR="003763E9" w:rsidRDefault="003763E9" w:rsidP="003763E9">
      <w:pPr>
        <w:spacing w:after="0" w:line="240" w:lineRule="auto"/>
        <w:jc w:val="right"/>
        <w:rPr>
          <w:rFonts w:ascii="Times New Roman" w:hAnsi="Times New Roman"/>
          <w:color w:val="000000"/>
          <w:sz w:val="24"/>
          <w:szCs w:val="24"/>
          <w:shd w:val="clear" w:color="auto" w:fill="FFFFFF"/>
        </w:rPr>
      </w:pPr>
      <w:r w:rsidRPr="003763E9">
        <w:rPr>
          <w:rFonts w:ascii="Times New Roman" w:hAnsi="Times New Roman"/>
          <w:color w:val="000000"/>
          <w:sz w:val="24"/>
          <w:szCs w:val="24"/>
          <w:shd w:val="clear" w:color="auto" w:fill="FFFFFF"/>
        </w:rPr>
        <w:t xml:space="preserve">ГБПОУ "Губернский техникум </w:t>
      </w:r>
      <w:proofErr w:type="gramStart"/>
      <w:r w:rsidRPr="003763E9">
        <w:rPr>
          <w:rFonts w:ascii="Times New Roman" w:hAnsi="Times New Roman"/>
          <w:color w:val="000000"/>
          <w:sz w:val="24"/>
          <w:szCs w:val="24"/>
          <w:shd w:val="clear" w:color="auto" w:fill="FFFFFF"/>
        </w:rPr>
        <w:t>м</w:t>
      </w:r>
      <w:proofErr w:type="gramEnd"/>
      <w:r w:rsidRPr="003763E9">
        <w:rPr>
          <w:rFonts w:ascii="Times New Roman" w:hAnsi="Times New Roman"/>
          <w:color w:val="000000"/>
          <w:sz w:val="24"/>
          <w:szCs w:val="24"/>
          <w:shd w:val="clear" w:color="auto" w:fill="FFFFFF"/>
        </w:rPr>
        <w:t xml:space="preserve">. р. </w:t>
      </w:r>
      <w:proofErr w:type="spellStart"/>
      <w:r w:rsidRPr="003763E9">
        <w:rPr>
          <w:rFonts w:ascii="Times New Roman" w:hAnsi="Times New Roman"/>
          <w:color w:val="000000"/>
          <w:sz w:val="24"/>
          <w:szCs w:val="24"/>
          <w:shd w:val="clear" w:color="auto" w:fill="FFFFFF"/>
        </w:rPr>
        <w:t>Кошкинский</w:t>
      </w:r>
      <w:proofErr w:type="spellEnd"/>
      <w:r w:rsidRPr="003763E9">
        <w:rPr>
          <w:rFonts w:ascii="Times New Roman" w:hAnsi="Times New Roman"/>
          <w:color w:val="000000"/>
          <w:sz w:val="24"/>
          <w:szCs w:val="24"/>
          <w:shd w:val="clear" w:color="auto" w:fill="FFFFFF"/>
        </w:rPr>
        <w:t>"</w:t>
      </w:r>
    </w:p>
    <w:p w:rsidR="003763E9" w:rsidRPr="003763E9" w:rsidRDefault="003763E9" w:rsidP="003763E9">
      <w:pPr>
        <w:spacing w:after="0" w:line="240" w:lineRule="auto"/>
        <w:jc w:val="right"/>
        <w:rPr>
          <w:rFonts w:ascii="Times New Roman" w:hAnsi="Times New Roman"/>
          <w:b/>
          <w:sz w:val="24"/>
          <w:szCs w:val="24"/>
        </w:rPr>
      </w:pPr>
      <w:r>
        <w:rPr>
          <w:rFonts w:ascii="Times New Roman" w:hAnsi="Times New Roman"/>
          <w:color w:val="000000"/>
          <w:sz w:val="24"/>
          <w:szCs w:val="24"/>
          <w:shd w:val="clear" w:color="auto" w:fill="FFFFFF"/>
        </w:rPr>
        <w:t>М</w:t>
      </w:r>
      <w:r w:rsidRPr="003763E9">
        <w:rPr>
          <w:rFonts w:ascii="Times New Roman" w:hAnsi="Times New Roman"/>
          <w:color w:val="000000"/>
          <w:sz w:val="24"/>
          <w:szCs w:val="24"/>
          <w:shd w:val="clear" w:color="auto" w:fill="FFFFFF"/>
        </w:rPr>
        <w:t>астер производственного обучения</w:t>
      </w:r>
    </w:p>
    <w:p w:rsidR="003763E9" w:rsidRDefault="003763E9" w:rsidP="00CC45BD">
      <w:pPr>
        <w:spacing w:line="240" w:lineRule="auto"/>
        <w:jc w:val="center"/>
        <w:rPr>
          <w:rFonts w:ascii="Times New Roman" w:hAnsi="Times New Roman"/>
          <w:b/>
          <w:sz w:val="24"/>
          <w:szCs w:val="24"/>
        </w:rPr>
      </w:pPr>
    </w:p>
    <w:p w:rsidR="00E06B3E" w:rsidRPr="00CC45BD" w:rsidRDefault="00CC45BD" w:rsidP="00CC45BD">
      <w:pPr>
        <w:spacing w:line="240" w:lineRule="auto"/>
        <w:jc w:val="center"/>
        <w:rPr>
          <w:rFonts w:ascii="Times New Roman" w:hAnsi="Times New Roman"/>
          <w:b/>
          <w:sz w:val="24"/>
          <w:szCs w:val="24"/>
        </w:rPr>
      </w:pPr>
      <w:r w:rsidRPr="00CC45BD">
        <w:rPr>
          <w:rFonts w:ascii="Times New Roman" w:hAnsi="Times New Roman"/>
          <w:b/>
          <w:sz w:val="24"/>
          <w:szCs w:val="24"/>
        </w:rPr>
        <w:t>Практическое использование  IT</w:t>
      </w:r>
      <w:r w:rsidR="00E06B3E" w:rsidRPr="00CC45BD">
        <w:rPr>
          <w:rFonts w:ascii="Times New Roman" w:hAnsi="Times New Roman"/>
          <w:b/>
          <w:sz w:val="24"/>
          <w:szCs w:val="24"/>
        </w:rPr>
        <w:t xml:space="preserve"> – технологий в образовательном процессе</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          Одной из важнейших задач, стоящих перед образованием, является овладение обучающимися информационными и телекоммуникационными технологиями для формирования профессиональных  и общих компетенций. Совершенно очевидно, что, используя только традиционные методы обучения, решить эту задачу невозможно. В учебном заведении  необходимо создавать условия для обеспечения возможности вовлечения каждого ученика в активный познавательный процесс и свободного доступа к необходимой информации. И это задача не только содержания образования, сколько используемых технологий обучения. </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        Поэтому в техникуме  возникла необходимость  в создании такого учебно-методического комплекса,  который позволяет  организовать  качественную  профессиональную подготовку при минимальной дополнительной нагрузке на учащихся, значительно увеличить объем учебного материала. Основным направлением  деятельности стала апробация и внедрение такой новой технологии, которая должна поднять качество образовательных услуг и развить у учащихся профессиональные компетентности: это интерактивная технология с использованием контролирующих программ и электронного учебно-методического комплекса  по профессии «Пекарь».</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        Информационно-коммуникационные технологии (ИКТ) – это целый спектр современных технологий, связанных с обработкой информации. Компьютерные технологии на сегодняшний день стали уже неотъемлемой частью жизни многих обучающихся. Они зачастую воспринимают их с </w:t>
      </w:r>
      <w:proofErr w:type="gramStart"/>
      <w:r w:rsidRPr="00EB0979">
        <w:rPr>
          <w:rFonts w:ascii="Times New Roman" w:hAnsi="Times New Roman"/>
          <w:sz w:val="24"/>
          <w:szCs w:val="24"/>
        </w:rPr>
        <w:t>гораздо большим</w:t>
      </w:r>
      <w:proofErr w:type="gramEnd"/>
      <w:r w:rsidRPr="00EB0979">
        <w:rPr>
          <w:rFonts w:ascii="Times New Roman" w:hAnsi="Times New Roman"/>
          <w:sz w:val="24"/>
          <w:szCs w:val="24"/>
        </w:rPr>
        <w:t xml:space="preserve"> интересом, чем обычный  учебник. Важной составляющей информатизации образовательного процесса является накопление опыта использования ИКТ на  уроке. </w:t>
      </w:r>
      <w:proofErr w:type="gramStart"/>
      <w:r w:rsidRPr="00EB0979">
        <w:rPr>
          <w:rFonts w:ascii="Times New Roman" w:hAnsi="Times New Roman"/>
          <w:sz w:val="24"/>
          <w:szCs w:val="24"/>
        </w:rPr>
        <w:t>Сегодня необходимо, чтобы каждый преподаватель по любой  дисциплине мог подготовить и провести   урок с использованием информационных технологий, потому что  это наглядно, красочно, информативно, интерактивно, экономит время преподавателя  и учащегося,  позволяет работать учащемуся в своем темпе, а  преподавателю работать с учащимся дифференцированно и индивидуально, дает возможность оперативно проконтролировать и оценить результаты обучения.</w:t>
      </w:r>
      <w:proofErr w:type="gramEnd"/>
      <w:r w:rsidRPr="00EB0979">
        <w:rPr>
          <w:rFonts w:ascii="Times New Roman" w:hAnsi="Times New Roman"/>
          <w:sz w:val="24"/>
          <w:szCs w:val="24"/>
        </w:rPr>
        <w:t xml:space="preserve"> Компьютер на уроке может выполнять и функции рабочего инструмента, и функции самого преподавателя. В функции рабочего инструмента компьютер выступает как средство подготовки тестов, их хранения, текстовый редактор; графопостроитель, графический редактор; вычислительная машина больших возможностей (с оформлением результатов в различном виде); средство моделирования. В функции преподавателя компьютер представляет собой источник учебной информации; наглядное пособие; индивидуальное информационное пространство; тренажёр; средство диагностики и контроля. На этапе подготовки к уроку компьютер предоставляет возможности создавать компьютерные модели конспекта урока, темы, курса в целом; максимально целесообразно располагать материал; обеспечивать основной материал дополнительной информацией; подбирать и систематизировать материал с учетом особенностей обучающихся. На этапе проведения уроков компьютер позволяет экономить время; повышать эмоциональную, эстетическую, научную убедительность преподавания; оптимизировать процесс усвоения знаний, воздействуя на различные анализаторы; индивидуализировать обучение; концентрировать внимание на важнейшей проблеме урока; в любой момент возвращаться к уже знакомому материалу; самостоятельно использовать учебный материал </w:t>
      </w:r>
      <w:proofErr w:type="gramStart"/>
      <w:r w:rsidRPr="00EB0979">
        <w:rPr>
          <w:rFonts w:ascii="Times New Roman" w:hAnsi="Times New Roman"/>
          <w:sz w:val="24"/>
          <w:szCs w:val="24"/>
        </w:rPr>
        <w:t>обучающимися</w:t>
      </w:r>
      <w:proofErr w:type="gramEnd"/>
      <w:r w:rsidRPr="00EB0979">
        <w:rPr>
          <w:rFonts w:ascii="Times New Roman" w:hAnsi="Times New Roman"/>
          <w:sz w:val="24"/>
          <w:szCs w:val="24"/>
        </w:rPr>
        <w:t xml:space="preserve">. Еще одним аргументом в пользу применения информационных технологий является возможность быстрого и эффективного контроля </w:t>
      </w:r>
      <w:r w:rsidRPr="00EB0979">
        <w:rPr>
          <w:rFonts w:ascii="Times New Roman" w:hAnsi="Times New Roman"/>
          <w:sz w:val="24"/>
          <w:szCs w:val="24"/>
        </w:rPr>
        <w:lastRenderedPageBreak/>
        <w:t xml:space="preserve">знаний обучающихся. Смыслом и позитивным результатом модели обучения с использованием информационного ресурса является следующие аспекты: в центре технологии обучения - ученик; в основе учебной деятельности – сотрудничество; позиция обучающегося в учебном процессе – активная; перспективная цель – формирование мотивации и развитие способности ученика к самообразованию. </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       Задачи, решаемые с помощью ИКТ: </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формирование умения работать с информацией;</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формирование профессиональных компетентностей;</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  воспитание личности «информационного» общества; </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 возможность дать </w:t>
      </w:r>
      <w:proofErr w:type="gramStart"/>
      <w:r w:rsidRPr="00EB0979">
        <w:rPr>
          <w:rFonts w:ascii="Times New Roman" w:hAnsi="Times New Roman"/>
          <w:sz w:val="24"/>
          <w:szCs w:val="24"/>
        </w:rPr>
        <w:t>обучающимся</w:t>
      </w:r>
      <w:proofErr w:type="gramEnd"/>
      <w:r w:rsidRPr="00EB0979">
        <w:rPr>
          <w:rFonts w:ascii="Times New Roman" w:hAnsi="Times New Roman"/>
          <w:sz w:val="24"/>
          <w:szCs w:val="24"/>
        </w:rPr>
        <w:t xml:space="preserve"> так много учебного материала, как он может усвоить; </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 формирование исследовательских умений и умений принимать оптимальные решения. </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            Применение ИКТ на уроке предполагает использование электронных учебников, презентаций, интерактивной доски. Образовательные программы, являясь </w:t>
      </w:r>
      <w:proofErr w:type="spellStart"/>
      <w:r w:rsidRPr="00EB0979">
        <w:rPr>
          <w:rFonts w:ascii="Times New Roman" w:hAnsi="Times New Roman"/>
          <w:sz w:val="24"/>
          <w:szCs w:val="24"/>
        </w:rPr>
        <w:t>мультимедийным</w:t>
      </w:r>
      <w:proofErr w:type="spellEnd"/>
      <w:r w:rsidRPr="00EB0979">
        <w:rPr>
          <w:rFonts w:ascii="Times New Roman" w:hAnsi="Times New Roman"/>
          <w:sz w:val="24"/>
          <w:szCs w:val="24"/>
        </w:rPr>
        <w:t xml:space="preserve"> пособием, позволяют повысить степень самостоятельности обучающихся, учитель лишь координирует их действия. При необходимости </w:t>
      </w:r>
      <w:proofErr w:type="gramStart"/>
      <w:r w:rsidRPr="00EB0979">
        <w:rPr>
          <w:rFonts w:ascii="Times New Roman" w:hAnsi="Times New Roman"/>
          <w:sz w:val="24"/>
          <w:szCs w:val="24"/>
        </w:rPr>
        <w:t>обучающийся</w:t>
      </w:r>
      <w:proofErr w:type="gramEnd"/>
      <w:r w:rsidRPr="00EB0979">
        <w:rPr>
          <w:rFonts w:ascii="Times New Roman" w:hAnsi="Times New Roman"/>
          <w:sz w:val="24"/>
          <w:szCs w:val="24"/>
        </w:rPr>
        <w:t xml:space="preserve"> может вернуться назад к непонятной ему теме.</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            </w:t>
      </w:r>
      <w:proofErr w:type="gramStart"/>
      <w:r w:rsidRPr="00EB0979">
        <w:rPr>
          <w:rFonts w:ascii="Times New Roman" w:hAnsi="Times New Roman"/>
          <w:sz w:val="24"/>
          <w:szCs w:val="24"/>
        </w:rPr>
        <w:t>Электронные учебники помогают решить следующие дидактические задачи:       усвоить базовые знания по предмету;  систематизировать усвоенные знания;  психологически настроить на атмосферу экзамена;  натренировать отвечать на наиболее каверзные вопросы;  сформировать навыки самостоятельной работы с учебным материалом с использованием  компьютера; сформировать навыки самоконтроля;  сформировать мотивацию к учению в целом и в частности; оказать учебно-методическую помощь обучающимся в самостоятельной работе над учебным материалом;</w:t>
      </w:r>
      <w:proofErr w:type="gramEnd"/>
      <w:r w:rsidRPr="00EB0979">
        <w:rPr>
          <w:rFonts w:ascii="Times New Roman" w:hAnsi="Times New Roman"/>
          <w:sz w:val="24"/>
          <w:szCs w:val="24"/>
        </w:rPr>
        <w:t xml:space="preserve"> обеспечить удобную образовательную среду и возможности самостоятельного выбора в поиске и использовании источников информации, то есть подготовить обучающегося к экзамену в кратчайшие сроки, попутно сформировав у него </w:t>
      </w:r>
      <w:proofErr w:type="spellStart"/>
      <w:r w:rsidRPr="00EB0979">
        <w:rPr>
          <w:rFonts w:ascii="Times New Roman" w:hAnsi="Times New Roman"/>
          <w:sz w:val="24"/>
          <w:szCs w:val="24"/>
        </w:rPr>
        <w:t>общеучебные</w:t>
      </w:r>
      <w:proofErr w:type="spellEnd"/>
      <w:r w:rsidRPr="00EB0979">
        <w:rPr>
          <w:rFonts w:ascii="Times New Roman" w:hAnsi="Times New Roman"/>
          <w:sz w:val="24"/>
          <w:szCs w:val="24"/>
        </w:rPr>
        <w:t xml:space="preserve"> навыки. </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           К наиболее эффективным формам представления учебного материала следует отнести </w:t>
      </w:r>
      <w:proofErr w:type="spellStart"/>
      <w:r w:rsidRPr="00EB0979">
        <w:rPr>
          <w:rFonts w:ascii="Times New Roman" w:hAnsi="Times New Roman"/>
          <w:sz w:val="24"/>
          <w:szCs w:val="24"/>
        </w:rPr>
        <w:t>мультимедийные</w:t>
      </w:r>
      <w:proofErr w:type="spellEnd"/>
      <w:r w:rsidRPr="00EB0979">
        <w:rPr>
          <w:rFonts w:ascii="Times New Roman" w:hAnsi="Times New Roman"/>
          <w:sz w:val="24"/>
          <w:szCs w:val="24"/>
        </w:rPr>
        <w:t xml:space="preserve"> презентации. Данная форма позволяет представить материал как систему ярких опорных образов, наполненных исчерпывающей структурированной информацией в алгоритмическом порядке. В этом случае задействуются различные каналы восприятия обучающихся, что позволяет заложить информацию не только в фактографическом, но и в ассоциативном виде в память учащихся. Использование презентаций целесообразно на любом этапе изучения темы и на любом этапе урока: при объяснении нового материала, закреплении, повторении, контроле. При этом презентация выполняет различные функции: преподавателя, рабочего инструмента, объекта обучения, сотрудничающего коллектива. Использование компьютерных моделей способствует образному мышлению и лучшему усвоению материала. Полезно применять компьютерные технологии на уроках при изучении нового материала (презентации, как оформление лекций), при первичном закреплении полученных на уроке знаний и умений, при отработке умений и навыков (обучающее тестирование), во время проведения практических занятий, а также при контроле и коррекции знаний. Компьютерные программы предоставляют интерес и для слабого ученика, и для мотивированного ученика. Слабые ученики успевают сделать немного, но получают удовлетворение от своего учебного труда. Сильный ученик получает возможность, не дожидаясь товарищей, проявить инициативу и углубиться в поисковую работу.     </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lastRenderedPageBreak/>
        <w:t xml:space="preserve">             Современный урок рассматривается сегодня не только как деятельность преподавателя, то есть как форма обучения, но  и как деятельность учащегося, то есть как форма учения. При подготовке и анализе урока нужно, прежде всего, решить, целесообразно ли применение компьютерной техники на данном уроке. Во многом это зависит от выбранной педагогом методики, поэтому необходимо, в первую очередь, оценить обоснованность и правильность отбора методов, приемов, средств обучения, их соответствия содержанию учебного материала, поставленным целям урока, учебным возможностям класса, соответствие методического аппарата урока каждому его этапу и задачам активизации учащихся. Компьютер не  должен применяться на уроке ради формы. При оценке урока необходимо определить,  как использование компьютерной техники отражается на активности учащихся, их работоспособности на различных этапах урока,  как реализуется самостоятельная деятельность, возникает ли возможность реализации личностно-ориентированного подхода в обучении. </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            При применении информационно-коммуникационных технологий на уроке   повышается мотивации обучающихся к учебной деятельности; происходит активизация деятельности учащихся; расширяются возможности дифференциации и индивидуализации процесса обучения; появляется возможность самостоятельного получения обучающимися дополнительных знаний.</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            Приступая к  работе по созданию электронного учебно-методического комплекса, мною был пройден специальный  курс по теме «Приготовление теста». </w:t>
      </w:r>
    </w:p>
    <w:p w:rsidR="005F70B2"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             Определена структура электронного учебно-методического комплекса: цель, компетенции, разработанные темы, использованная литература, помощь, Интернет-ресурсы.</w:t>
      </w:r>
    </w:p>
    <w:p w:rsidR="005F70B2" w:rsidRPr="00EB0979" w:rsidRDefault="005F70B2" w:rsidP="00EB0979">
      <w:pPr>
        <w:spacing w:line="240" w:lineRule="auto"/>
        <w:jc w:val="both"/>
        <w:rPr>
          <w:rFonts w:ascii="Times New Roman" w:hAnsi="Times New Roman"/>
          <w:sz w:val="24"/>
          <w:szCs w:val="24"/>
        </w:rPr>
      </w:pPr>
      <w:r w:rsidRPr="00EB0979">
        <w:rPr>
          <w:rFonts w:ascii="Times New Roman" w:hAnsi="Times New Roman"/>
          <w:sz w:val="24"/>
          <w:szCs w:val="24"/>
        </w:rPr>
        <w:t>Разработаны:</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электронные лекции по темам;</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методические указания по выполнению лабораторно-практических работ;</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тесты для закрепления учебного материала;</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тесты для проверки  степени усвоения материала;</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В ходе реализации педагогического эксперимента был организован мониторинг по  направлению: - качество </w:t>
      </w:r>
      <w:proofErr w:type="spellStart"/>
      <w:r w:rsidRPr="00EB0979">
        <w:rPr>
          <w:rFonts w:ascii="Times New Roman" w:hAnsi="Times New Roman"/>
          <w:sz w:val="24"/>
          <w:szCs w:val="24"/>
        </w:rPr>
        <w:t>обученности</w:t>
      </w:r>
      <w:proofErr w:type="spellEnd"/>
      <w:r w:rsidRPr="00EB0979">
        <w:rPr>
          <w:rFonts w:ascii="Times New Roman" w:hAnsi="Times New Roman"/>
          <w:sz w:val="24"/>
          <w:szCs w:val="24"/>
        </w:rPr>
        <w:t xml:space="preserve"> учащихся.</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       Результаты мониторинга говорят о том, что использование интерактивной компьютерной технологии в учебном процессе позволяет повысить  качество обучения, обеспечить полное изучение и усвоение  учебного материала каждым учащимся.</w:t>
      </w:r>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       </w:t>
      </w:r>
      <w:proofErr w:type="gramStart"/>
      <w:r w:rsidRPr="00EB0979">
        <w:rPr>
          <w:rFonts w:ascii="Times New Roman" w:hAnsi="Times New Roman"/>
          <w:sz w:val="24"/>
          <w:szCs w:val="24"/>
        </w:rPr>
        <w:t xml:space="preserve">По теме «Приготовление теста» в экспериментальной группе средний балл составил 4,5; в контрольной группе – 4,0, что оказалось на 0,5 балла в  группе № 7 выше; на «4» и «5» усвоили материал в экспериментальной группе 95,80%, а в  контрольной группе  только 76%; степень </w:t>
      </w:r>
      <w:proofErr w:type="spellStart"/>
      <w:r w:rsidRPr="00EB0979">
        <w:rPr>
          <w:rFonts w:ascii="Times New Roman" w:hAnsi="Times New Roman"/>
          <w:sz w:val="24"/>
          <w:szCs w:val="24"/>
        </w:rPr>
        <w:t>обученности</w:t>
      </w:r>
      <w:proofErr w:type="spellEnd"/>
      <w:r w:rsidRPr="00EB0979">
        <w:rPr>
          <w:rFonts w:ascii="Times New Roman" w:hAnsi="Times New Roman"/>
          <w:sz w:val="24"/>
          <w:szCs w:val="24"/>
        </w:rPr>
        <w:t xml:space="preserve"> в группе  № 7 также оказался выше и составил -80,80%, в группе № 5 – 67,40%.</w:t>
      </w:r>
      <w:proofErr w:type="gramEnd"/>
    </w:p>
    <w:p w:rsidR="00E06B3E" w:rsidRPr="00EB0979" w:rsidRDefault="00E06B3E" w:rsidP="00EB0979">
      <w:pPr>
        <w:spacing w:line="240" w:lineRule="auto"/>
        <w:jc w:val="both"/>
        <w:rPr>
          <w:rFonts w:ascii="Times New Roman" w:hAnsi="Times New Roman"/>
          <w:sz w:val="24"/>
          <w:szCs w:val="24"/>
        </w:rPr>
      </w:pPr>
      <w:r w:rsidRPr="00EB0979">
        <w:rPr>
          <w:rFonts w:ascii="Times New Roman" w:hAnsi="Times New Roman"/>
          <w:sz w:val="24"/>
          <w:szCs w:val="24"/>
        </w:rPr>
        <w:t xml:space="preserve">             Таким образом, использование информационно-коммуникационных технологий в воспитательно-образовательном процессе не только целесообразно, но и позволяет достичь цели, которую ставит перед педагогами “Концепция модернизации Российского образования” - подготовка разносторонне развитой личности.</w:t>
      </w:r>
    </w:p>
    <w:p w:rsidR="00141BE1" w:rsidRPr="00EB0979" w:rsidRDefault="00141BE1" w:rsidP="00EB0979">
      <w:pPr>
        <w:spacing w:line="240" w:lineRule="auto"/>
        <w:rPr>
          <w:sz w:val="24"/>
          <w:szCs w:val="24"/>
        </w:rPr>
      </w:pPr>
    </w:p>
    <w:sectPr w:rsidR="00141BE1" w:rsidRPr="00EB0979" w:rsidSect="00CC45B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6B3E"/>
    <w:rsid w:val="00141BE1"/>
    <w:rsid w:val="00154F0E"/>
    <w:rsid w:val="003763E9"/>
    <w:rsid w:val="003F7117"/>
    <w:rsid w:val="005F70B2"/>
    <w:rsid w:val="00613E1A"/>
    <w:rsid w:val="00CC45BD"/>
    <w:rsid w:val="00DF13AE"/>
    <w:rsid w:val="00E06B3E"/>
    <w:rsid w:val="00EB09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B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Стиль4"/>
    <w:basedOn w:val="a"/>
    <w:rsid w:val="00E06B3E"/>
    <w:pPr>
      <w:spacing w:line="240" w:lineRule="auto"/>
      <w:jc w:val="center"/>
    </w:pPr>
    <w:rPr>
      <w: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1484</Words>
  <Characters>8462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6</cp:revision>
  <dcterms:created xsi:type="dcterms:W3CDTF">2013-03-25T05:12:00Z</dcterms:created>
  <dcterms:modified xsi:type="dcterms:W3CDTF">2015-09-24T16:53:00Z</dcterms:modified>
</cp:coreProperties>
</file>