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A5" w:rsidRPr="00AA2FA5" w:rsidRDefault="00AA2FA5" w:rsidP="00AA2FA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A2FA5">
        <w:rPr>
          <w:rFonts w:ascii="Times New Roman" w:hAnsi="Times New Roman" w:cs="Times New Roman"/>
          <w:sz w:val="28"/>
          <w:szCs w:val="28"/>
        </w:rPr>
        <w:t>Куфтерина</w:t>
      </w:r>
      <w:proofErr w:type="spellEnd"/>
      <w:r w:rsidRPr="00AA2FA5">
        <w:rPr>
          <w:rFonts w:ascii="Times New Roman" w:hAnsi="Times New Roman" w:cs="Times New Roman"/>
          <w:sz w:val="28"/>
          <w:szCs w:val="28"/>
        </w:rPr>
        <w:t xml:space="preserve"> Татьяна Робертовна</w:t>
      </w:r>
    </w:p>
    <w:p w:rsidR="00AA2FA5" w:rsidRPr="00AA2FA5" w:rsidRDefault="00AA2FA5" w:rsidP="00AA2FA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2FA5">
        <w:rPr>
          <w:rFonts w:ascii="Times New Roman" w:hAnsi="Times New Roman" w:cs="Times New Roman"/>
          <w:sz w:val="28"/>
          <w:szCs w:val="28"/>
        </w:rPr>
        <w:t>реподаватель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2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FA5" w:rsidRPr="00AA2FA5" w:rsidRDefault="00AA2FA5" w:rsidP="00AA2FA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A2FA5">
        <w:rPr>
          <w:rFonts w:ascii="Times New Roman" w:hAnsi="Times New Roman" w:cs="Times New Roman"/>
          <w:sz w:val="28"/>
          <w:szCs w:val="28"/>
        </w:rPr>
        <w:t>Попова Татьяна Васильевна</w:t>
      </w:r>
    </w:p>
    <w:p w:rsidR="00AA2FA5" w:rsidRPr="00AA2FA5" w:rsidRDefault="00AA2FA5" w:rsidP="00AA2FA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2FA5">
        <w:rPr>
          <w:rFonts w:ascii="Times New Roman" w:hAnsi="Times New Roman" w:cs="Times New Roman"/>
          <w:sz w:val="28"/>
          <w:szCs w:val="28"/>
        </w:rPr>
        <w:t>реподаватель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2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FA5" w:rsidRPr="00AA2FA5" w:rsidRDefault="00AA2FA5" w:rsidP="00AA2FA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A2FA5">
        <w:rPr>
          <w:rFonts w:ascii="Times New Roman" w:hAnsi="Times New Roman" w:cs="Times New Roman"/>
          <w:sz w:val="28"/>
          <w:szCs w:val="28"/>
        </w:rPr>
        <w:t>Куфтерин</w:t>
      </w:r>
      <w:proofErr w:type="spellEnd"/>
      <w:r w:rsidRPr="00AA2FA5">
        <w:rPr>
          <w:rFonts w:ascii="Times New Roman" w:hAnsi="Times New Roman" w:cs="Times New Roman"/>
          <w:sz w:val="28"/>
          <w:szCs w:val="28"/>
        </w:rPr>
        <w:t xml:space="preserve"> Сергей Михайлович</w:t>
      </w:r>
    </w:p>
    <w:p w:rsidR="00AA2FA5" w:rsidRDefault="00AA2FA5" w:rsidP="00AA2FA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A2FA5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FA5" w:rsidRDefault="00AA2FA5" w:rsidP="00AA2FA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A2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FA5">
        <w:rPr>
          <w:rFonts w:ascii="Times New Roman" w:hAnsi="Times New Roman" w:cs="Times New Roman"/>
          <w:sz w:val="28"/>
          <w:szCs w:val="28"/>
        </w:rPr>
        <w:t>Ейск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A2FA5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2FA5">
        <w:rPr>
          <w:rFonts w:ascii="Times New Roman" w:hAnsi="Times New Roman" w:cs="Times New Roman"/>
          <w:sz w:val="28"/>
          <w:szCs w:val="28"/>
        </w:rPr>
        <w:t xml:space="preserve"> колледжа, </w:t>
      </w:r>
      <w:proofErr w:type="gramStart"/>
      <w:r w:rsidRPr="00AA2FA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A2FA5">
        <w:rPr>
          <w:rFonts w:ascii="Times New Roman" w:hAnsi="Times New Roman" w:cs="Times New Roman"/>
          <w:sz w:val="28"/>
          <w:szCs w:val="28"/>
        </w:rPr>
        <w:t>. Ейск</w:t>
      </w:r>
    </w:p>
    <w:p w:rsidR="00AA2FA5" w:rsidRPr="00AA2FA5" w:rsidRDefault="00AA2FA5" w:rsidP="00AA2FA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D5D" w:rsidRPr="00CC31B0" w:rsidRDefault="006F0326" w:rsidP="00727A3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1B0">
        <w:rPr>
          <w:rFonts w:ascii="Times New Roman" w:hAnsi="Times New Roman" w:cs="Times New Roman"/>
          <w:b/>
          <w:sz w:val="28"/>
          <w:szCs w:val="28"/>
        </w:rPr>
        <w:t xml:space="preserve"> АКТИВН</w:t>
      </w:r>
      <w:r w:rsidR="006B02E2">
        <w:rPr>
          <w:rFonts w:ascii="Times New Roman" w:hAnsi="Times New Roman" w:cs="Times New Roman"/>
          <w:b/>
          <w:sz w:val="28"/>
          <w:szCs w:val="28"/>
        </w:rPr>
        <w:t>ЫЕ</w:t>
      </w:r>
      <w:r w:rsidRPr="00CC31B0">
        <w:rPr>
          <w:rFonts w:ascii="Times New Roman" w:hAnsi="Times New Roman" w:cs="Times New Roman"/>
          <w:b/>
          <w:sz w:val="28"/>
          <w:szCs w:val="28"/>
        </w:rPr>
        <w:t xml:space="preserve"> МЕТОД</w:t>
      </w:r>
      <w:r w:rsidR="006B02E2">
        <w:rPr>
          <w:rFonts w:ascii="Times New Roman" w:hAnsi="Times New Roman" w:cs="Times New Roman"/>
          <w:b/>
          <w:sz w:val="28"/>
          <w:szCs w:val="28"/>
        </w:rPr>
        <w:t>Ы ОБУЧЕНИЯ</w:t>
      </w:r>
      <w:r w:rsidRPr="00CC31B0">
        <w:rPr>
          <w:rFonts w:ascii="Times New Roman" w:hAnsi="Times New Roman" w:cs="Times New Roman"/>
          <w:b/>
          <w:sz w:val="28"/>
          <w:szCs w:val="28"/>
        </w:rPr>
        <w:t xml:space="preserve"> СТУДЕНТОВ МЕДИЦИНСКОГО КОЛЛЕДЖА</w:t>
      </w:r>
    </w:p>
    <w:p w:rsidR="00E010EB" w:rsidRDefault="009E4F5A" w:rsidP="009E4F5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F5A">
        <w:rPr>
          <w:rFonts w:ascii="Times New Roman" w:hAnsi="Times New Roman" w:cs="Times New Roman"/>
          <w:sz w:val="28"/>
          <w:szCs w:val="28"/>
        </w:rPr>
        <w:t xml:space="preserve">В настоящее время учебный процесс требует постоянного совершенствования, так как происходит смена приоритетов и социальных ценностей: научно-технический прогресс все больше осознается как средство достижения такого уровня производства, который в наибольшей мере отвечает удовлетворению постоянно повышающихся потребностей человека, развитию духовного богатства личности. </w:t>
      </w:r>
    </w:p>
    <w:p w:rsidR="00E010EB" w:rsidRDefault="009E4F5A" w:rsidP="009E4F5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F5A">
        <w:rPr>
          <w:rFonts w:ascii="Times New Roman" w:hAnsi="Times New Roman" w:cs="Times New Roman"/>
          <w:sz w:val="28"/>
          <w:szCs w:val="28"/>
        </w:rPr>
        <w:t>Поэтому современная ситуация в подготовке специалистов требует коренного изменения стратегии и</w:t>
      </w:r>
      <w:r>
        <w:rPr>
          <w:rFonts w:ascii="Times New Roman" w:hAnsi="Times New Roman" w:cs="Times New Roman"/>
          <w:sz w:val="28"/>
          <w:szCs w:val="28"/>
        </w:rPr>
        <w:t xml:space="preserve"> тактики обучения</w:t>
      </w:r>
      <w:r w:rsidRPr="009E4F5A">
        <w:rPr>
          <w:rFonts w:ascii="Times New Roman" w:hAnsi="Times New Roman" w:cs="Times New Roman"/>
          <w:sz w:val="28"/>
          <w:szCs w:val="28"/>
        </w:rPr>
        <w:t xml:space="preserve">. Главными характеристиками выпускника любого образовательного  учреждения являются его  компетентность и мобильность. В этой связи акценты при изучении учебных дисциплин </w:t>
      </w:r>
      <w:r w:rsidR="00AE1F61">
        <w:rPr>
          <w:rFonts w:ascii="Times New Roman" w:hAnsi="Times New Roman" w:cs="Times New Roman"/>
          <w:sz w:val="28"/>
          <w:szCs w:val="28"/>
        </w:rPr>
        <w:t xml:space="preserve"> и модулей </w:t>
      </w:r>
      <w:r w:rsidRPr="009E4F5A">
        <w:rPr>
          <w:rFonts w:ascii="Times New Roman" w:hAnsi="Times New Roman" w:cs="Times New Roman"/>
          <w:sz w:val="28"/>
          <w:szCs w:val="28"/>
        </w:rPr>
        <w:t xml:space="preserve">переносятся на сам процесс познания, эффективность которого полностью зависит от познавательной активности самого студента. Успешность достижения этой цели зависит не только от того, что усваивается (содержание обучения), но и от того, как усваивается: индивидуально или коллективно, в авторитарных или гуманистических условиях, с опорой на внимание, восприятие, память или на весь личностный потенциал человека, с помощью репродуктивных или активных методов обучения. </w:t>
      </w:r>
    </w:p>
    <w:p w:rsidR="009E4F5A" w:rsidRPr="00CC31B0" w:rsidRDefault="009E4F5A" w:rsidP="009E4F5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F5A">
        <w:rPr>
          <w:rFonts w:ascii="Times New Roman" w:hAnsi="Times New Roman" w:cs="Times New Roman"/>
          <w:sz w:val="28"/>
          <w:szCs w:val="28"/>
        </w:rPr>
        <w:t xml:space="preserve">Разработка и внедрение активных методов обучения представлена в разных областях научного знания и исследована  многими  педагогами и психологами, но недостаточно изучено использование активных методов </w:t>
      </w:r>
      <w:r w:rsidRPr="009E4F5A">
        <w:rPr>
          <w:rFonts w:ascii="Times New Roman" w:hAnsi="Times New Roman" w:cs="Times New Roman"/>
          <w:sz w:val="28"/>
          <w:szCs w:val="28"/>
        </w:rPr>
        <w:lastRenderedPageBreak/>
        <w:t>обучен</w:t>
      </w:r>
      <w:r>
        <w:rPr>
          <w:rFonts w:ascii="Times New Roman" w:hAnsi="Times New Roman" w:cs="Times New Roman"/>
          <w:sz w:val="28"/>
          <w:szCs w:val="28"/>
        </w:rPr>
        <w:t>ия в условиях среднего медицинского учреждения</w:t>
      </w:r>
      <w:r w:rsidRPr="009E4F5A">
        <w:rPr>
          <w:rFonts w:ascii="Times New Roman" w:hAnsi="Times New Roman" w:cs="Times New Roman"/>
          <w:sz w:val="28"/>
          <w:szCs w:val="28"/>
        </w:rPr>
        <w:t xml:space="preserve">, что предопределило актуальность данной темы. </w:t>
      </w:r>
    </w:p>
    <w:p w:rsidR="009E4F5A" w:rsidRPr="009E4F5A" w:rsidRDefault="009E4F5A" w:rsidP="009E4F5A">
      <w:pPr>
        <w:pStyle w:val="a3"/>
        <w:spacing w:line="360" w:lineRule="auto"/>
        <w:ind w:firstLine="708"/>
        <w:jc w:val="both"/>
      </w:pPr>
      <w:r w:rsidRPr="00CC31B0">
        <w:rPr>
          <w:rFonts w:ascii="Times New Roman" w:hAnsi="Times New Roman" w:cs="Times New Roman"/>
          <w:sz w:val="28"/>
          <w:szCs w:val="28"/>
        </w:rPr>
        <w:t>Методом позволяющим, личностно значимо и практически направлено выстроить процесс профессионального обучения, может стать метод «деловой игры». Это позволит активизировать познавательную деятельность студентов, формировать их практические навыки  и профессиональные представления.</w:t>
      </w:r>
      <w:r w:rsidRPr="009E4F5A">
        <w:t xml:space="preserve"> </w:t>
      </w:r>
    </w:p>
    <w:p w:rsidR="00C819D3" w:rsidRPr="00CC31B0" w:rsidRDefault="00C819D3" w:rsidP="00727A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ab/>
      </w:r>
      <w:r w:rsidRPr="00CC31B0">
        <w:rPr>
          <w:rFonts w:ascii="Times New Roman" w:hAnsi="Times New Roman" w:cs="Times New Roman"/>
          <w:sz w:val="28"/>
          <w:szCs w:val="28"/>
          <w:u w:val="single"/>
        </w:rPr>
        <w:t>Актуальность работы</w:t>
      </w:r>
      <w:r w:rsidRPr="00CC31B0">
        <w:rPr>
          <w:rFonts w:ascii="Times New Roman" w:hAnsi="Times New Roman" w:cs="Times New Roman"/>
          <w:sz w:val="28"/>
          <w:szCs w:val="28"/>
        </w:rPr>
        <w:t xml:space="preserve"> определена необходимостью разработки специальных педагогических методов, позволяющих интенсифицировать обучение в профессиональном образовании. Зачастую, обладая хорошей профессиональной подготовкой, медсестра может быть психологически не готова к действию, и все ее профессиональные навыки теряют свое значение, особенно в экстренных ситуациях, когда необходимо принять решение самостоятельно и реализовать его.</w:t>
      </w:r>
    </w:p>
    <w:p w:rsidR="00C819D3" w:rsidRPr="00CC31B0" w:rsidRDefault="00C819D3" w:rsidP="00727A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ab/>
      </w:r>
      <w:r w:rsidRPr="00CC31B0">
        <w:rPr>
          <w:rFonts w:ascii="Times New Roman" w:hAnsi="Times New Roman" w:cs="Times New Roman"/>
          <w:sz w:val="28"/>
          <w:szCs w:val="28"/>
          <w:u w:val="single"/>
        </w:rPr>
        <w:t>Гипотеза исследования</w:t>
      </w:r>
      <w:r w:rsidRPr="00CC31B0">
        <w:rPr>
          <w:rFonts w:ascii="Times New Roman" w:hAnsi="Times New Roman" w:cs="Times New Roman"/>
          <w:sz w:val="28"/>
          <w:szCs w:val="28"/>
        </w:rPr>
        <w:t>: предполагалось, что использование игры как нетрадиционного метода в обучающем процессе позволяет активизировать познавательную деятельность, интенсивно формировать практические навыки и профессиональные представления студентов.</w:t>
      </w:r>
    </w:p>
    <w:p w:rsidR="00C819D3" w:rsidRPr="00CC31B0" w:rsidRDefault="00C819D3" w:rsidP="00727A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ab/>
      </w:r>
      <w:r w:rsidRPr="00CC31B0">
        <w:rPr>
          <w:rFonts w:ascii="Times New Roman" w:hAnsi="Times New Roman" w:cs="Times New Roman"/>
          <w:sz w:val="28"/>
          <w:szCs w:val="28"/>
          <w:u w:val="single"/>
        </w:rPr>
        <w:t>Цель работы определяется рядом входящих в нее задач</w:t>
      </w:r>
      <w:r w:rsidRPr="00CC31B0">
        <w:rPr>
          <w:rFonts w:ascii="Times New Roman" w:hAnsi="Times New Roman" w:cs="Times New Roman"/>
          <w:sz w:val="28"/>
          <w:szCs w:val="28"/>
        </w:rPr>
        <w:t>:</w:t>
      </w:r>
    </w:p>
    <w:p w:rsidR="00C819D3" w:rsidRPr="00CC31B0" w:rsidRDefault="00C819D3" w:rsidP="00C819D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>Изучить игру как активный метод в педагогическом процессе.</w:t>
      </w:r>
    </w:p>
    <w:p w:rsidR="00CC31B0" w:rsidRDefault="0057767A" w:rsidP="00CC31B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>Определить специфику и условия организации игры в обучающем процессе профессионального образования.</w:t>
      </w:r>
    </w:p>
    <w:p w:rsidR="0057767A" w:rsidRPr="00CC31B0" w:rsidRDefault="0057767A" w:rsidP="00CC31B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>Сравнить две группы студентов, обучаю</w:t>
      </w:r>
      <w:r w:rsidR="00A65770" w:rsidRPr="00CC31B0">
        <w:rPr>
          <w:rFonts w:ascii="Times New Roman" w:hAnsi="Times New Roman" w:cs="Times New Roman"/>
          <w:sz w:val="28"/>
          <w:szCs w:val="28"/>
        </w:rPr>
        <w:t>щихся по традиционным методикам,</w:t>
      </w:r>
      <w:r w:rsidRPr="00CC31B0">
        <w:rPr>
          <w:rFonts w:ascii="Times New Roman" w:hAnsi="Times New Roman" w:cs="Times New Roman"/>
          <w:sz w:val="28"/>
          <w:szCs w:val="28"/>
        </w:rPr>
        <w:t xml:space="preserve"> и с использованием игр на</w:t>
      </w:r>
      <w:r w:rsidR="00AE1F61">
        <w:rPr>
          <w:rFonts w:ascii="Times New Roman" w:hAnsi="Times New Roman" w:cs="Times New Roman"/>
          <w:sz w:val="28"/>
          <w:szCs w:val="28"/>
        </w:rPr>
        <w:t xml:space="preserve"> практических занятиях профессионального модуля ПМ.02</w:t>
      </w:r>
      <w:r w:rsidRPr="00CC31B0">
        <w:rPr>
          <w:rFonts w:ascii="Times New Roman" w:hAnsi="Times New Roman" w:cs="Times New Roman"/>
          <w:sz w:val="28"/>
          <w:szCs w:val="28"/>
        </w:rPr>
        <w:t>.</w:t>
      </w:r>
      <w:r w:rsidR="00AE1F61">
        <w:rPr>
          <w:rFonts w:ascii="Times New Roman" w:hAnsi="Times New Roman" w:cs="Times New Roman"/>
          <w:sz w:val="28"/>
          <w:szCs w:val="28"/>
        </w:rPr>
        <w:t xml:space="preserve"> Участие в лечебно-диагностическом и реабилитационном процессах специальности «Сестринское дело».</w:t>
      </w:r>
    </w:p>
    <w:p w:rsidR="0057767A" w:rsidRPr="00CC31B0" w:rsidRDefault="0057767A" w:rsidP="0057767A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31B0">
        <w:rPr>
          <w:rFonts w:ascii="Times New Roman" w:hAnsi="Times New Roman" w:cs="Times New Roman"/>
          <w:sz w:val="28"/>
          <w:szCs w:val="28"/>
          <w:u w:val="single"/>
        </w:rPr>
        <w:t>Методы исследования:</w:t>
      </w:r>
    </w:p>
    <w:p w:rsidR="0057767A" w:rsidRPr="00CC31B0" w:rsidRDefault="0057767A" w:rsidP="0057767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>Изучение и анализ психолого-педагогической литературы по проблеме исследования.</w:t>
      </w:r>
    </w:p>
    <w:p w:rsidR="0057767A" w:rsidRPr="00CC31B0" w:rsidRDefault="00A65770" w:rsidP="0057767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>Методы наблюдения</w:t>
      </w:r>
      <w:r w:rsidR="0057767A" w:rsidRPr="00CC31B0">
        <w:rPr>
          <w:rFonts w:ascii="Times New Roman" w:hAnsi="Times New Roman" w:cs="Times New Roman"/>
          <w:sz w:val="28"/>
          <w:szCs w:val="28"/>
        </w:rPr>
        <w:t xml:space="preserve">, </w:t>
      </w:r>
      <w:r w:rsidRPr="00CC31B0">
        <w:rPr>
          <w:rFonts w:ascii="Times New Roman" w:hAnsi="Times New Roman" w:cs="Times New Roman"/>
          <w:sz w:val="28"/>
          <w:szCs w:val="28"/>
        </w:rPr>
        <w:t>сравнения, изучения</w:t>
      </w:r>
      <w:r w:rsidR="006A3901" w:rsidRPr="00CC31B0">
        <w:rPr>
          <w:rFonts w:ascii="Times New Roman" w:hAnsi="Times New Roman" w:cs="Times New Roman"/>
          <w:sz w:val="28"/>
          <w:szCs w:val="28"/>
        </w:rPr>
        <w:t xml:space="preserve"> передового педагогического опыта.</w:t>
      </w:r>
    </w:p>
    <w:p w:rsidR="006A3901" w:rsidRPr="00CC31B0" w:rsidRDefault="006A3901" w:rsidP="0057767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lastRenderedPageBreak/>
        <w:t>Педагогический эксперимент.</w:t>
      </w:r>
    </w:p>
    <w:p w:rsidR="006A3901" w:rsidRPr="00CC31B0" w:rsidRDefault="00AE1F61" w:rsidP="0057767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квалификационного экзамена.</w:t>
      </w:r>
    </w:p>
    <w:p w:rsidR="006A3901" w:rsidRPr="00CC31B0" w:rsidRDefault="006A3901" w:rsidP="006A390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>Педагогическая игра обладает существенным признаком – четко поставленной целью обучения и соответствующим ей педагогическим результатом. Именно в этом случае студенту предоставлена возможность моделировать свою будущую профессиональную деятельность – вырабатывать быстроту действий, сообразительность, умение применять теорию на практике</w:t>
      </w:r>
      <w:r w:rsidR="00AE1F61">
        <w:rPr>
          <w:rFonts w:ascii="Times New Roman" w:hAnsi="Times New Roman" w:cs="Times New Roman"/>
          <w:sz w:val="28"/>
          <w:szCs w:val="28"/>
        </w:rPr>
        <w:t>, осваивать профессиональные и общие компетенции, приобретать первоначальный практический опыт</w:t>
      </w:r>
      <w:r w:rsidRPr="00CC31B0">
        <w:rPr>
          <w:rFonts w:ascii="Times New Roman" w:hAnsi="Times New Roman" w:cs="Times New Roman"/>
          <w:sz w:val="28"/>
          <w:szCs w:val="28"/>
        </w:rPr>
        <w:t>.</w:t>
      </w:r>
    </w:p>
    <w:p w:rsidR="007F6472" w:rsidRDefault="006A3901" w:rsidP="006A390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 xml:space="preserve">Во время изучения </w:t>
      </w:r>
      <w:r w:rsidR="00AE1F61">
        <w:rPr>
          <w:rFonts w:ascii="Times New Roman" w:hAnsi="Times New Roman" w:cs="Times New Roman"/>
          <w:sz w:val="28"/>
          <w:szCs w:val="28"/>
        </w:rPr>
        <w:t xml:space="preserve">модуля ПМ.02. </w:t>
      </w:r>
      <w:r w:rsidR="00496A48" w:rsidRPr="00CC31B0">
        <w:rPr>
          <w:rFonts w:ascii="Times New Roman" w:hAnsi="Times New Roman" w:cs="Times New Roman"/>
          <w:sz w:val="28"/>
          <w:szCs w:val="28"/>
        </w:rPr>
        <w:t xml:space="preserve">для проведения эксперименты были взяты две группы студентов с одинаковым уровнем знаний. Практические занятия в одной из групп (№ 301) сестринского отделения проводились по традиционной методике, а в другой группе (№ 302) наряду с традиционным обучением </w:t>
      </w:r>
      <w:r w:rsidR="00B31869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="00496A48" w:rsidRPr="00CC31B0">
        <w:rPr>
          <w:rFonts w:ascii="Times New Roman" w:hAnsi="Times New Roman" w:cs="Times New Roman"/>
          <w:sz w:val="28"/>
          <w:szCs w:val="28"/>
        </w:rPr>
        <w:t xml:space="preserve">вводились элементы активных методов обучения. </w:t>
      </w:r>
    </w:p>
    <w:p w:rsidR="006A3901" w:rsidRPr="00CC31B0" w:rsidRDefault="007F6472" w:rsidP="006A390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активные методы обучения включались ситуации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профессиональной</w:t>
      </w:r>
      <w:r w:rsidRPr="007F647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4BAD">
        <w:rPr>
          <w:rFonts w:ascii="Times New Roman" w:hAnsi="Times New Roman" w:cs="Times New Roman"/>
          <w:sz w:val="28"/>
          <w:szCs w:val="28"/>
        </w:rPr>
        <w:t xml:space="preserve">ролевые игры </w:t>
      </w:r>
      <w:r w:rsidR="00AE1F61">
        <w:rPr>
          <w:rFonts w:ascii="Times New Roman" w:hAnsi="Times New Roman" w:cs="Times New Roman"/>
          <w:sz w:val="28"/>
          <w:szCs w:val="28"/>
        </w:rPr>
        <w:t xml:space="preserve">на практических занятиях и на учебной практике. </w:t>
      </w:r>
      <w:r>
        <w:rPr>
          <w:rFonts w:ascii="Times New Roman" w:hAnsi="Times New Roman" w:cs="Times New Roman"/>
          <w:sz w:val="28"/>
          <w:szCs w:val="28"/>
        </w:rPr>
        <w:t>Разрабатывались сценарии игр, раздавались роли студентам. Преподаватель не вмешивался в ход проигрываемой ситуации, но по окончании занятия проводился тщательный анализ совместно со студентами. Учитывались правильность алгоритма оказания помощи, полнота объема медицинской помощи, знания всех групп медицинских препаратов, дозы и места введения</w:t>
      </w:r>
      <w:r w:rsidR="000B4BAD">
        <w:rPr>
          <w:rFonts w:ascii="Times New Roman" w:hAnsi="Times New Roman" w:cs="Times New Roman"/>
          <w:sz w:val="28"/>
          <w:szCs w:val="28"/>
        </w:rPr>
        <w:t>, правильность заполнения медицинской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4BAD">
        <w:rPr>
          <w:rFonts w:ascii="Times New Roman" w:hAnsi="Times New Roman" w:cs="Times New Roman"/>
          <w:sz w:val="28"/>
          <w:szCs w:val="28"/>
        </w:rPr>
        <w:t xml:space="preserve"> Кроме того, на каждом практическом занятии решались проблемно-ситуационные задачи с составлением планов сестринских вмешательств</w:t>
      </w:r>
      <w:r w:rsidR="00AE1F61">
        <w:rPr>
          <w:rFonts w:ascii="Times New Roman" w:hAnsi="Times New Roman" w:cs="Times New Roman"/>
          <w:sz w:val="28"/>
          <w:szCs w:val="28"/>
        </w:rPr>
        <w:t xml:space="preserve"> ухода.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A48" w:rsidRPr="00CC31B0">
        <w:rPr>
          <w:rFonts w:ascii="Times New Roman" w:hAnsi="Times New Roman" w:cs="Times New Roman"/>
          <w:sz w:val="28"/>
          <w:szCs w:val="28"/>
        </w:rPr>
        <w:t xml:space="preserve">Анализ успеваемости студентов обеих групп прослеживался в течение 2-х лет – по результатам промежуточной и итоговой аттестации </w:t>
      </w:r>
      <w:r w:rsidR="00AE1F61">
        <w:rPr>
          <w:rFonts w:ascii="Times New Roman" w:hAnsi="Times New Roman" w:cs="Times New Roman"/>
          <w:sz w:val="28"/>
          <w:szCs w:val="28"/>
        </w:rPr>
        <w:t xml:space="preserve">(квалификационный экзамен), </w:t>
      </w:r>
      <w:r w:rsidR="00496A48" w:rsidRPr="00CC31B0">
        <w:rPr>
          <w:rFonts w:ascii="Times New Roman" w:hAnsi="Times New Roman" w:cs="Times New Roman"/>
          <w:sz w:val="28"/>
          <w:szCs w:val="28"/>
        </w:rPr>
        <w:t xml:space="preserve">а также во время прохождения ими </w:t>
      </w:r>
      <w:r w:rsidR="00AE1F61">
        <w:rPr>
          <w:rFonts w:ascii="Times New Roman" w:hAnsi="Times New Roman" w:cs="Times New Roman"/>
          <w:sz w:val="28"/>
          <w:szCs w:val="28"/>
        </w:rPr>
        <w:t xml:space="preserve">производственной и преддипломной </w:t>
      </w:r>
      <w:r w:rsidR="00496A48" w:rsidRPr="00CC31B0">
        <w:rPr>
          <w:rFonts w:ascii="Times New Roman" w:hAnsi="Times New Roman" w:cs="Times New Roman"/>
          <w:sz w:val="28"/>
          <w:szCs w:val="28"/>
        </w:rPr>
        <w:t>практик.</w:t>
      </w:r>
      <w:r w:rsidR="009F49AE" w:rsidRPr="00CC31B0">
        <w:rPr>
          <w:rFonts w:ascii="Times New Roman" w:hAnsi="Times New Roman" w:cs="Times New Roman"/>
          <w:sz w:val="28"/>
          <w:szCs w:val="28"/>
        </w:rPr>
        <w:t xml:space="preserve"> Интерес студентов, высокий уровень усвоения материала, </w:t>
      </w:r>
      <w:r w:rsidR="007031ED" w:rsidRPr="00CC31B0">
        <w:rPr>
          <w:rFonts w:ascii="Times New Roman" w:hAnsi="Times New Roman" w:cs="Times New Roman"/>
          <w:sz w:val="28"/>
          <w:szCs w:val="28"/>
        </w:rPr>
        <w:t xml:space="preserve">умение самостоятельно находить выход в экстремальной ситуации во время прохождения </w:t>
      </w:r>
      <w:r w:rsidR="00AE1F61">
        <w:rPr>
          <w:rFonts w:ascii="Times New Roman" w:hAnsi="Times New Roman" w:cs="Times New Roman"/>
          <w:sz w:val="28"/>
          <w:szCs w:val="28"/>
        </w:rPr>
        <w:t xml:space="preserve">производственной и преддипломной </w:t>
      </w:r>
      <w:r w:rsidR="007031ED" w:rsidRPr="00CC31B0">
        <w:rPr>
          <w:rFonts w:ascii="Times New Roman" w:hAnsi="Times New Roman" w:cs="Times New Roman"/>
          <w:sz w:val="28"/>
          <w:szCs w:val="28"/>
        </w:rPr>
        <w:t xml:space="preserve">практик, отзывы </w:t>
      </w:r>
      <w:r w:rsidR="00AE1F61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непосредственных руководителей практик - </w:t>
      </w:r>
      <w:r w:rsidR="007031ED" w:rsidRPr="00CC31B0">
        <w:rPr>
          <w:rFonts w:ascii="Times New Roman" w:hAnsi="Times New Roman" w:cs="Times New Roman"/>
          <w:sz w:val="28"/>
          <w:szCs w:val="28"/>
        </w:rPr>
        <w:t>старших мед</w:t>
      </w:r>
      <w:r w:rsidR="00AE1F61">
        <w:rPr>
          <w:rFonts w:ascii="Times New Roman" w:hAnsi="Times New Roman" w:cs="Times New Roman"/>
          <w:sz w:val="28"/>
          <w:szCs w:val="28"/>
        </w:rPr>
        <w:t xml:space="preserve">ицинских </w:t>
      </w:r>
      <w:r w:rsidR="007031ED" w:rsidRPr="00CC31B0">
        <w:rPr>
          <w:rFonts w:ascii="Times New Roman" w:hAnsi="Times New Roman" w:cs="Times New Roman"/>
          <w:sz w:val="28"/>
          <w:szCs w:val="28"/>
        </w:rPr>
        <w:t>сестер отделений</w:t>
      </w:r>
      <w:r w:rsidR="00AE1F61">
        <w:rPr>
          <w:rFonts w:ascii="Times New Roman" w:hAnsi="Times New Roman" w:cs="Times New Roman"/>
          <w:sz w:val="28"/>
          <w:szCs w:val="28"/>
        </w:rPr>
        <w:t>,</w:t>
      </w:r>
      <w:r w:rsidR="007031ED" w:rsidRPr="00CC31B0">
        <w:rPr>
          <w:rFonts w:ascii="Times New Roman" w:hAnsi="Times New Roman" w:cs="Times New Roman"/>
          <w:sz w:val="28"/>
          <w:szCs w:val="28"/>
        </w:rPr>
        <w:t xml:space="preserve"> позволяют судить об эффективности исследуемой педагогической деятельности относительно использования «игры» как метода в практическом обучении студентов.</w:t>
      </w:r>
    </w:p>
    <w:p w:rsidR="007031ED" w:rsidRPr="00CC31B0" w:rsidRDefault="007031ED" w:rsidP="007031E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  <w:u w:val="single"/>
        </w:rPr>
        <w:t>Заключение</w:t>
      </w:r>
      <w:r w:rsidRPr="00CC31B0">
        <w:rPr>
          <w:rFonts w:ascii="Times New Roman" w:hAnsi="Times New Roman" w:cs="Times New Roman"/>
          <w:sz w:val="28"/>
          <w:szCs w:val="28"/>
        </w:rPr>
        <w:t>. Анализ психолого-педагогической литературы, педагогический эксперимент, анализ промежуточной и итоговой аттестации студентов, использование опросной методики позволили сделать заключение.</w:t>
      </w:r>
    </w:p>
    <w:p w:rsidR="007031ED" w:rsidRPr="00CC31B0" w:rsidRDefault="007031ED" w:rsidP="007031E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>Игра является актуальным методом современного профессионального обучения.</w:t>
      </w:r>
    </w:p>
    <w:p w:rsidR="007031ED" w:rsidRPr="00CC31B0" w:rsidRDefault="007031ED" w:rsidP="007031E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>Психолого-педагогические корни обучающей игры имеют своим объектом игровую деятельность ребенка.</w:t>
      </w:r>
    </w:p>
    <w:p w:rsidR="007031ED" w:rsidRPr="00CC31B0" w:rsidRDefault="007031ED" w:rsidP="007031E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>Использование игры приближает процесс обучения непосредственно к профессиональной деятельности, вырабатывает стереотип поведения в экстренных ситуациях, сообразительность, быстроту действий</w:t>
      </w:r>
      <w:r w:rsidR="00AE1F61">
        <w:rPr>
          <w:rFonts w:ascii="Times New Roman" w:hAnsi="Times New Roman" w:cs="Times New Roman"/>
          <w:sz w:val="28"/>
          <w:szCs w:val="28"/>
        </w:rPr>
        <w:t xml:space="preserve">, позволяет быстрее и эффективнее </w:t>
      </w:r>
      <w:r w:rsidR="00C00ADD">
        <w:rPr>
          <w:rFonts w:ascii="Times New Roman" w:hAnsi="Times New Roman" w:cs="Times New Roman"/>
          <w:sz w:val="28"/>
          <w:szCs w:val="28"/>
        </w:rPr>
        <w:t xml:space="preserve">осваивать профессиональные компетенции и </w:t>
      </w:r>
    </w:p>
    <w:p w:rsidR="007031ED" w:rsidRPr="00CC31B0" w:rsidRDefault="007031ED" w:rsidP="007031E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>Игра является средством лично</w:t>
      </w:r>
      <w:r w:rsidR="00A65770" w:rsidRPr="00CC31B0">
        <w:rPr>
          <w:rFonts w:ascii="Times New Roman" w:hAnsi="Times New Roman" w:cs="Times New Roman"/>
          <w:sz w:val="28"/>
          <w:szCs w:val="28"/>
        </w:rPr>
        <w:t>стно</w:t>
      </w:r>
      <w:r w:rsidRPr="00CC31B0">
        <w:rPr>
          <w:rFonts w:ascii="Times New Roman" w:hAnsi="Times New Roman" w:cs="Times New Roman"/>
          <w:sz w:val="28"/>
          <w:szCs w:val="28"/>
        </w:rPr>
        <w:t>го взаимодействия, позволяющего решить проблемные вопросы, конфликтные ситуации. В игре формируется коллектив, общая культура, коллективные установки студентов</w:t>
      </w:r>
      <w:r w:rsidR="00C00ADD">
        <w:rPr>
          <w:rFonts w:ascii="Times New Roman" w:hAnsi="Times New Roman" w:cs="Times New Roman"/>
          <w:sz w:val="28"/>
          <w:szCs w:val="28"/>
        </w:rPr>
        <w:t>, осваиваются общие компетенции</w:t>
      </w:r>
      <w:r w:rsidRPr="00CC31B0">
        <w:rPr>
          <w:rFonts w:ascii="Times New Roman" w:hAnsi="Times New Roman" w:cs="Times New Roman"/>
          <w:sz w:val="28"/>
          <w:szCs w:val="28"/>
        </w:rPr>
        <w:t>.</w:t>
      </w:r>
    </w:p>
    <w:p w:rsidR="007031ED" w:rsidRPr="00CC31B0" w:rsidRDefault="007031ED" w:rsidP="007031E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>Игра является оптимальной, эффективной формой проведения обучающего процесса, формирующего высокую степень мотивации, высокую познавательную активность в учебной деятельности.</w:t>
      </w:r>
    </w:p>
    <w:p w:rsidR="000B4BAD" w:rsidRDefault="007031ED" w:rsidP="00C00ADD">
      <w:pPr>
        <w:pStyle w:val="a3"/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C31B0">
        <w:rPr>
          <w:rFonts w:ascii="Times New Roman" w:hAnsi="Times New Roman" w:cs="Times New Roman"/>
          <w:sz w:val="28"/>
          <w:szCs w:val="28"/>
        </w:rPr>
        <w:t>Использование данного метода позволяет интенсифицировать учебно-производственную деятельность студента, создать мотивации к плодотворно</w:t>
      </w:r>
      <w:r w:rsidR="00C00ADD">
        <w:rPr>
          <w:rFonts w:ascii="Times New Roman" w:hAnsi="Times New Roman" w:cs="Times New Roman"/>
          <w:sz w:val="28"/>
          <w:szCs w:val="28"/>
        </w:rPr>
        <w:t>й профессиональной деятельности, способствует приобретению первоначального практического опыта</w:t>
      </w:r>
      <w:r w:rsidR="00C00ADD" w:rsidRPr="00CC31B0">
        <w:rPr>
          <w:rFonts w:ascii="Times New Roman" w:hAnsi="Times New Roman" w:cs="Times New Roman"/>
          <w:sz w:val="28"/>
          <w:szCs w:val="28"/>
        </w:rPr>
        <w:t>.</w:t>
      </w:r>
    </w:p>
    <w:sectPr w:rsidR="000B4BAD" w:rsidSect="00727A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65C6"/>
    <w:multiLevelType w:val="hybridMultilevel"/>
    <w:tmpl w:val="3926D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92F27"/>
    <w:multiLevelType w:val="hybridMultilevel"/>
    <w:tmpl w:val="57EE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819C2"/>
    <w:multiLevelType w:val="hybridMultilevel"/>
    <w:tmpl w:val="5B56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20ADD"/>
    <w:multiLevelType w:val="hybridMultilevel"/>
    <w:tmpl w:val="1116C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7A3C"/>
    <w:rsid w:val="000B4BAD"/>
    <w:rsid w:val="001220C9"/>
    <w:rsid w:val="00157272"/>
    <w:rsid w:val="00181502"/>
    <w:rsid w:val="002B1497"/>
    <w:rsid w:val="002B4C8F"/>
    <w:rsid w:val="00496A48"/>
    <w:rsid w:val="004E1C5D"/>
    <w:rsid w:val="00507CC5"/>
    <w:rsid w:val="0057767A"/>
    <w:rsid w:val="00626E1C"/>
    <w:rsid w:val="00687592"/>
    <w:rsid w:val="006A3901"/>
    <w:rsid w:val="006B02E2"/>
    <w:rsid w:val="006F0326"/>
    <w:rsid w:val="007031ED"/>
    <w:rsid w:val="00727A3C"/>
    <w:rsid w:val="0075010F"/>
    <w:rsid w:val="007F6472"/>
    <w:rsid w:val="009E4F5A"/>
    <w:rsid w:val="009E676A"/>
    <w:rsid w:val="009F49AE"/>
    <w:rsid w:val="00A65770"/>
    <w:rsid w:val="00AA2FA5"/>
    <w:rsid w:val="00AB62FF"/>
    <w:rsid w:val="00AE1F61"/>
    <w:rsid w:val="00B31869"/>
    <w:rsid w:val="00B31FEC"/>
    <w:rsid w:val="00B54931"/>
    <w:rsid w:val="00C00ADD"/>
    <w:rsid w:val="00C819D3"/>
    <w:rsid w:val="00CC31B0"/>
    <w:rsid w:val="00CD7D5D"/>
    <w:rsid w:val="00D019F9"/>
    <w:rsid w:val="00E010EB"/>
    <w:rsid w:val="00E22456"/>
    <w:rsid w:val="00E73B05"/>
    <w:rsid w:val="00E92A7E"/>
    <w:rsid w:val="00F26DA5"/>
    <w:rsid w:val="00F44E64"/>
    <w:rsid w:val="00F6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A3C"/>
    <w:pPr>
      <w:spacing w:after="0" w:line="240" w:lineRule="auto"/>
    </w:pPr>
  </w:style>
  <w:style w:type="table" w:styleId="a4">
    <w:name w:val="Table Grid"/>
    <w:basedOn w:val="a1"/>
    <w:uiPriority w:val="59"/>
    <w:rsid w:val="00AB6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dcterms:created xsi:type="dcterms:W3CDTF">2013-11-25T05:35:00Z</dcterms:created>
  <dcterms:modified xsi:type="dcterms:W3CDTF">2015-09-26T12:42:00Z</dcterms:modified>
</cp:coreProperties>
</file>