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82" w:rsidRDefault="00F90482" w:rsidP="00F9048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Турчанинова Галина Александровна</w:t>
      </w:r>
    </w:p>
    <w:p w:rsidR="00F90482" w:rsidRDefault="00F90482" w:rsidP="00F9048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ГБПОУ "</w:t>
      </w:r>
      <w:proofErr w:type="spellStart"/>
      <w:r w:rsidRPr="00F90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Усть-Илимский</w:t>
      </w:r>
      <w:proofErr w:type="spellEnd"/>
      <w:r w:rsidRPr="00F90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техникум </w:t>
      </w:r>
    </w:p>
    <w:p w:rsidR="00F90482" w:rsidRDefault="00F90482" w:rsidP="00F9048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0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лесопромышленных технологий и сферы услуг" </w:t>
      </w:r>
    </w:p>
    <w:p w:rsidR="004F10E4" w:rsidRDefault="00F90482" w:rsidP="00F9048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Преподаватель</w:t>
      </w:r>
    </w:p>
    <w:p w:rsidR="00F90482" w:rsidRPr="00F90482" w:rsidRDefault="00F90482" w:rsidP="00F904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2200" w:rsidRPr="00F90482" w:rsidRDefault="00464699" w:rsidP="00464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482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</w:t>
      </w:r>
    </w:p>
    <w:p w:rsidR="004F10E4" w:rsidRPr="00F90482" w:rsidRDefault="00792200" w:rsidP="002A5E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482">
        <w:rPr>
          <w:rFonts w:ascii="Times New Roman" w:hAnsi="Times New Roman" w:cs="Times New Roman"/>
          <w:b/>
          <w:sz w:val="28"/>
          <w:szCs w:val="28"/>
        </w:rPr>
        <w:t xml:space="preserve">по выполнению </w:t>
      </w:r>
      <w:r w:rsidR="00707264" w:rsidRPr="00F90482">
        <w:rPr>
          <w:rFonts w:ascii="Times New Roman" w:hAnsi="Times New Roman" w:cs="Times New Roman"/>
          <w:b/>
          <w:sz w:val="28"/>
          <w:szCs w:val="28"/>
        </w:rPr>
        <w:t xml:space="preserve">практической </w:t>
      </w:r>
      <w:r w:rsidRPr="00F9048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B47C42" w:rsidRPr="00F90482" w:rsidRDefault="00792200" w:rsidP="002A5E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482">
        <w:rPr>
          <w:rFonts w:ascii="Times New Roman" w:hAnsi="Times New Roman" w:cs="Times New Roman"/>
          <w:b/>
          <w:sz w:val="28"/>
          <w:szCs w:val="28"/>
        </w:rPr>
        <w:t>«</w:t>
      </w:r>
      <w:r w:rsidR="00707264" w:rsidRPr="00F90482">
        <w:rPr>
          <w:rFonts w:ascii="Times New Roman" w:hAnsi="Times New Roman" w:cs="Times New Roman"/>
          <w:b/>
          <w:sz w:val="28"/>
          <w:szCs w:val="28"/>
        </w:rPr>
        <w:t xml:space="preserve">Проведение внутренних и </w:t>
      </w:r>
      <w:proofErr w:type="gramStart"/>
      <w:r w:rsidR="00707264" w:rsidRPr="00F90482">
        <w:rPr>
          <w:rFonts w:ascii="Times New Roman" w:hAnsi="Times New Roman" w:cs="Times New Roman"/>
          <w:b/>
          <w:sz w:val="28"/>
          <w:szCs w:val="28"/>
        </w:rPr>
        <w:t>внешний</w:t>
      </w:r>
      <w:proofErr w:type="gramEnd"/>
      <w:r w:rsidR="00707264" w:rsidRPr="00F90482">
        <w:rPr>
          <w:rFonts w:ascii="Times New Roman" w:hAnsi="Times New Roman" w:cs="Times New Roman"/>
          <w:b/>
          <w:sz w:val="28"/>
          <w:szCs w:val="28"/>
        </w:rPr>
        <w:t xml:space="preserve"> промеров деталей штангенциркулем</w:t>
      </w:r>
      <w:r w:rsidRPr="00F90482">
        <w:rPr>
          <w:rFonts w:ascii="Times New Roman" w:hAnsi="Times New Roman" w:cs="Times New Roman"/>
          <w:b/>
          <w:sz w:val="28"/>
          <w:szCs w:val="28"/>
        </w:rPr>
        <w:t>»</w:t>
      </w:r>
    </w:p>
    <w:p w:rsidR="00792200" w:rsidRPr="00F90482" w:rsidRDefault="00B47C42" w:rsidP="00DC0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482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F90482">
        <w:rPr>
          <w:rFonts w:ascii="Times New Roman" w:hAnsi="Times New Roman" w:cs="Times New Roman"/>
          <w:sz w:val="28"/>
          <w:szCs w:val="28"/>
        </w:rPr>
        <w:t xml:space="preserve"> </w:t>
      </w:r>
      <w:r w:rsidRPr="00F90482">
        <w:rPr>
          <w:rFonts w:ascii="Times New Roman" w:hAnsi="Times New Roman" w:cs="Times New Roman"/>
          <w:b/>
          <w:sz w:val="28"/>
          <w:szCs w:val="28"/>
        </w:rPr>
        <w:t>учебной дисциплин</w:t>
      </w:r>
      <w:r w:rsidR="00F90482">
        <w:rPr>
          <w:rFonts w:ascii="Times New Roman" w:hAnsi="Times New Roman" w:cs="Times New Roman"/>
          <w:b/>
          <w:sz w:val="28"/>
          <w:szCs w:val="28"/>
        </w:rPr>
        <w:t>е</w:t>
      </w:r>
      <w:r w:rsidRPr="00F90482">
        <w:rPr>
          <w:rFonts w:ascii="Times New Roman" w:hAnsi="Times New Roman" w:cs="Times New Roman"/>
          <w:b/>
          <w:sz w:val="28"/>
          <w:szCs w:val="28"/>
        </w:rPr>
        <w:t xml:space="preserve"> ОП.01 Технические измерения</w:t>
      </w:r>
    </w:p>
    <w:p w:rsidR="004F10E4" w:rsidRDefault="004F10E4" w:rsidP="00DC08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4699" w:rsidRPr="00707264" w:rsidRDefault="00707264" w:rsidP="00707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07264">
        <w:rPr>
          <w:rFonts w:ascii="Times New Roman" w:hAnsi="Times New Roman"/>
          <w:sz w:val="28"/>
          <w:szCs w:val="28"/>
        </w:rPr>
        <w:t>Глубина изучения любого предмета многократно возрастает в результате практического приме</w:t>
      </w:r>
      <w:r>
        <w:rPr>
          <w:rFonts w:ascii="Times New Roman" w:hAnsi="Times New Roman"/>
          <w:sz w:val="28"/>
          <w:szCs w:val="28"/>
        </w:rPr>
        <w:t>нения знаний, полученных на теоретических занятиях.</w:t>
      </w:r>
      <w:r w:rsidRPr="00707264">
        <w:rPr>
          <w:rFonts w:ascii="Times New Roman" w:hAnsi="Times New Roman"/>
          <w:sz w:val="28"/>
          <w:szCs w:val="28"/>
        </w:rPr>
        <w:t xml:space="preserve"> Так, при изучении </w:t>
      </w:r>
      <w:r>
        <w:rPr>
          <w:rFonts w:ascii="Times New Roman" w:hAnsi="Times New Roman"/>
          <w:sz w:val="28"/>
          <w:szCs w:val="28"/>
        </w:rPr>
        <w:t>учебной дисциплины</w:t>
      </w:r>
      <w:r w:rsidRPr="0070726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Т</w:t>
      </w:r>
      <w:r w:rsidRPr="00707264">
        <w:rPr>
          <w:rFonts w:ascii="Times New Roman" w:hAnsi="Times New Roman"/>
          <w:sz w:val="28"/>
          <w:szCs w:val="28"/>
        </w:rPr>
        <w:t xml:space="preserve">ехнические измерения» </w:t>
      </w:r>
      <w:r>
        <w:rPr>
          <w:rFonts w:ascii="Times New Roman" w:hAnsi="Times New Roman"/>
          <w:sz w:val="28"/>
          <w:szCs w:val="28"/>
        </w:rPr>
        <w:t>большое значение имеют формиро</w:t>
      </w:r>
      <w:r w:rsidRPr="00707264">
        <w:rPr>
          <w:rFonts w:ascii="Times New Roman" w:hAnsi="Times New Roman"/>
          <w:sz w:val="28"/>
          <w:szCs w:val="28"/>
        </w:rPr>
        <w:t>вание практических навыков и умение выполнять необходимую работу, связанную с проведением контроля изделий.</w:t>
      </w:r>
    </w:p>
    <w:p w:rsidR="00464699" w:rsidRPr="0095030A" w:rsidRDefault="0095030A" w:rsidP="00707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5030A">
        <w:rPr>
          <w:rFonts w:ascii="Times New Roman" w:hAnsi="Times New Roman"/>
          <w:sz w:val="28"/>
          <w:szCs w:val="28"/>
        </w:rPr>
        <w:t xml:space="preserve">Методические указания </w:t>
      </w:r>
      <w:r>
        <w:rPr>
          <w:rFonts w:ascii="Times New Roman" w:hAnsi="Times New Roman"/>
          <w:sz w:val="28"/>
          <w:szCs w:val="28"/>
        </w:rPr>
        <w:t xml:space="preserve">предназначены </w:t>
      </w:r>
      <w:r w:rsidRPr="0095030A">
        <w:rPr>
          <w:rFonts w:ascii="Times New Roman" w:hAnsi="Times New Roman"/>
          <w:sz w:val="28"/>
          <w:szCs w:val="28"/>
        </w:rPr>
        <w:t xml:space="preserve">для обучающихся по проведению </w:t>
      </w:r>
      <w:r w:rsidR="00707264">
        <w:rPr>
          <w:rFonts w:ascii="Times New Roman" w:hAnsi="Times New Roman"/>
          <w:sz w:val="28"/>
          <w:szCs w:val="28"/>
        </w:rPr>
        <w:t xml:space="preserve">практической </w:t>
      </w:r>
      <w:r w:rsidRPr="0095030A">
        <w:rPr>
          <w:rFonts w:ascii="Times New Roman" w:hAnsi="Times New Roman"/>
          <w:sz w:val="28"/>
          <w:szCs w:val="28"/>
        </w:rPr>
        <w:t xml:space="preserve"> работы, выполняемой при изучении учебной дисциплины ОП.01  «Технич</w:t>
      </w:r>
      <w:r w:rsidRPr="00A160DC">
        <w:rPr>
          <w:rFonts w:ascii="Times New Roman" w:hAnsi="Times New Roman"/>
          <w:sz w:val="28"/>
          <w:szCs w:val="28"/>
        </w:rPr>
        <w:t>еские измерения»</w:t>
      </w:r>
      <w:r w:rsidR="00B47C42">
        <w:rPr>
          <w:rFonts w:ascii="Times New Roman" w:hAnsi="Times New Roman"/>
          <w:sz w:val="28"/>
          <w:szCs w:val="28"/>
        </w:rPr>
        <w:t xml:space="preserve"> по профессии 15.01.09 «Машинист лесозаготовительных и трелевочных машин»</w:t>
      </w:r>
      <w:proofErr w:type="gramStart"/>
      <w:r w:rsidR="00B47C42">
        <w:rPr>
          <w:rFonts w:ascii="Times New Roman" w:hAnsi="Times New Roman"/>
          <w:sz w:val="28"/>
          <w:szCs w:val="28"/>
        </w:rPr>
        <w:t xml:space="preserve"> </w:t>
      </w:r>
      <w:r w:rsidR="009127AA">
        <w:rPr>
          <w:rFonts w:ascii="Times New Roman" w:hAnsi="Times New Roman"/>
          <w:sz w:val="28"/>
          <w:szCs w:val="28"/>
        </w:rPr>
        <w:t>,</w:t>
      </w:r>
      <w:proofErr w:type="gramEnd"/>
      <w:r w:rsidRPr="00A160DC">
        <w:rPr>
          <w:rFonts w:ascii="Times New Roman" w:hAnsi="Times New Roman"/>
          <w:sz w:val="28"/>
          <w:szCs w:val="28"/>
        </w:rPr>
        <w:t xml:space="preserve"> </w:t>
      </w:r>
      <w:r w:rsidR="009127AA">
        <w:rPr>
          <w:rFonts w:ascii="Times New Roman" w:hAnsi="Times New Roman"/>
          <w:sz w:val="28"/>
          <w:szCs w:val="28"/>
        </w:rPr>
        <w:t>п</w:t>
      </w:r>
      <w:r w:rsidR="00A160DC" w:rsidRPr="00A160DC">
        <w:rPr>
          <w:rFonts w:ascii="Times New Roman" w:hAnsi="Times New Roman"/>
          <w:sz w:val="28"/>
          <w:szCs w:val="28"/>
        </w:rPr>
        <w:t xml:space="preserve">редставлен  пример отчета  по </w:t>
      </w:r>
      <w:r w:rsidR="00707264">
        <w:rPr>
          <w:rFonts w:ascii="Times New Roman" w:hAnsi="Times New Roman"/>
          <w:sz w:val="28"/>
          <w:szCs w:val="28"/>
        </w:rPr>
        <w:t>практической</w:t>
      </w:r>
      <w:r w:rsidR="00A160DC" w:rsidRPr="00A160DC">
        <w:rPr>
          <w:rFonts w:ascii="Times New Roman" w:hAnsi="Times New Roman"/>
          <w:sz w:val="28"/>
          <w:szCs w:val="28"/>
        </w:rPr>
        <w:t xml:space="preserve"> работе  и вопросы, рекоменду</w:t>
      </w:r>
      <w:r w:rsidRPr="00A160DC">
        <w:rPr>
          <w:rFonts w:ascii="Times New Roman" w:hAnsi="Times New Roman"/>
          <w:sz w:val="28"/>
          <w:szCs w:val="28"/>
        </w:rPr>
        <w:t xml:space="preserve">емые для контроля знаний после проведения </w:t>
      </w:r>
      <w:r w:rsidR="00541317">
        <w:rPr>
          <w:rFonts w:ascii="Times New Roman" w:hAnsi="Times New Roman"/>
          <w:sz w:val="28"/>
          <w:szCs w:val="28"/>
        </w:rPr>
        <w:t xml:space="preserve">практической </w:t>
      </w:r>
      <w:r w:rsidRPr="00A160DC">
        <w:rPr>
          <w:rFonts w:ascii="Times New Roman" w:hAnsi="Times New Roman"/>
          <w:sz w:val="28"/>
          <w:szCs w:val="28"/>
        </w:rPr>
        <w:t xml:space="preserve">работы. </w:t>
      </w:r>
    </w:p>
    <w:p w:rsidR="004F10E4" w:rsidRPr="0095030A" w:rsidRDefault="004F10E4" w:rsidP="00DC0831">
      <w:pPr>
        <w:jc w:val="center"/>
        <w:rPr>
          <w:rFonts w:ascii="Times New Roman" w:hAnsi="Times New Roman"/>
          <w:sz w:val="28"/>
          <w:szCs w:val="28"/>
        </w:rPr>
      </w:pPr>
    </w:p>
    <w:p w:rsidR="00792200" w:rsidRDefault="00792200" w:rsidP="00DC08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19F" w:rsidRDefault="0073219F" w:rsidP="006B0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Практическое занятие № 1</w:t>
      </w:r>
    </w:p>
    <w:p w:rsidR="006B0B33" w:rsidRDefault="006B0B33" w:rsidP="006B0B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Проведение внутренних и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внешний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промеров деталей штангенциркулем</w:t>
      </w:r>
    </w:p>
    <w:p w:rsidR="00DC0831" w:rsidRPr="00DC0831" w:rsidRDefault="00DC0831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B0B33">
        <w:rPr>
          <w:rFonts w:ascii="Times New Roman" w:hAnsi="Times New Roman" w:cs="Times New Roman"/>
          <w:b/>
          <w:sz w:val="28"/>
          <w:szCs w:val="28"/>
          <w:u w:val="single"/>
        </w:rPr>
        <w:t>Цель работы:</w:t>
      </w:r>
      <w:r w:rsidRPr="00DC0831">
        <w:rPr>
          <w:rFonts w:ascii="Times New Roman" w:hAnsi="Times New Roman" w:cs="Times New Roman"/>
          <w:sz w:val="28"/>
          <w:szCs w:val="28"/>
        </w:rPr>
        <w:t xml:space="preserve"> освоение приемов применения штангенциркуля для определения размеров деталей и проверка соответствия этих размеров заданным на эскизе ил</w:t>
      </w:r>
      <w:r>
        <w:rPr>
          <w:rFonts w:ascii="Times New Roman" w:hAnsi="Times New Roman" w:cs="Times New Roman"/>
          <w:sz w:val="28"/>
          <w:szCs w:val="28"/>
        </w:rPr>
        <w:t>и чертеже,</w:t>
      </w:r>
      <w:r w:rsidR="009127AA">
        <w:rPr>
          <w:rFonts w:ascii="Times New Roman" w:hAnsi="Times New Roman" w:cs="Times New Roman"/>
          <w:sz w:val="28"/>
          <w:szCs w:val="28"/>
        </w:rPr>
        <w:t xml:space="preserve"> </w:t>
      </w:r>
      <w:r w:rsidR="006B0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т.е. определение год</w:t>
      </w:r>
      <w:r w:rsidRPr="00DC0831">
        <w:rPr>
          <w:rFonts w:ascii="Times New Roman" w:hAnsi="Times New Roman" w:cs="Times New Roman"/>
          <w:sz w:val="28"/>
          <w:szCs w:val="28"/>
        </w:rPr>
        <w:t xml:space="preserve">ности контролируемых деталей. </w:t>
      </w:r>
      <w:proofErr w:type="gramEnd"/>
    </w:p>
    <w:p w:rsidR="006B0B33" w:rsidRPr="006B0B33" w:rsidRDefault="00DC0831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B0B33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Pr="006B0B3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31" w:rsidRPr="00DC0831">
        <w:rPr>
          <w:rFonts w:ascii="Times New Roman" w:hAnsi="Times New Roman" w:cs="Times New Roman"/>
          <w:sz w:val="28"/>
          <w:szCs w:val="28"/>
        </w:rPr>
        <w:t>изучить конструкцию штангенциркуля,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31" w:rsidRPr="00DC0831">
        <w:rPr>
          <w:rFonts w:ascii="Times New Roman" w:hAnsi="Times New Roman" w:cs="Times New Roman"/>
          <w:sz w:val="28"/>
          <w:szCs w:val="28"/>
        </w:rPr>
        <w:t xml:space="preserve"> рассмотреть порядок отсчета показаний и определить результаты измерений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0831" w:rsidRPr="00DC0831">
        <w:rPr>
          <w:rFonts w:ascii="Times New Roman" w:hAnsi="Times New Roman" w:cs="Times New Roman"/>
          <w:sz w:val="28"/>
          <w:szCs w:val="28"/>
        </w:rPr>
        <w:t>по шкалам его штанги и нониуса,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0831" w:rsidRPr="00DC0831">
        <w:rPr>
          <w:rFonts w:ascii="Times New Roman" w:hAnsi="Times New Roman" w:cs="Times New Roman"/>
          <w:sz w:val="28"/>
          <w:szCs w:val="28"/>
        </w:rPr>
        <w:t xml:space="preserve"> </w:t>
      </w:r>
      <w:r w:rsidR="00DC0831">
        <w:rPr>
          <w:rFonts w:ascii="Times New Roman" w:hAnsi="Times New Roman" w:cs="Times New Roman"/>
          <w:sz w:val="28"/>
          <w:szCs w:val="28"/>
        </w:rPr>
        <w:t>освоить приемы измерения разме</w:t>
      </w:r>
      <w:r>
        <w:rPr>
          <w:rFonts w:ascii="Times New Roman" w:hAnsi="Times New Roman" w:cs="Times New Roman"/>
          <w:sz w:val="28"/>
          <w:szCs w:val="28"/>
        </w:rPr>
        <w:t>ров деталей разных форм,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31" w:rsidRPr="00DC0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C0831" w:rsidRPr="00DC0831">
        <w:rPr>
          <w:rFonts w:ascii="Times New Roman" w:hAnsi="Times New Roman" w:cs="Times New Roman"/>
          <w:sz w:val="28"/>
          <w:szCs w:val="28"/>
        </w:rPr>
        <w:t>ровести измерения на контролируемой детали и оценит</w:t>
      </w:r>
      <w:r>
        <w:rPr>
          <w:rFonts w:ascii="Times New Roman" w:hAnsi="Times New Roman" w:cs="Times New Roman"/>
          <w:sz w:val="28"/>
          <w:szCs w:val="28"/>
        </w:rPr>
        <w:t>ь ее годность,</w:t>
      </w:r>
    </w:p>
    <w:p w:rsidR="00DC0831" w:rsidRPr="00DC0831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C0831" w:rsidRPr="00DC0831">
        <w:rPr>
          <w:rFonts w:ascii="Times New Roman" w:hAnsi="Times New Roman" w:cs="Times New Roman"/>
          <w:sz w:val="28"/>
          <w:szCs w:val="28"/>
        </w:rPr>
        <w:t>ыполнить отчет в письменном виде.</w:t>
      </w:r>
    </w:p>
    <w:p w:rsidR="006B0B33" w:rsidRPr="006B0B33" w:rsidRDefault="00DC0831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B0B3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</w:t>
      </w:r>
      <w:r w:rsidRPr="006B0B33">
        <w:rPr>
          <w:rFonts w:ascii="Times New Roman" w:hAnsi="Times New Roman" w:cs="Times New Roman"/>
          <w:b/>
          <w:sz w:val="28"/>
          <w:szCs w:val="28"/>
          <w:u w:val="single"/>
        </w:rPr>
        <w:t>Материальное оснащение</w:t>
      </w:r>
      <w:r w:rsidRPr="006B0B3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31">
        <w:rPr>
          <w:rFonts w:ascii="Times New Roman" w:hAnsi="Times New Roman" w:cs="Times New Roman"/>
          <w:sz w:val="28"/>
          <w:szCs w:val="28"/>
        </w:rPr>
        <w:t xml:space="preserve"> макет штангенциркуля, 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31">
        <w:rPr>
          <w:rFonts w:ascii="Times New Roman" w:hAnsi="Times New Roman" w:cs="Times New Roman"/>
          <w:sz w:val="28"/>
          <w:szCs w:val="28"/>
        </w:rPr>
        <w:t>штанген</w:t>
      </w:r>
      <w:r w:rsidR="00DC0831" w:rsidRPr="00DC0831">
        <w:rPr>
          <w:rFonts w:ascii="Times New Roman" w:hAnsi="Times New Roman" w:cs="Times New Roman"/>
          <w:sz w:val="28"/>
          <w:szCs w:val="28"/>
        </w:rPr>
        <w:t xml:space="preserve">циркули ШЦ-I-125—0,1 (ГОСТ 166—89), 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31" w:rsidRPr="00DC0831">
        <w:rPr>
          <w:rFonts w:ascii="Times New Roman" w:hAnsi="Times New Roman" w:cs="Times New Roman"/>
          <w:sz w:val="28"/>
          <w:szCs w:val="28"/>
        </w:rPr>
        <w:t>ШЦ-II-250-0,05 (ГОСТ 166—89</w:t>
      </w:r>
      <w:r w:rsidR="00DC0831" w:rsidRPr="006B0B33">
        <w:rPr>
          <w:rFonts w:ascii="Times New Roman" w:hAnsi="Times New Roman" w:cs="Times New Roman"/>
          <w:sz w:val="28"/>
          <w:szCs w:val="28"/>
        </w:rPr>
        <w:t>),</w:t>
      </w:r>
    </w:p>
    <w:p w:rsidR="006B0B33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0831" w:rsidRPr="006B0B33">
        <w:rPr>
          <w:rFonts w:ascii="Times New Roman" w:hAnsi="Times New Roman" w:cs="Times New Roman"/>
          <w:sz w:val="28"/>
          <w:szCs w:val="28"/>
        </w:rPr>
        <w:t xml:space="preserve"> детали, </w:t>
      </w:r>
    </w:p>
    <w:p w:rsidR="00145D36" w:rsidRDefault="006B0B33" w:rsidP="006B0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0831" w:rsidRPr="006B0B33">
        <w:rPr>
          <w:rFonts w:ascii="Times New Roman" w:hAnsi="Times New Roman" w:cs="Times New Roman"/>
          <w:sz w:val="28"/>
          <w:szCs w:val="28"/>
        </w:rPr>
        <w:t>эскизы или чертежи деталей.</w:t>
      </w:r>
    </w:p>
    <w:p w:rsidR="009A2699" w:rsidRDefault="009A2699" w:rsidP="009A26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699" w:rsidRDefault="009A2699" w:rsidP="009A26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99">
        <w:rPr>
          <w:rFonts w:ascii="Times New Roman" w:hAnsi="Times New Roman" w:cs="Times New Roman"/>
          <w:b/>
          <w:sz w:val="32"/>
          <w:szCs w:val="32"/>
        </w:rPr>
        <w:t>Порядок выполнения работы</w:t>
      </w:r>
    </w:p>
    <w:p w:rsid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699" w:rsidRP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>1. Ознакомиться с правилами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при выполнении ра</w:t>
      </w:r>
      <w:r w:rsidRPr="009A2699">
        <w:rPr>
          <w:rFonts w:ascii="Times New Roman" w:hAnsi="Times New Roman" w:cs="Times New Roman"/>
          <w:sz w:val="28"/>
          <w:szCs w:val="28"/>
        </w:rPr>
        <w:t xml:space="preserve">боты. </w:t>
      </w:r>
    </w:p>
    <w:p w:rsid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 xml:space="preserve">2. Повторить названия элементов штангенциркуля, используя макет штангенциркуля, средства измерения (штангенциркуль ШЩ-I-125-0,1) и учебник по </w:t>
      </w:r>
      <w:r>
        <w:rPr>
          <w:rFonts w:ascii="Times New Roman" w:hAnsi="Times New Roman" w:cs="Times New Roman"/>
          <w:sz w:val="28"/>
          <w:szCs w:val="28"/>
        </w:rPr>
        <w:t>учебной дисциплине</w:t>
      </w:r>
      <w:r w:rsidRPr="009A26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A2699">
        <w:rPr>
          <w:rFonts w:ascii="Times New Roman" w:hAnsi="Times New Roman" w:cs="Times New Roman"/>
          <w:sz w:val="28"/>
          <w:szCs w:val="28"/>
        </w:rPr>
        <w:t>ехнические измерения».</w:t>
      </w:r>
    </w:p>
    <w:p w:rsidR="009A2699" w:rsidRP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 xml:space="preserve"> 3. Рассмотреть порядок отсчета показаний штангенциркуля.</w:t>
      </w:r>
    </w:p>
    <w:p w:rsidR="009A2699" w:rsidRP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>4. Определить годность выданного инструмента для проведения контроля размеров изделия.</w:t>
      </w:r>
    </w:p>
    <w:p w:rsid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>5. Изучить чертеж или эскиз детали.</w:t>
      </w:r>
    </w:p>
    <w:p w:rsidR="009A2699" w:rsidRP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>6. Выполнить измерения размеров имеющейся детали и записать результаты измерений.</w:t>
      </w:r>
    </w:p>
    <w:p w:rsidR="009A2699" w:rsidRP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 xml:space="preserve">7. Оценить годность контролируемой детали. </w:t>
      </w:r>
    </w:p>
    <w:p w:rsidR="009A2699" w:rsidRDefault="009A2699" w:rsidP="009A2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99">
        <w:rPr>
          <w:rFonts w:ascii="Times New Roman" w:hAnsi="Times New Roman" w:cs="Times New Roman"/>
          <w:sz w:val="28"/>
          <w:szCs w:val="28"/>
        </w:rPr>
        <w:t>8. Составить отчет.</w:t>
      </w:r>
    </w:p>
    <w:p w:rsidR="009A2699" w:rsidRDefault="009A2699" w:rsidP="009A26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99">
        <w:rPr>
          <w:rFonts w:ascii="Times New Roman" w:hAnsi="Times New Roman" w:cs="Times New Roman"/>
          <w:b/>
          <w:sz w:val="32"/>
          <w:szCs w:val="32"/>
        </w:rPr>
        <w:t>Средства измерения</w:t>
      </w:r>
    </w:p>
    <w:p w:rsidR="009A2699" w:rsidRDefault="009A2699" w:rsidP="009A2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1860" w:rsidRDefault="009A2699" w:rsidP="009A2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2699">
        <w:rPr>
          <w:rFonts w:ascii="Times New Roman" w:hAnsi="Times New Roman" w:cs="Times New Roman"/>
          <w:sz w:val="28"/>
          <w:szCs w:val="28"/>
        </w:rPr>
        <w:t>В практической работе № 1 для контроля размеров детали используется штангенциркул</w:t>
      </w:r>
      <w:r>
        <w:rPr>
          <w:rFonts w:ascii="Times New Roman" w:hAnsi="Times New Roman" w:cs="Times New Roman"/>
          <w:sz w:val="28"/>
          <w:szCs w:val="28"/>
        </w:rPr>
        <w:t>ь ШЦ-I-125-0,1 (рис. 1.1), диа</w:t>
      </w:r>
      <w:r w:rsidRPr="009A2699">
        <w:rPr>
          <w:rFonts w:ascii="Times New Roman" w:hAnsi="Times New Roman" w:cs="Times New Roman"/>
          <w:sz w:val="28"/>
          <w:szCs w:val="28"/>
        </w:rPr>
        <w:t>пазон измерения которого от 0 д</w:t>
      </w:r>
      <w:r>
        <w:rPr>
          <w:rFonts w:ascii="Times New Roman" w:hAnsi="Times New Roman" w:cs="Times New Roman"/>
          <w:sz w:val="28"/>
          <w:szCs w:val="28"/>
        </w:rPr>
        <w:t>о 125 мм. Штангенциркуль состо</w:t>
      </w:r>
      <w:r w:rsidRPr="009A2699">
        <w:rPr>
          <w:rFonts w:ascii="Times New Roman" w:hAnsi="Times New Roman" w:cs="Times New Roman"/>
          <w:sz w:val="28"/>
          <w:szCs w:val="28"/>
        </w:rPr>
        <w:t xml:space="preserve">ит из штанги </w:t>
      </w:r>
      <w:r w:rsidR="00111860">
        <w:rPr>
          <w:rFonts w:ascii="Times New Roman" w:hAnsi="Times New Roman" w:cs="Times New Roman"/>
          <w:sz w:val="28"/>
          <w:szCs w:val="28"/>
        </w:rPr>
        <w:t>4</w:t>
      </w:r>
      <w:r w:rsidRPr="009A2699">
        <w:rPr>
          <w:rFonts w:ascii="Times New Roman" w:hAnsi="Times New Roman" w:cs="Times New Roman"/>
          <w:sz w:val="28"/>
          <w:szCs w:val="28"/>
        </w:rPr>
        <w:t>, на которой нанесена шкала с ценой деления 1 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A2699">
        <w:rPr>
          <w:rFonts w:ascii="Times New Roman" w:hAnsi="Times New Roman" w:cs="Times New Roman"/>
          <w:sz w:val="28"/>
          <w:szCs w:val="28"/>
        </w:rPr>
        <w:t xml:space="preserve">м. По штанге передвигается рамка </w:t>
      </w:r>
      <w:r w:rsidR="00111860">
        <w:rPr>
          <w:rFonts w:ascii="Times New Roman" w:hAnsi="Times New Roman" w:cs="Times New Roman"/>
          <w:sz w:val="28"/>
          <w:szCs w:val="28"/>
        </w:rPr>
        <w:t>2</w:t>
      </w:r>
      <w:r w:rsidRPr="009A2699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вспомогательной шкалой 7 нони</w:t>
      </w:r>
      <w:r w:rsidRPr="009A2699">
        <w:rPr>
          <w:rFonts w:ascii="Times New Roman" w:hAnsi="Times New Roman" w:cs="Times New Roman"/>
          <w:sz w:val="28"/>
          <w:szCs w:val="28"/>
        </w:rPr>
        <w:t xml:space="preserve">уса, которая позволяет отсчитывать доли деления шкалы штанги. Цена деления шкалы нониуса </w:t>
      </w:r>
      <w:r>
        <w:rPr>
          <w:rFonts w:ascii="Times New Roman" w:hAnsi="Times New Roman" w:cs="Times New Roman"/>
          <w:sz w:val="28"/>
          <w:szCs w:val="28"/>
        </w:rPr>
        <w:t>у рассматриваемого штангенцирку</w:t>
      </w:r>
      <w:r w:rsidRPr="009A2699">
        <w:rPr>
          <w:rFonts w:ascii="Times New Roman" w:hAnsi="Times New Roman" w:cs="Times New Roman"/>
          <w:sz w:val="28"/>
          <w:szCs w:val="28"/>
        </w:rPr>
        <w:t>ля 0,1 мм. Штангенциркуль сна</w:t>
      </w:r>
      <w:r>
        <w:rPr>
          <w:rFonts w:ascii="Times New Roman" w:hAnsi="Times New Roman" w:cs="Times New Roman"/>
          <w:sz w:val="28"/>
          <w:szCs w:val="28"/>
        </w:rPr>
        <w:t>бжен губками 8 для наружных из</w:t>
      </w:r>
      <w:r w:rsidRPr="009A2699">
        <w:rPr>
          <w:rFonts w:ascii="Times New Roman" w:hAnsi="Times New Roman" w:cs="Times New Roman"/>
          <w:sz w:val="28"/>
          <w:szCs w:val="28"/>
        </w:rPr>
        <w:t>мерений и 1 для внутренних и</w:t>
      </w:r>
      <w:r w:rsidR="00111860">
        <w:rPr>
          <w:rFonts w:ascii="Times New Roman" w:hAnsi="Times New Roman" w:cs="Times New Roman"/>
          <w:sz w:val="28"/>
          <w:szCs w:val="28"/>
        </w:rPr>
        <w:t>змерений, а также зажимным вин</w:t>
      </w:r>
      <w:r w:rsidRPr="009A2699">
        <w:rPr>
          <w:rFonts w:ascii="Times New Roman" w:hAnsi="Times New Roman" w:cs="Times New Roman"/>
          <w:sz w:val="28"/>
          <w:szCs w:val="28"/>
        </w:rPr>
        <w:t xml:space="preserve">том </w:t>
      </w:r>
      <w:r w:rsidR="00111860">
        <w:rPr>
          <w:rFonts w:ascii="Times New Roman" w:hAnsi="Times New Roman" w:cs="Times New Roman"/>
          <w:sz w:val="28"/>
          <w:szCs w:val="28"/>
        </w:rPr>
        <w:t>3</w:t>
      </w:r>
      <w:r w:rsidRPr="009A2699">
        <w:rPr>
          <w:rFonts w:ascii="Times New Roman" w:hAnsi="Times New Roman" w:cs="Times New Roman"/>
          <w:sz w:val="28"/>
          <w:szCs w:val="28"/>
        </w:rPr>
        <w:t xml:space="preserve">. К рамке </w:t>
      </w:r>
      <w:r w:rsidR="00111860">
        <w:rPr>
          <w:rFonts w:ascii="Times New Roman" w:hAnsi="Times New Roman" w:cs="Times New Roman"/>
          <w:sz w:val="28"/>
          <w:szCs w:val="28"/>
        </w:rPr>
        <w:t>2</w:t>
      </w:r>
      <w:r w:rsidRPr="009A2699">
        <w:rPr>
          <w:rFonts w:ascii="Times New Roman" w:hAnsi="Times New Roman" w:cs="Times New Roman"/>
          <w:sz w:val="28"/>
          <w:szCs w:val="28"/>
        </w:rPr>
        <w:t xml:space="preserve"> нониуса прикреплена линейка </w:t>
      </w:r>
      <w:r w:rsidR="00111860">
        <w:rPr>
          <w:rFonts w:ascii="Times New Roman" w:hAnsi="Times New Roman" w:cs="Times New Roman"/>
          <w:sz w:val="28"/>
          <w:szCs w:val="28"/>
        </w:rPr>
        <w:t>5 глубиномера и плоская пружина</w:t>
      </w:r>
      <w:r w:rsidRPr="009A26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2699" w:rsidRDefault="00111860" w:rsidP="009A269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9A2699" w:rsidRPr="009A2699">
        <w:rPr>
          <w:rFonts w:ascii="Times New Roman" w:hAnsi="Times New Roman" w:cs="Times New Roman"/>
          <w:sz w:val="28"/>
          <w:szCs w:val="28"/>
        </w:rPr>
        <w:t xml:space="preserve">При измерении определяют </w:t>
      </w:r>
      <w:r w:rsidR="009A2699">
        <w:rPr>
          <w:rFonts w:ascii="Times New Roman" w:hAnsi="Times New Roman" w:cs="Times New Roman"/>
          <w:sz w:val="28"/>
          <w:szCs w:val="28"/>
        </w:rPr>
        <w:t>целое число миллиметров контро</w:t>
      </w:r>
      <w:r w:rsidR="009A2699" w:rsidRPr="009A2699">
        <w:rPr>
          <w:rFonts w:ascii="Times New Roman" w:hAnsi="Times New Roman" w:cs="Times New Roman"/>
          <w:sz w:val="28"/>
          <w:szCs w:val="28"/>
        </w:rPr>
        <w:t>лируемого размера по шкале штанги, для чего отсчитывают на ней штрих, ближайший меньший к нулевому штриху нониуса. Этот штрих, указывающий на целое число милли</w:t>
      </w:r>
      <w:r w:rsidR="005A4E84">
        <w:rPr>
          <w:rFonts w:ascii="Times New Roman" w:hAnsi="Times New Roman" w:cs="Times New Roman"/>
          <w:sz w:val="28"/>
          <w:szCs w:val="28"/>
        </w:rPr>
        <w:t>метров контролируемо</w:t>
      </w:r>
      <w:r w:rsidR="009A2699" w:rsidRPr="009A2699">
        <w:rPr>
          <w:rFonts w:ascii="Times New Roman" w:hAnsi="Times New Roman" w:cs="Times New Roman"/>
          <w:sz w:val="28"/>
          <w:szCs w:val="28"/>
        </w:rPr>
        <w:t>го размера детали, необходимо запомнить и далее, если требуется, определить десятые доли миллиметра по шкале нониуса. Для эт</w:t>
      </w:r>
      <w:proofErr w:type="gramStart"/>
      <w:r w:rsidR="009A2699" w:rsidRPr="009A269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A2699" w:rsidRPr="009A2699">
        <w:rPr>
          <w:rFonts w:ascii="Times New Roman" w:hAnsi="Times New Roman" w:cs="Times New Roman"/>
          <w:sz w:val="28"/>
          <w:szCs w:val="28"/>
        </w:rPr>
        <w:t xml:space="preserve"> го отсчитывают на шкале нони</w:t>
      </w:r>
      <w:r w:rsidR="009A2699">
        <w:rPr>
          <w:rFonts w:ascii="Times New Roman" w:hAnsi="Times New Roman" w:cs="Times New Roman"/>
          <w:sz w:val="28"/>
          <w:szCs w:val="28"/>
        </w:rPr>
        <w:t>уса штрих, совпадающий со штри</w:t>
      </w:r>
      <w:r w:rsidR="009A2699" w:rsidRPr="009A2699">
        <w:rPr>
          <w:rFonts w:ascii="Times New Roman" w:hAnsi="Times New Roman" w:cs="Times New Roman"/>
          <w:sz w:val="28"/>
          <w:szCs w:val="28"/>
        </w:rPr>
        <w:t>хом штанги, запоминают число делений от его нулевого штриха и умножают на цену деления шкалы нониуса. Результат измерения вычисляют, суммируя целое число миллиметров и десятые доли миллиметра</w:t>
      </w:r>
      <w:r w:rsidR="009A2699">
        <w:t>.</w:t>
      </w:r>
    </w:p>
    <w:p w:rsidR="00111860" w:rsidRDefault="00111860" w:rsidP="009A2699">
      <w:pPr>
        <w:spacing w:after="0" w:line="240" w:lineRule="auto"/>
        <w:jc w:val="both"/>
      </w:pPr>
    </w:p>
    <w:p w:rsidR="007C1418" w:rsidRDefault="007C1418" w:rsidP="009A269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347766" cy="2589581"/>
            <wp:effectExtent l="19050" t="0" r="5284" b="0"/>
            <wp:docPr id="1" name="Рисунок 1" descr="C:\Users\Галина\Desktop\КОСы материалы по УД\КМО\штангенинструменты\шц1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ОСы материалы по УД\КМО\штангенинструменты\шц1-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97" cy="259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60" w:rsidRPr="005A4E84" w:rsidRDefault="00111860" w:rsidP="00111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Рис. 1.1</w:t>
      </w:r>
      <w:r w:rsidR="005A4E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4E84">
        <w:rPr>
          <w:rFonts w:ascii="Times New Roman" w:hAnsi="Times New Roman" w:cs="Times New Roman"/>
          <w:sz w:val="28"/>
          <w:szCs w:val="28"/>
        </w:rPr>
        <w:t>Штангенциркуль ШЦ-</w:t>
      </w:r>
      <w:proofErr w:type="gramStart"/>
      <w:r w:rsidR="005A4E8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</w:p>
    <w:p w:rsidR="005A4E84" w:rsidRDefault="005A4E84" w:rsidP="00111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E84" w:rsidRDefault="005A4E84" w:rsidP="00111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5132" cy="3211373"/>
            <wp:effectExtent l="19050" t="0" r="7468" b="0"/>
            <wp:docPr id="2" name="Рисунок 2" descr="C:\Users\Галина\Desktop\КОСы материалы по УД\КМО\штангенинструменты\шц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ОСы материалы по УД\КМО\штангенинструменты\шц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60" cy="321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84" w:rsidRPr="005A4E84" w:rsidRDefault="005A4E84" w:rsidP="005A4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</w:t>
      </w:r>
      <w:r w:rsidRPr="00AA4BC8">
        <w:rPr>
          <w:rFonts w:ascii="Times New Roman" w:hAnsi="Times New Roman" w:cs="Times New Roman"/>
          <w:sz w:val="28"/>
          <w:szCs w:val="28"/>
        </w:rPr>
        <w:t>2</w:t>
      </w:r>
      <w:r w:rsidRPr="005A4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Штангенциркуль ШЦ-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</w:p>
    <w:p w:rsidR="004340C4" w:rsidRDefault="004340C4" w:rsidP="00111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40C4" w:rsidRDefault="004340C4" w:rsidP="001118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0C4">
        <w:rPr>
          <w:rFonts w:ascii="Times New Roman" w:hAnsi="Times New Roman" w:cs="Times New Roman"/>
          <w:b/>
          <w:sz w:val="32"/>
          <w:szCs w:val="32"/>
        </w:rPr>
        <w:t>Измеряемые детали</w:t>
      </w:r>
    </w:p>
    <w:p w:rsidR="004340C4" w:rsidRPr="004340C4" w:rsidRDefault="004340C4" w:rsidP="001118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0C4" w:rsidRDefault="004340C4" w:rsidP="004340C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4340C4">
        <w:rPr>
          <w:rFonts w:ascii="Times New Roman" w:hAnsi="Times New Roman" w:cs="Times New Roman"/>
          <w:sz w:val="28"/>
          <w:szCs w:val="28"/>
        </w:rPr>
        <w:t xml:space="preserve">Детали, подлежащие измерению, могут быть разными. С </w:t>
      </w:r>
      <w:proofErr w:type="spellStart"/>
      <w:r w:rsidRPr="004340C4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4340C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4340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340C4">
        <w:rPr>
          <w:rFonts w:ascii="Times New Roman" w:hAnsi="Times New Roman" w:cs="Times New Roman"/>
          <w:sz w:val="28"/>
          <w:szCs w:val="28"/>
        </w:rPr>
        <w:t xml:space="preserve"> пользованием указанного средс</w:t>
      </w:r>
      <w:r w:rsidR="005A4E84">
        <w:rPr>
          <w:rFonts w:ascii="Times New Roman" w:hAnsi="Times New Roman" w:cs="Times New Roman"/>
          <w:sz w:val="28"/>
          <w:szCs w:val="28"/>
        </w:rPr>
        <w:t>тва измерения допускается конт</w:t>
      </w:r>
      <w:r w:rsidRPr="004340C4">
        <w:rPr>
          <w:rFonts w:ascii="Times New Roman" w:hAnsi="Times New Roman" w:cs="Times New Roman"/>
          <w:sz w:val="28"/>
          <w:szCs w:val="28"/>
        </w:rPr>
        <w:t xml:space="preserve">роль деталей типа тел вращения </w:t>
      </w:r>
      <w:r>
        <w:rPr>
          <w:rFonts w:ascii="Times New Roman" w:hAnsi="Times New Roman" w:cs="Times New Roman"/>
          <w:sz w:val="28"/>
          <w:szCs w:val="28"/>
        </w:rPr>
        <w:t>или тел, ограниченных поверхно</w:t>
      </w:r>
      <w:r w:rsidRPr="004340C4">
        <w:rPr>
          <w:rFonts w:ascii="Times New Roman" w:hAnsi="Times New Roman" w:cs="Times New Roman"/>
          <w:sz w:val="28"/>
          <w:szCs w:val="28"/>
        </w:rPr>
        <w:t>стями. Необходимо, чтобы требования к точности измерений могли быть проконтролированы используемым средством измерения</w:t>
      </w:r>
      <w:r>
        <w:t>.</w:t>
      </w:r>
    </w:p>
    <w:p w:rsidR="00F36105" w:rsidRPr="00AA4BC8" w:rsidRDefault="00F36105" w:rsidP="004340C4">
      <w:pPr>
        <w:spacing w:after="0" w:line="240" w:lineRule="auto"/>
        <w:jc w:val="both"/>
      </w:pPr>
    </w:p>
    <w:p w:rsidR="005A4E84" w:rsidRPr="00F36105" w:rsidRDefault="00F36105" w:rsidP="00F361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5"/>
        <w:tblW w:w="0" w:type="auto"/>
        <w:tblLook w:val="04A0"/>
      </w:tblPr>
      <w:tblGrid>
        <w:gridCol w:w="2463"/>
        <w:gridCol w:w="2464"/>
        <w:gridCol w:w="2464"/>
        <w:gridCol w:w="2464"/>
      </w:tblGrid>
      <w:tr w:rsidR="005A4E84" w:rsidTr="00333783">
        <w:tc>
          <w:tcPr>
            <w:tcW w:w="2463" w:type="dxa"/>
            <w:vMerge w:val="restart"/>
          </w:tcPr>
          <w:p w:rsidR="005A4E84" w:rsidRPr="00B96A36" w:rsidRDefault="005A4E84" w:rsidP="00B96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A36">
              <w:rPr>
                <w:rFonts w:ascii="Times New Roman" w:hAnsi="Times New Roman" w:cs="Times New Roman"/>
                <w:sz w:val="28"/>
                <w:szCs w:val="28"/>
              </w:rPr>
              <w:t xml:space="preserve">Размер, </w:t>
            </w:r>
            <w:proofErr w:type="gramStart"/>
            <w:r w:rsidRPr="00B96A36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64" w:type="dxa"/>
            <w:vMerge w:val="restart"/>
          </w:tcPr>
          <w:p w:rsidR="005A4E84" w:rsidRPr="00B96A36" w:rsidRDefault="005A4E84" w:rsidP="00B96A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A36">
              <w:rPr>
                <w:rFonts w:ascii="Times New Roman" w:hAnsi="Times New Roman" w:cs="Times New Roman"/>
                <w:sz w:val="28"/>
                <w:szCs w:val="28"/>
              </w:rPr>
              <w:t xml:space="preserve">Допуск, </w:t>
            </w:r>
            <w:proofErr w:type="gramStart"/>
            <w:r w:rsidRPr="00B96A36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928" w:type="dxa"/>
            <w:gridSpan w:val="2"/>
          </w:tcPr>
          <w:p w:rsidR="005A4E84" w:rsidRPr="005A4E84" w:rsidRDefault="005A4E84" w:rsidP="005A4E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E84">
              <w:rPr>
                <w:rFonts w:ascii="Times New Roman" w:hAnsi="Times New Roman" w:cs="Times New Roman"/>
                <w:sz w:val="28"/>
                <w:szCs w:val="28"/>
              </w:rPr>
              <w:t xml:space="preserve">Предельный размер, </w:t>
            </w:r>
            <w:proofErr w:type="gramStart"/>
            <w:r w:rsidRPr="005A4E84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</w:tr>
      <w:tr w:rsidR="005A4E84" w:rsidTr="005A4E84">
        <w:tc>
          <w:tcPr>
            <w:tcW w:w="2463" w:type="dxa"/>
            <w:vMerge/>
          </w:tcPr>
          <w:p w:rsidR="005A4E84" w:rsidRDefault="005A4E84" w:rsidP="004340C4">
            <w:pPr>
              <w:jc w:val="both"/>
              <w:rPr>
                <w:lang w:val="en-US"/>
              </w:rPr>
            </w:pPr>
          </w:p>
        </w:tc>
        <w:tc>
          <w:tcPr>
            <w:tcW w:w="2464" w:type="dxa"/>
            <w:vMerge/>
          </w:tcPr>
          <w:p w:rsidR="005A4E84" w:rsidRDefault="005A4E84" w:rsidP="004340C4">
            <w:pPr>
              <w:jc w:val="both"/>
              <w:rPr>
                <w:lang w:val="en-US"/>
              </w:rPr>
            </w:pPr>
          </w:p>
        </w:tc>
        <w:tc>
          <w:tcPr>
            <w:tcW w:w="2464" w:type="dxa"/>
          </w:tcPr>
          <w:p w:rsidR="005A4E84" w:rsidRPr="005A4E84" w:rsidRDefault="005A4E84" w:rsidP="005A4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E84">
              <w:rPr>
                <w:rFonts w:ascii="Times New Roman" w:hAnsi="Times New Roman" w:cs="Times New Roman"/>
                <w:sz w:val="28"/>
                <w:szCs w:val="28"/>
              </w:rPr>
              <w:t>наибольший</w:t>
            </w:r>
          </w:p>
        </w:tc>
        <w:tc>
          <w:tcPr>
            <w:tcW w:w="2464" w:type="dxa"/>
          </w:tcPr>
          <w:p w:rsidR="005A4E84" w:rsidRPr="005A4E84" w:rsidRDefault="005A4E84" w:rsidP="005A4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E84">
              <w:rPr>
                <w:rFonts w:ascii="Times New Roman" w:hAnsi="Times New Roman" w:cs="Times New Roman"/>
                <w:sz w:val="28"/>
                <w:szCs w:val="28"/>
              </w:rPr>
              <w:t>наименьший</w:t>
            </w:r>
          </w:p>
        </w:tc>
      </w:tr>
      <w:tr w:rsidR="005A4E84" w:rsidTr="005A4E84">
        <w:tc>
          <w:tcPr>
            <w:tcW w:w="2463" w:type="dxa"/>
          </w:tcPr>
          <w:p w:rsidR="005A4E84" w:rsidRDefault="00947FE2" w:rsidP="00947FE2">
            <w:pPr>
              <w:jc w:val="center"/>
              <w:rPr>
                <w:lang w:val="en-US"/>
              </w:rPr>
            </w:pPr>
            <w:r>
              <w:t>20</w:t>
            </w:r>
            <w:r w:rsidRPr="00947FE2">
              <w:rPr>
                <w:vertAlign w:val="superscript"/>
              </w:rPr>
              <w:t>+0,3</w:t>
            </w:r>
          </w:p>
        </w:tc>
        <w:tc>
          <w:tcPr>
            <w:tcW w:w="2464" w:type="dxa"/>
          </w:tcPr>
          <w:p w:rsidR="005A4E84" w:rsidRDefault="00947FE2" w:rsidP="00947FE2">
            <w:pPr>
              <w:jc w:val="center"/>
              <w:rPr>
                <w:lang w:val="en-US"/>
              </w:rPr>
            </w:pPr>
            <w:r>
              <w:t>0,3</w:t>
            </w:r>
          </w:p>
        </w:tc>
        <w:tc>
          <w:tcPr>
            <w:tcW w:w="2464" w:type="dxa"/>
          </w:tcPr>
          <w:p w:rsidR="005A4E84" w:rsidRDefault="00947FE2" w:rsidP="00947FE2">
            <w:pPr>
              <w:jc w:val="center"/>
              <w:rPr>
                <w:lang w:val="en-US"/>
              </w:rPr>
            </w:pPr>
            <w:r>
              <w:t>20,3</w:t>
            </w:r>
          </w:p>
        </w:tc>
        <w:tc>
          <w:tcPr>
            <w:tcW w:w="2464" w:type="dxa"/>
          </w:tcPr>
          <w:p w:rsidR="005A4E84" w:rsidRDefault="00947FE2" w:rsidP="00947FE2">
            <w:pPr>
              <w:jc w:val="center"/>
              <w:rPr>
                <w:lang w:val="en-US"/>
              </w:rPr>
            </w:pPr>
            <w:r>
              <w:t>20</w:t>
            </w:r>
          </w:p>
        </w:tc>
      </w:tr>
      <w:tr w:rsidR="005A4E84" w:rsidRPr="00947FE2" w:rsidTr="005A4E84">
        <w:tc>
          <w:tcPr>
            <w:tcW w:w="2463" w:type="dxa"/>
          </w:tcPr>
          <w:p w:rsidR="005A4E84" w:rsidRPr="00947FE2" w:rsidRDefault="00947FE2" w:rsidP="00947FE2">
            <w:pPr>
              <w:jc w:val="center"/>
            </w:pPr>
            <w:r>
              <w:lastRenderedPageBreak/>
              <w:t>18</w:t>
            </w:r>
            <w:r>
              <w:rPr>
                <w:vertAlign w:val="superscript"/>
                <w:lang w:val="en-US"/>
              </w:rPr>
              <w:t>-0.1</w:t>
            </w:r>
            <w:r>
              <w:t xml:space="preserve"> </w:t>
            </w:r>
            <w:r w:rsidRPr="00947FE2">
              <w:rPr>
                <w:vertAlign w:val="subscript"/>
              </w:rPr>
              <w:t>+ 0,2</w:t>
            </w:r>
          </w:p>
        </w:tc>
        <w:tc>
          <w:tcPr>
            <w:tcW w:w="2464" w:type="dxa"/>
          </w:tcPr>
          <w:p w:rsidR="005A4E84" w:rsidRPr="00947FE2" w:rsidRDefault="00947FE2" w:rsidP="00947FE2">
            <w:pPr>
              <w:jc w:val="center"/>
            </w:pPr>
            <w:r>
              <w:t>0,3</w:t>
            </w:r>
          </w:p>
        </w:tc>
        <w:tc>
          <w:tcPr>
            <w:tcW w:w="2464" w:type="dxa"/>
          </w:tcPr>
          <w:p w:rsidR="005A4E84" w:rsidRPr="00947FE2" w:rsidRDefault="00947FE2" w:rsidP="00947FE2">
            <w:pPr>
              <w:jc w:val="center"/>
            </w:pPr>
            <w:r>
              <w:t>18,1</w:t>
            </w:r>
          </w:p>
        </w:tc>
        <w:tc>
          <w:tcPr>
            <w:tcW w:w="2464" w:type="dxa"/>
          </w:tcPr>
          <w:p w:rsidR="005A4E84" w:rsidRPr="00947FE2" w:rsidRDefault="00947FE2" w:rsidP="00947FE2">
            <w:pPr>
              <w:jc w:val="center"/>
            </w:pPr>
            <w:r>
              <w:t>17,8</w:t>
            </w:r>
          </w:p>
        </w:tc>
      </w:tr>
    </w:tbl>
    <w:p w:rsidR="00AA4BC8" w:rsidRDefault="00AA4BC8" w:rsidP="004340C4">
      <w:pPr>
        <w:spacing w:after="0" w:line="240" w:lineRule="auto"/>
        <w:jc w:val="both"/>
      </w:pPr>
    </w:p>
    <w:p w:rsidR="005A4E84" w:rsidRDefault="00AA4BC8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4BC8">
        <w:rPr>
          <w:rFonts w:ascii="Times New Roman" w:hAnsi="Times New Roman" w:cs="Times New Roman"/>
          <w:sz w:val="28"/>
          <w:szCs w:val="28"/>
        </w:rPr>
        <w:t>При изучении эскиза детали,</w:t>
      </w:r>
      <w:r w:rsidR="00FE3521">
        <w:rPr>
          <w:rFonts w:ascii="Times New Roman" w:hAnsi="Times New Roman" w:cs="Times New Roman"/>
          <w:sz w:val="28"/>
          <w:szCs w:val="28"/>
        </w:rPr>
        <w:t xml:space="preserve"> предполагаемой к измерению, не</w:t>
      </w:r>
      <w:r w:rsidRPr="00AA4BC8">
        <w:rPr>
          <w:rFonts w:ascii="Times New Roman" w:hAnsi="Times New Roman" w:cs="Times New Roman"/>
          <w:sz w:val="28"/>
          <w:szCs w:val="28"/>
        </w:rPr>
        <w:t>обходимо определить допуск на размеры, указанные на эскизе, и провести расчет наибольши</w:t>
      </w:r>
      <w:r>
        <w:rPr>
          <w:rFonts w:ascii="Times New Roman" w:hAnsi="Times New Roman" w:cs="Times New Roman"/>
          <w:sz w:val="28"/>
          <w:szCs w:val="28"/>
        </w:rPr>
        <w:t>х и наименьших предельных разме</w:t>
      </w:r>
      <w:r w:rsidRPr="00AA4BC8">
        <w:rPr>
          <w:rFonts w:ascii="Times New Roman" w:hAnsi="Times New Roman" w:cs="Times New Roman"/>
          <w:sz w:val="28"/>
          <w:szCs w:val="28"/>
        </w:rPr>
        <w:t>ров. Все результ</w:t>
      </w:r>
      <w:r w:rsidR="00356E6E">
        <w:rPr>
          <w:rFonts w:ascii="Times New Roman" w:hAnsi="Times New Roman" w:cs="Times New Roman"/>
          <w:sz w:val="28"/>
          <w:szCs w:val="28"/>
        </w:rPr>
        <w:t>аты представить в виде таблицы (табл.1)</w:t>
      </w:r>
    </w:p>
    <w:p w:rsidR="00AA4BC8" w:rsidRDefault="00AA4BC8" w:rsidP="00AA4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4BC8">
        <w:rPr>
          <w:rFonts w:ascii="Times New Roman" w:hAnsi="Times New Roman" w:cs="Times New Roman"/>
          <w:b/>
          <w:sz w:val="32"/>
          <w:szCs w:val="32"/>
        </w:rPr>
        <w:t>Подготовка к измерениям</w:t>
      </w:r>
    </w:p>
    <w:p w:rsidR="00AA4BC8" w:rsidRPr="00AA4BC8" w:rsidRDefault="00AA4BC8" w:rsidP="00AA4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4BC8" w:rsidRDefault="00AA4BC8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1</w:t>
      </w:r>
      <w:r w:rsidRPr="00AA4BC8">
        <w:rPr>
          <w:rFonts w:ascii="Times New Roman" w:hAnsi="Times New Roman" w:cs="Times New Roman"/>
          <w:sz w:val="28"/>
          <w:szCs w:val="28"/>
        </w:rPr>
        <w:t>. Тщательно протереть поверхности детали, подлежащие контролю, для удаления налипших частичек металла, например стружки.</w:t>
      </w:r>
    </w:p>
    <w:p w:rsidR="00AA4BC8" w:rsidRDefault="00AA4BC8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C8">
        <w:rPr>
          <w:rFonts w:ascii="Times New Roman" w:hAnsi="Times New Roman" w:cs="Times New Roman"/>
          <w:sz w:val="28"/>
          <w:szCs w:val="28"/>
        </w:rPr>
        <w:t xml:space="preserve"> 2. Протереть измерительные поверхности губок штангенциркуля.</w:t>
      </w:r>
    </w:p>
    <w:p w:rsidR="00AA4BC8" w:rsidRDefault="00AA4BC8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C8">
        <w:rPr>
          <w:rFonts w:ascii="Times New Roman" w:hAnsi="Times New Roman" w:cs="Times New Roman"/>
          <w:sz w:val="28"/>
          <w:szCs w:val="28"/>
        </w:rPr>
        <w:t xml:space="preserve"> 3. Проверить готовность штан</w:t>
      </w:r>
      <w:r>
        <w:rPr>
          <w:rFonts w:ascii="Times New Roman" w:hAnsi="Times New Roman" w:cs="Times New Roman"/>
          <w:sz w:val="28"/>
          <w:szCs w:val="28"/>
        </w:rPr>
        <w:t>генциркуля к проведению измере</w:t>
      </w:r>
      <w:r w:rsidRPr="00AA4BC8">
        <w:rPr>
          <w:rFonts w:ascii="Times New Roman" w:hAnsi="Times New Roman" w:cs="Times New Roman"/>
          <w:sz w:val="28"/>
          <w:szCs w:val="28"/>
        </w:rPr>
        <w:t xml:space="preserve">ний, в частности проверить правильность установки на «нуль»; нулевые штрихи нониуса и штанги должны точно совпадать. </w:t>
      </w:r>
    </w:p>
    <w:p w:rsidR="00AA4BC8" w:rsidRDefault="00AA4BC8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BC8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AA4BC8">
        <w:rPr>
          <w:rFonts w:ascii="Times New Roman" w:hAnsi="Times New Roman" w:cs="Times New Roman"/>
          <w:sz w:val="28"/>
          <w:szCs w:val="28"/>
        </w:rPr>
        <w:t xml:space="preserve"> Если совпадение</w:t>
      </w:r>
      <w:r>
        <w:rPr>
          <w:rFonts w:ascii="Times New Roman" w:hAnsi="Times New Roman" w:cs="Times New Roman"/>
          <w:sz w:val="28"/>
          <w:szCs w:val="28"/>
        </w:rPr>
        <w:t xml:space="preserve"> делений отсутствует, то прово</w:t>
      </w:r>
      <w:r w:rsidRPr="00AA4BC8">
        <w:rPr>
          <w:rFonts w:ascii="Times New Roman" w:hAnsi="Times New Roman" w:cs="Times New Roman"/>
          <w:sz w:val="28"/>
          <w:szCs w:val="28"/>
        </w:rPr>
        <w:t>дить измерение нельзя. В этом случае необходимо либо устранить неточность инструмента, либо з</w:t>
      </w:r>
      <w:r>
        <w:rPr>
          <w:rFonts w:ascii="Times New Roman" w:hAnsi="Times New Roman" w:cs="Times New Roman"/>
          <w:sz w:val="28"/>
          <w:szCs w:val="28"/>
        </w:rPr>
        <w:t>аменить его, чтобы вновь выпол</w:t>
      </w:r>
      <w:r w:rsidRPr="00AA4BC8">
        <w:rPr>
          <w:rFonts w:ascii="Times New Roman" w:hAnsi="Times New Roman" w:cs="Times New Roman"/>
          <w:sz w:val="28"/>
          <w:szCs w:val="28"/>
        </w:rPr>
        <w:t>нить измерения.</w:t>
      </w:r>
    </w:p>
    <w:p w:rsidR="007D6EBE" w:rsidRDefault="007D6EBE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EBE" w:rsidRDefault="007D6EBE" w:rsidP="007D6E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6EBE">
        <w:rPr>
          <w:rFonts w:ascii="Times New Roman" w:hAnsi="Times New Roman" w:cs="Times New Roman"/>
          <w:b/>
          <w:sz w:val="32"/>
          <w:szCs w:val="32"/>
        </w:rPr>
        <w:t>Проведение измерений</w:t>
      </w:r>
    </w:p>
    <w:p w:rsidR="007D6EBE" w:rsidRPr="007D6EBE" w:rsidRDefault="007D6EBE" w:rsidP="007D6E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6EBE" w:rsidRDefault="007D6EBE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6EBE">
        <w:rPr>
          <w:rFonts w:ascii="Times New Roman" w:hAnsi="Times New Roman" w:cs="Times New Roman"/>
          <w:sz w:val="28"/>
          <w:szCs w:val="28"/>
        </w:rPr>
        <w:t>При проведении измерений деталь должна быть в левой руке, причем необходимо удерживать де</w:t>
      </w:r>
      <w:r>
        <w:rPr>
          <w:rFonts w:ascii="Times New Roman" w:hAnsi="Times New Roman" w:cs="Times New Roman"/>
          <w:sz w:val="28"/>
          <w:szCs w:val="28"/>
        </w:rPr>
        <w:t>таль недалеко от губок штанген</w:t>
      </w:r>
      <w:r w:rsidRPr="007D6EBE">
        <w:rPr>
          <w:rFonts w:ascii="Times New Roman" w:hAnsi="Times New Roman" w:cs="Times New Roman"/>
          <w:sz w:val="28"/>
          <w:szCs w:val="28"/>
        </w:rPr>
        <w:t xml:space="preserve">циркуля. Одновременно большим пальцем правой руки, которая поддерживает его штангу (шейку), необходимо перемещать рамку до плотного соприкосновения </w:t>
      </w:r>
      <w:r>
        <w:rPr>
          <w:rFonts w:ascii="Times New Roman" w:hAnsi="Times New Roman" w:cs="Times New Roman"/>
          <w:sz w:val="28"/>
          <w:szCs w:val="28"/>
        </w:rPr>
        <w:t>измерительных губок штангенцир</w:t>
      </w:r>
      <w:r w:rsidRPr="007D6EBE">
        <w:rPr>
          <w:rFonts w:ascii="Times New Roman" w:hAnsi="Times New Roman" w:cs="Times New Roman"/>
          <w:sz w:val="28"/>
          <w:szCs w:val="28"/>
        </w:rPr>
        <w:t>куля с измеряемой поверхн</w:t>
      </w:r>
      <w:r w:rsidR="00F36105">
        <w:rPr>
          <w:rFonts w:ascii="Times New Roman" w:hAnsi="Times New Roman" w:cs="Times New Roman"/>
          <w:sz w:val="28"/>
          <w:szCs w:val="28"/>
        </w:rPr>
        <w:t>остью, не допуская их перекоса</w:t>
      </w:r>
      <w:r w:rsidRPr="007D6EBE">
        <w:rPr>
          <w:rFonts w:ascii="Times New Roman" w:hAnsi="Times New Roman" w:cs="Times New Roman"/>
          <w:sz w:val="28"/>
          <w:szCs w:val="28"/>
        </w:rPr>
        <w:t>. Положение рамки необходимо закрепить зажимным винтом.</w:t>
      </w:r>
    </w:p>
    <w:p w:rsidR="007D6EBE" w:rsidRDefault="007D6EBE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6EBE">
        <w:rPr>
          <w:rFonts w:ascii="Times New Roman" w:hAnsi="Times New Roman" w:cs="Times New Roman"/>
          <w:sz w:val="28"/>
          <w:szCs w:val="28"/>
        </w:rPr>
        <w:t xml:space="preserve">Для точного отсчета показаний со шкал штанги и нониуса </w:t>
      </w:r>
      <w:proofErr w:type="spellStart"/>
      <w:r w:rsidRPr="007D6EBE">
        <w:rPr>
          <w:rFonts w:ascii="Times New Roman" w:hAnsi="Times New Roman" w:cs="Times New Roman"/>
          <w:sz w:val="28"/>
          <w:szCs w:val="28"/>
        </w:rPr>
        <w:t>штанге</w:t>
      </w:r>
      <w:proofErr w:type="gramStart"/>
      <w:r w:rsidRPr="007D6EB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7D6EB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D6EBE">
        <w:rPr>
          <w:rFonts w:ascii="Times New Roman" w:hAnsi="Times New Roman" w:cs="Times New Roman"/>
          <w:sz w:val="28"/>
          <w:szCs w:val="28"/>
        </w:rPr>
        <w:t xml:space="preserve"> циркуль необходимо держать прямо перед глазами. Правильное направление взгляда на шкалу при отсчете показаний видно на </w:t>
      </w:r>
      <w:r w:rsidRPr="00F36105">
        <w:rPr>
          <w:rFonts w:ascii="Times New Roman" w:hAnsi="Times New Roman" w:cs="Times New Roman"/>
          <w:sz w:val="28"/>
          <w:szCs w:val="28"/>
        </w:rPr>
        <w:t>рис. 1.</w:t>
      </w:r>
      <w:r w:rsidR="00F36105" w:rsidRPr="00F36105">
        <w:rPr>
          <w:rFonts w:ascii="Times New Roman" w:hAnsi="Times New Roman" w:cs="Times New Roman"/>
          <w:sz w:val="28"/>
          <w:szCs w:val="28"/>
        </w:rPr>
        <w:t>3</w:t>
      </w:r>
      <w:r w:rsidRPr="00F36105">
        <w:rPr>
          <w:rFonts w:ascii="Times New Roman" w:hAnsi="Times New Roman" w:cs="Times New Roman"/>
          <w:sz w:val="28"/>
          <w:szCs w:val="28"/>
        </w:rPr>
        <w:t>.</w:t>
      </w:r>
      <w:r w:rsidRPr="007D6EBE">
        <w:rPr>
          <w:rFonts w:ascii="Times New Roman" w:hAnsi="Times New Roman" w:cs="Times New Roman"/>
          <w:sz w:val="28"/>
          <w:szCs w:val="28"/>
        </w:rPr>
        <w:t xml:space="preserve"> Результаты измерений требуется записать.</w:t>
      </w:r>
    </w:p>
    <w:p w:rsidR="007D6EBE" w:rsidRDefault="007D6EBE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EBE" w:rsidRDefault="007D6EBE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33570" cy="5866790"/>
            <wp:effectExtent l="19050" t="0" r="5030" b="0"/>
            <wp:docPr id="3" name="Рисунок 1" descr="C:\Users\Галина\Desktop\КОСы материалы по УД\КМО\штангенинструменты\шц1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ОСы материалы по УД\КМО\штангенинструменты\шц1-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70" r="33998" b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19" cy="586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05" w:rsidRDefault="00F36105" w:rsidP="0043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F36105">
        <w:rPr>
          <w:rFonts w:ascii="Times New Roman" w:hAnsi="Times New Roman" w:cs="Times New Roman"/>
          <w:sz w:val="28"/>
          <w:szCs w:val="28"/>
        </w:rPr>
        <w:t>ис. 1.3</w:t>
      </w:r>
    </w:p>
    <w:p w:rsidR="00F36105" w:rsidRDefault="00F36105" w:rsidP="00F361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105" w:rsidRDefault="00F36105" w:rsidP="00F361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105">
        <w:rPr>
          <w:rFonts w:ascii="Times New Roman" w:hAnsi="Times New Roman" w:cs="Times New Roman"/>
          <w:b/>
          <w:sz w:val="32"/>
          <w:szCs w:val="32"/>
        </w:rPr>
        <w:t>Содержание отчета</w:t>
      </w:r>
    </w:p>
    <w:p w:rsidR="00F36105" w:rsidRPr="00F36105" w:rsidRDefault="00F36105" w:rsidP="00F361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1. Указание темы, цели работ</w:t>
      </w:r>
      <w:r>
        <w:rPr>
          <w:rFonts w:ascii="Times New Roman" w:hAnsi="Times New Roman" w:cs="Times New Roman"/>
          <w:sz w:val="28"/>
          <w:szCs w:val="28"/>
        </w:rPr>
        <w:t>ы, задания, средства измерения.</w:t>
      </w: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2. Изображение эскиза штангенциркуля ШЦ-I-125-0,1 по ГОСТ 166—89 с описанием названий элементов, из которых он состоит. </w:t>
      </w: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3. Запись порядка отсчета п</w:t>
      </w:r>
      <w:r>
        <w:rPr>
          <w:rFonts w:ascii="Times New Roman" w:hAnsi="Times New Roman" w:cs="Times New Roman"/>
          <w:sz w:val="28"/>
          <w:szCs w:val="28"/>
        </w:rPr>
        <w:t>оказаний со шкал штанги и нониу</w:t>
      </w:r>
      <w:r w:rsidRPr="00F36105">
        <w:rPr>
          <w:rFonts w:ascii="Times New Roman" w:hAnsi="Times New Roman" w:cs="Times New Roman"/>
          <w:sz w:val="28"/>
          <w:szCs w:val="28"/>
        </w:rPr>
        <w:t xml:space="preserve">са и определение результатов измерения. </w:t>
      </w: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4. Изображение эскиза измер</w:t>
      </w:r>
      <w:r>
        <w:rPr>
          <w:rFonts w:ascii="Times New Roman" w:hAnsi="Times New Roman" w:cs="Times New Roman"/>
          <w:sz w:val="28"/>
          <w:szCs w:val="28"/>
        </w:rPr>
        <w:t>яемой детали с указанием разме</w:t>
      </w:r>
      <w:r w:rsidRPr="00F36105">
        <w:rPr>
          <w:rFonts w:ascii="Times New Roman" w:hAnsi="Times New Roman" w:cs="Times New Roman"/>
          <w:sz w:val="28"/>
          <w:szCs w:val="28"/>
        </w:rPr>
        <w:t xml:space="preserve">ров. </w:t>
      </w: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5. Запись данных, полученных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чертежа или эски</w:t>
      </w:r>
      <w:r w:rsidRPr="00F36105">
        <w:rPr>
          <w:rFonts w:ascii="Times New Roman" w:hAnsi="Times New Roman" w:cs="Times New Roman"/>
          <w:sz w:val="28"/>
          <w:szCs w:val="28"/>
        </w:rPr>
        <w:t xml:space="preserve">за измеряемой детали. </w:t>
      </w: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6. Запись результатов измерений. </w:t>
      </w:r>
    </w:p>
    <w:p w:rsid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7. Заключение о годности контролируемой детали.</w:t>
      </w:r>
    </w:p>
    <w:p w:rsidR="00F36105" w:rsidRDefault="00F36105" w:rsidP="00F361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105" w:rsidRPr="00F36105" w:rsidRDefault="00F36105" w:rsidP="00F361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105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1. Какие типы </w:t>
      </w:r>
      <w:proofErr w:type="spellStart"/>
      <w:r w:rsidRPr="00F36105">
        <w:rPr>
          <w:rFonts w:ascii="Times New Roman" w:hAnsi="Times New Roman" w:cs="Times New Roman"/>
          <w:sz w:val="28"/>
          <w:szCs w:val="28"/>
        </w:rPr>
        <w:t>штангенинструментов</w:t>
      </w:r>
      <w:proofErr w:type="spellEnd"/>
      <w:r w:rsidRPr="00F36105">
        <w:rPr>
          <w:rFonts w:ascii="Times New Roman" w:hAnsi="Times New Roman" w:cs="Times New Roman"/>
          <w:sz w:val="28"/>
          <w:szCs w:val="28"/>
        </w:rPr>
        <w:t xml:space="preserve"> называют штангенциркулями?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 2. Какие существуют виды штангенциркулей?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3. Какие размерные параметры деталей характеризуют вид штангенциркуля?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 4. Из каких элементов состоит штангенциркуль ШЦ'I?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 5. С какой целью используется нониус?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 6. С какой точностью можно контролировать размеры с помощью штангенциркуля? </w:t>
      </w:r>
    </w:p>
    <w:p w:rsidR="00F36105" w:rsidRPr="00F36105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 xml:space="preserve">7. Каким образом вычисляется результат измерения штангенциркулем? </w:t>
      </w:r>
    </w:p>
    <w:p w:rsidR="00F36105" w:rsidRPr="00AA4BC8" w:rsidRDefault="00F36105" w:rsidP="00F36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105">
        <w:rPr>
          <w:rFonts w:ascii="Times New Roman" w:hAnsi="Times New Roman" w:cs="Times New Roman"/>
          <w:sz w:val="28"/>
          <w:szCs w:val="28"/>
        </w:rPr>
        <w:t>8. В каком случае измерения штангенциркулем неприменимы?</w:t>
      </w:r>
    </w:p>
    <w:sectPr w:rsidR="00F36105" w:rsidRPr="00AA4BC8" w:rsidSect="00DC083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0831"/>
    <w:rsid w:val="000B76C9"/>
    <w:rsid w:val="00111860"/>
    <w:rsid w:val="00145D36"/>
    <w:rsid w:val="002A5E4A"/>
    <w:rsid w:val="00356E6E"/>
    <w:rsid w:val="004340C4"/>
    <w:rsid w:val="00464699"/>
    <w:rsid w:val="004F10E4"/>
    <w:rsid w:val="00541317"/>
    <w:rsid w:val="005A4E84"/>
    <w:rsid w:val="006B0B33"/>
    <w:rsid w:val="00707264"/>
    <w:rsid w:val="0073219F"/>
    <w:rsid w:val="00792200"/>
    <w:rsid w:val="007C1418"/>
    <w:rsid w:val="007D6EBE"/>
    <w:rsid w:val="009127AA"/>
    <w:rsid w:val="00947FE2"/>
    <w:rsid w:val="0095030A"/>
    <w:rsid w:val="009A2699"/>
    <w:rsid w:val="00A160DC"/>
    <w:rsid w:val="00AA4BC8"/>
    <w:rsid w:val="00B47C42"/>
    <w:rsid w:val="00B76CDB"/>
    <w:rsid w:val="00B96A36"/>
    <w:rsid w:val="00C2467B"/>
    <w:rsid w:val="00CA3E55"/>
    <w:rsid w:val="00DC0831"/>
    <w:rsid w:val="00F36105"/>
    <w:rsid w:val="00F71860"/>
    <w:rsid w:val="00F90482"/>
    <w:rsid w:val="00FE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4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4E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17</cp:revision>
  <dcterms:created xsi:type="dcterms:W3CDTF">2015-04-19T12:36:00Z</dcterms:created>
  <dcterms:modified xsi:type="dcterms:W3CDTF">2015-10-31T12:30:00Z</dcterms:modified>
</cp:coreProperties>
</file>