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34" w:rsidRDefault="002E4D34" w:rsidP="002E4D34">
      <w:pPr>
        <w:jc w:val="right"/>
        <w:rPr>
          <w:sz w:val="28"/>
          <w:szCs w:val="28"/>
          <w:lang w:eastAsia="ru-RU"/>
        </w:rPr>
      </w:pPr>
      <w:r w:rsidRPr="002E4D34">
        <w:rPr>
          <w:sz w:val="28"/>
          <w:szCs w:val="28"/>
          <w:lang w:eastAsia="ru-RU"/>
        </w:rPr>
        <w:t xml:space="preserve">Хабарова Светлана </w:t>
      </w:r>
      <w:proofErr w:type="spellStart"/>
      <w:r w:rsidRPr="002E4D34">
        <w:rPr>
          <w:sz w:val="28"/>
          <w:szCs w:val="28"/>
          <w:lang w:eastAsia="ru-RU"/>
        </w:rPr>
        <w:t>Зурабовна</w:t>
      </w:r>
      <w:proofErr w:type="spellEnd"/>
      <w:r w:rsidRPr="002E4D34">
        <w:rPr>
          <w:sz w:val="28"/>
          <w:szCs w:val="28"/>
          <w:lang w:eastAsia="ru-RU"/>
        </w:rPr>
        <w:t xml:space="preserve"> </w:t>
      </w:r>
    </w:p>
    <w:p w:rsidR="002E4D34" w:rsidRDefault="002E4D34" w:rsidP="002E4D34">
      <w:pPr>
        <w:jc w:val="right"/>
        <w:rPr>
          <w:sz w:val="28"/>
          <w:szCs w:val="28"/>
          <w:lang w:eastAsia="ru-RU"/>
        </w:rPr>
      </w:pPr>
      <w:r w:rsidRPr="002E4D34">
        <w:rPr>
          <w:sz w:val="28"/>
          <w:szCs w:val="28"/>
          <w:lang w:eastAsia="ru-RU"/>
        </w:rPr>
        <w:t>ГБПОУ КАТ № 9</w:t>
      </w:r>
    </w:p>
    <w:p w:rsidR="002E4D34" w:rsidRPr="002E4D34" w:rsidRDefault="002E4D34" w:rsidP="002E4D34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Преподаватель иностранного языка</w:t>
      </w:r>
    </w:p>
    <w:p w:rsidR="002E4D34" w:rsidRPr="002E4D34" w:rsidRDefault="002E4D34" w:rsidP="002E4D34">
      <w:pPr>
        <w:pStyle w:val="a3"/>
        <w:spacing w:before="30"/>
        <w:ind w:firstLine="567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E4D34" w:rsidRDefault="002E4D34" w:rsidP="000C78FF">
      <w:pPr>
        <w:pStyle w:val="a3"/>
        <w:spacing w:before="30"/>
        <w:ind w:firstLine="567"/>
        <w:rPr>
          <w:rFonts w:ascii="Times New Roman" w:hAnsi="Times New Roman"/>
          <w:b/>
          <w:caps/>
          <w:sz w:val="28"/>
          <w:szCs w:val="28"/>
        </w:rPr>
      </w:pPr>
    </w:p>
    <w:p w:rsidR="000C78FF" w:rsidRPr="000C78FF" w:rsidRDefault="000C78FF" w:rsidP="002E4D34">
      <w:pPr>
        <w:pStyle w:val="a3"/>
        <w:spacing w:before="30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r>
        <w:rPr>
          <w:rFonts w:ascii="Times New Roman" w:hAnsi="Times New Roman"/>
          <w:b/>
          <w:caps/>
          <w:sz w:val="28"/>
          <w:szCs w:val="28"/>
          <w:lang w:val="en-US"/>
        </w:rPr>
        <w:t>REGIONAL VARIABILITY OF ENGLISH PRONUNCIATION</w:t>
      </w:r>
    </w:p>
    <w:p w:rsidR="009B6BAE" w:rsidRDefault="009B6BAE" w:rsidP="002E4D34">
      <w:pPr>
        <w:shd w:val="clear" w:color="auto" w:fill="FFFFFF"/>
        <w:spacing w:before="5" w:line="360" w:lineRule="auto"/>
        <w:ind w:firstLine="540"/>
        <w:jc w:val="center"/>
        <w:rPr>
          <w:b/>
          <w:sz w:val="28"/>
          <w:szCs w:val="28"/>
          <w:lang w:val="en-US"/>
        </w:rPr>
      </w:pPr>
      <w:r w:rsidRPr="009B6BAE">
        <w:rPr>
          <w:b/>
          <w:sz w:val="28"/>
          <w:szCs w:val="28"/>
          <w:lang w:val="en-US"/>
        </w:rPr>
        <w:t>Norwich, Bradford and West Midlands</w:t>
      </w:r>
    </w:p>
    <w:p w:rsidR="000C78FF" w:rsidRDefault="000C78FF" w:rsidP="009B6BAE">
      <w:pPr>
        <w:shd w:val="clear" w:color="auto" w:fill="FFFFFF"/>
        <w:spacing w:before="5"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Most people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England</w:t>
          </w:r>
        </w:smartTag>
      </w:smartTag>
      <w:r>
        <w:rPr>
          <w:sz w:val="28"/>
          <w:szCs w:val="28"/>
          <w:lang w:val="en-US"/>
        </w:rPr>
        <w:t xml:space="preserve"> speak some variety of RP</w:t>
      </w:r>
      <w:r w:rsidRPr="000679F6">
        <w:rPr>
          <w:sz w:val="28"/>
          <w:szCs w:val="28"/>
          <w:lang w:val="en-US"/>
        </w:rPr>
        <w:t>. The vast mass of urban speakers u</w:t>
      </w:r>
      <w:r>
        <w:rPr>
          <w:sz w:val="28"/>
          <w:szCs w:val="28"/>
          <w:lang w:val="en-US"/>
        </w:rPr>
        <w:t>ses a pronunciation, which is characterized by certain local peculiarities.</w:t>
      </w:r>
      <w:r w:rsidRPr="000679F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Thus their speech diverges in many </w:t>
      </w:r>
      <w:r w:rsidRPr="000679F6">
        <w:rPr>
          <w:sz w:val="28"/>
          <w:szCs w:val="28"/>
          <w:lang w:val="en-US"/>
        </w:rPr>
        <w:t>ways from what is described as standard</w:t>
      </w:r>
      <w:r>
        <w:rPr>
          <w:sz w:val="28"/>
          <w:szCs w:val="28"/>
          <w:lang w:val="en-US"/>
        </w:rPr>
        <w:t>.</w:t>
      </w:r>
    </w:p>
    <w:p w:rsidR="003B0CCC" w:rsidRPr="003B0CCC" w:rsidRDefault="003B0CCC" w:rsidP="009B6BAE">
      <w:pPr>
        <w:shd w:val="clear" w:color="auto" w:fill="FFFFFF"/>
        <w:spacing w:before="5" w:line="360" w:lineRule="auto"/>
        <w:ind w:firstLine="540"/>
        <w:jc w:val="both"/>
        <w:rPr>
          <w:sz w:val="28"/>
          <w:szCs w:val="28"/>
          <w:lang w:val="en-US"/>
        </w:rPr>
      </w:pPr>
      <w:r w:rsidRPr="003B0CCC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article looks at the analysis of the phonetic characteristics of certain regional accents in England.</w:t>
      </w:r>
      <w:r w:rsidR="000C78FF">
        <w:rPr>
          <w:sz w:val="28"/>
          <w:szCs w:val="28"/>
          <w:lang w:val="en-US"/>
        </w:rPr>
        <w:t xml:space="preserve"> They are </w:t>
      </w:r>
      <w:r w:rsidR="000C78FF" w:rsidRPr="00B20E03">
        <w:rPr>
          <w:sz w:val="28"/>
          <w:szCs w:val="28"/>
          <w:lang w:val="en-US"/>
        </w:rPr>
        <w:t>Norwich</w:t>
      </w:r>
      <w:r w:rsidR="000C78FF">
        <w:rPr>
          <w:sz w:val="28"/>
          <w:szCs w:val="28"/>
          <w:lang w:val="en-US"/>
        </w:rPr>
        <w:t xml:space="preserve">, </w:t>
      </w:r>
      <w:r w:rsidR="000C78FF" w:rsidRPr="00B20E03">
        <w:rPr>
          <w:sz w:val="28"/>
          <w:szCs w:val="28"/>
          <w:lang w:val="en-US"/>
        </w:rPr>
        <w:t>Bradford</w:t>
      </w:r>
      <w:r w:rsidR="000C78FF">
        <w:rPr>
          <w:sz w:val="28"/>
          <w:szCs w:val="28"/>
          <w:lang w:val="en-US"/>
        </w:rPr>
        <w:t xml:space="preserve"> and </w:t>
      </w:r>
      <w:r w:rsidR="000C78FF">
        <w:rPr>
          <w:iCs/>
          <w:sz w:val="28"/>
          <w:szCs w:val="28"/>
          <w:lang w:val="en-US"/>
        </w:rPr>
        <w:t>W</w:t>
      </w:r>
      <w:r w:rsidR="000C78FF" w:rsidRPr="00B20E03">
        <w:rPr>
          <w:iCs/>
          <w:sz w:val="28"/>
          <w:szCs w:val="28"/>
          <w:lang w:val="en-US"/>
        </w:rPr>
        <w:t>est Midlands</w:t>
      </w:r>
      <w:r w:rsidR="000C78FF">
        <w:rPr>
          <w:iCs/>
          <w:sz w:val="28"/>
          <w:szCs w:val="28"/>
          <w:lang w:val="en-US"/>
        </w:rPr>
        <w:t>.</w:t>
      </w:r>
    </w:p>
    <w:p w:rsidR="00A00B5C" w:rsidRDefault="00284840" w:rsidP="00A00B5C">
      <w:pPr>
        <w:shd w:val="clear" w:color="auto" w:fill="FFFFFF"/>
        <w:spacing w:before="5" w:line="360" w:lineRule="auto"/>
        <w:ind w:firstLine="540"/>
        <w:jc w:val="both"/>
        <w:rPr>
          <w:sz w:val="28"/>
          <w:szCs w:val="28"/>
          <w:lang w:val="en-US"/>
        </w:rPr>
      </w:pPr>
      <w:r w:rsidRPr="00B20E03">
        <w:rPr>
          <w:sz w:val="28"/>
          <w:szCs w:val="28"/>
          <w:lang w:val="en-US"/>
        </w:rPr>
        <w:t xml:space="preserve">The speech of Norwich in </w:t>
      </w:r>
      <w:proofErr w:type="gramStart"/>
      <w:r w:rsidRPr="00B20E03">
        <w:rPr>
          <w:sz w:val="28"/>
          <w:szCs w:val="28"/>
          <w:lang w:val="en-US"/>
        </w:rPr>
        <w:t>particular,</w:t>
      </w:r>
      <w:proofErr w:type="gramEnd"/>
      <w:r w:rsidRPr="00B20E03">
        <w:rPr>
          <w:sz w:val="28"/>
          <w:szCs w:val="28"/>
          <w:lang w:val="en-US"/>
        </w:rPr>
        <w:t xml:space="preserve"> and East Anglia in general, is southern</w:t>
      </w:r>
      <w:r>
        <w:rPr>
          <w:sz w:val="28"/>
          <w:szCs w:val="28"/>
          <w:lang w:val="en-US"/>
        </w:rPr>
        <w:t>.</w:t>
      </w:r>
    </w:p>
    <w:p w:rsidR="00284840" w:rsidRPr="00A00B5C" w:rsidRDefault="00A00B5C" w:rsidP="00A00B5C">
      <w:pPr>
        <w:shd w:val="clear" w:color="auto" w:fill="FFFFFF"/>
        <w:spacing w:before="5" w:line="360" w:lineRule="auto"/>
        <w:ind w:firstLine="540"/>
        <w:jc w:val="both"/>
        <w:rPr>
          <w:iCs/>
          <w:sz w:val="28"/>
          <w:szCs w:val="28"/>
          <w:lang w:val="en-US"/>
        </w:rPr>
      </w:pPr>
      <w:r w:rsidRPr="00B20E03">
        <w:rPr>
          <w:sz w:val="28"/>
          <w:szCs w:val="28"/>
          <w:lang w:val="en-US"/>
        </w:rPr>
        <w:t>The accent of Bradford, and of Yorkshire generall</w:t>
      </w:r>
      <w:r>
        <w:rPr>
          <w:sz w:val="28"/>
          <w:szCs w:val="28"/>
          <w:lang w:val="en-US"/>
        </w:rPr>
        <w:t>y, is northern.</w:t>
      </w:r>
    </w:p>
    <w:p w:rsidR="00284840" w:rsidRPr="000C78FF" w:rsidRDefault="00284840" w:rsidP="000C78FF">
      <w:pPr>
        <w:shd w:val="clear" w:color="auto" w:fill="FFFFFF"/>
        <w:spacing w:before="5" w:line="360" w:lineRule="auto"/>
        <w:ind w:firstLine="540"/>
        <w:jc w:val="both"/>
        <w:rPr>
          <w:iCs/>
          <w:sz w:val="28"/>
          <w:szCs w:val="28"/>
          <w:lang w:val="en-US"/>
        </w:rPr>
      </w:pPr>
      <w:r w:rsidRPr="00B20E03">
        <w:rPr>
          <w:iCs/>
          <w:sz w:val="28"/>
          <w:szCs w:val="28"/>
          <w:lang w:val="en-US"/>
        </w:rPr>
        <w:t xml:space="preserve">The accent of the </w:t>
      </w:r>
      <w:r>
        <w:rPr>
          <w:iCs/>
          <w:sz w:val="28"/>
          <w:szCs w:val="28"/>
          <w:lang w:val="en-US"/>
        </w:rPr>
        <w:t>W</w:t>
      </w:r>
      <w:r w:rsidRPr="00B20E03">
        <w:rPr>
          <w:iCs/>
          <w:sz w:val="28"/>
          <w:szCs w:val="28"/>
          <w:lang w:val="en-US"/>
        </w:rPr>
        <w:t>est Midlands</w:t>
      </w:r>
      <w:r>
        <w:rPr>
          <w:iCs/>
          <w:sz w:val="28"/>
          <w:szCs w:val="28"/>
          <w:lang w:val="en-US"/>
        </w:rPr>
        <w:t xml:space="preserve"> is northern.</w:t>
      </w:r>
      <w:r w:rsidRPr="00B20E03">
        <w:rPr>
          <w:iCs/>
          <w:sz w:val="28"/>
          <w:szCs w:val="28"/>
          <w:lang w:val="en-US"/>
        </w:rPr>
        <w:t xml:space="preserve"> This is the accent spoken in Birmingham, </w:t>
      </w:r>
      <w:proofErr w:type="spellStart"/>
      <w:r w:rsidRPr="00B20E03">
        <w:rPr>
          <w:iCs/>
          <w:sz w:val="28"/>
          <w:szCs w:val="28"/>
          <w:lang w:val="en-US"/>
        </w:rPr>
        <w:t>Wolverhampton</w:t>
      </w:r>
      <w:proofErr w:type="spellEnd"/>
      <w:r w:rsidRPr="00B20E03">
        <w:rPr>
          <w:iCs/>
          <w:sz w:val="28"/>
          <w:szCs w:val="28"/>
          <w:lang w:val="en-US"/>
        </w:rPr>
        <w:t xml:space="preserve"> and a number of other towns in that area.</w:t>
      </w:r>
    </w:p>
    <w:p w:rsidR="009B6BAE" w:rsidRDefault="009B6BAE" w:rsidP="009B6BAE">
      <w:pPr>
        <w:shd w:val="clear" w:color="auto" w:fill="FFFFFF"/>
        <w:spacing w:before="5"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analysed</w:t>
      </w:r>
      <w:bookmarkStart w:id="0" w:name="_GoBack"/>
      <w:bookmarkEnd w:id="0"/>
      <w:r>
        <w:rPr>
          <w:sz w:val="28"/>
          <w:szCs w:val="28"/>
          <w:lang w:val="en-US"/>
        </w:rPr>
        <w:t xml:space="preserve"> accents – </w:t>
      </w:r>
      <w:smartTag w:uri="urn:schemas-microsoft-com:office:smarttags" w:element="City">
        <w:r>
          <w:rPr>
            <w:sz w:val="28"/>
            <w:szCs w:val="28"/>
            <w:lang w:val="en-US"/>
          </w:rPr>
          <w:t>Norwich</w:t>
        </w:r>
      </w:smartTag>
      <w:r>
        <w:rPr>
          <w:sz w:val="28"/>
          <w:szCs w:val="28"/>
          <w:lang w:val="en-US"/>
        </w:rPr>
        <w:t xml:space="preserve">, Bradford and </w:t>
      </w:r>
      <w:smartTag w:uri="urn:schemas-microsoft-com:office:smarttags" w:element="place">
        <w:r>
          <w:rPr>
            <w:sz w:val="28"/>
            <w:szCs w:val="28"/>
            <w:lang w:val="en-US"/>
          </w:rPr>
          <w:t>West Midlands</w:t>
        </w:r>
      </w:smartTag>
      <w:r>
        <w:rPr>
          <w:sz w:val="28"/>
          <w:szCs w:val="28"/>
          <w:lang w:val="en-US"/>
        </w:rPr>
        <w:t xml:space="preserve"> – have many features which differentiate them from RP. These features are found in the pronunciation of vowels occurring both in stressed and unstressed positions. All types of vowels</w:t>
      </w:r>
      <w:r w:rsidRPr="003E4D85">
        <w:rPr>
          <w:sz w:val="28"/>
          <w:szCs w:val="28"/>
          <w:lang w:val="en-US"/>
        </w:rPr>
        <w:t>, namely</w:t>
      </w:r>
      <w:r>
        <w:rPr>
          <w:sz w:val="28"/>
          <w:szCs w:val="28"/>
          <w:lang w:val="en-US"/>
        </w:rPr>
        <w:t xml:space="preserve"> short, long and diphthongs undergo changes in the analysed accents.</w:t>
      </w:r>
    </w:p>
    <w:p w:rsidR="009B6BAE" w:rsidRDefault="009B6BAE" w:rsidP="009B6BAE">
      <w:pPr>
        <w:shd w:val="clear" w:color="auto" w:fill="FFFFFF"/>
        <w:spacing w:before="5"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following phonetic processes may be found in short vowels:</w:t>
      </w:r>
    </w:p>
    <w:p w:rsidR="009B6BAE" w:rsidRDefault="009B6BAE" w:rsidP="009B6BAE">
      <w:pPr>
        <w:numPr>
          <w:ilvl w:val="2"/>
          <w:numId w:val="1"/>
        </w:numPr>
        <w:shd w:val="clear" w:color="auto" w:fill="FFFFFF"/>
        <w:tabs>
          <w:tab w:val="clear" w:pos="2340"/>
          <w:tab w:val="left" w:pos="1440"/>
        </w:tabs>
        <w:spacing w:before="5" w:line="360" w:lineRule="auto"/>
        <w:ind w:left="14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lengthening, e.g. RP /</w:t>
      </w:r>
      <w:r w:rsidRPr="00C85E94">
        <w:rPr>
          <w:sz w:val="28"/>
          <w:szCs w:val="28"/>
          <w:lang w:val="en-US"/>
        </w:rPr>
        <w:t>æ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sym w:font="Symbol" w:char="F0AE"/>
      </w:r>
      <w:r>
        <w:rPr>
          <w:sz w:val="28"/>
          <w:szCs w:val="28"/>
          <w:lang w:val="en-US"/>
        </w:rPr>
        <w:t xml:space="preserve"> </w:t>
      </w:r>
      <w:r w:rsidRPr="00C85E94">
        <w:rPr>
          <w:sz w:val="28"/>
          <w:szCs w:val="28"/>
          <w:lang w:val="en-US"/>
        </w:rPr>
        <w:t>[æ</w:t>
      </w:r>
      <w:r>
        <w:rPr>
          <w:sz w:val="28"/>
          <w:szCs w:val="28"/>
          <w:lang w:val="en-US"/>
        </w:rPr>
        <w:t>:];</w:t>
      </w:r>
    </w:p>
    <w:p w:rsidR="009B6BAE" w:rsidRDefault="009B6BAE" w:rsidP="009B6BAE">
      <w:pPr>
        <w:numPr>
          <w:ilvl w:val="2"/>
          <w:numId w:val="1"/>
        </w:numPr>
        <w:shd w:val="clear" w:color="auto" w:fill="FFFFFF"/>
        <w:tabs>
          <w:tab w:val="clear" w:pos="2340"/>
          <w:tab w:val="left" w:pos="1440"/>
        </w:tabs>
        <w:spacing w:before="5" w:line="360" w:lineRule="auto"/>
        <w:ind w:left="144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change</w:t>
      </w:r>
      <w:proofErr w:type="gramEnd"/>
      <w:r>
        <w:rPr>
          <w:sz w:val="28"/>
          <w:szCs w:val="28"/>
          <w:lang w:val="en-US"/>
        </w:rPr>
        <w:t xml:space="preserve"> of vowel quality, e.g. RP /e/ </w:t>
      </w:r>
      <w:r>
        <w:rPr>
          <w:sz w:val="28"/>
          <w:szCs w:val="28"/>
          <w:lang w:val="en-US"/>
        </w:rPr>
        <w:sym w:font="Symbol" w:char="F0AE"/>
      </w:r>
      <w:r>
        <w:rPr>
          <w:sz w:val="28"/>
          <w:szCs w:val="28"/>
          <w:lang w:val="en-US"/>
        </w:rPr>
        <w:t xml:space="preserve"> </w:t>
      </w:r>
      <w:r w:rsidRPr="002E4DF2">
        <w:rPr>
          <w:sz w:val="28"/>
          <w:szCs w:val="28"/>
          <w:lang w:val="en-US"/>
        </w:rPr>
        <w:t>[ε]</w:t>
      </w:r>
      <w:r>
        <w:rPr>
          <w:sz w:val="28"/>
          <w:szCs w:val="28"/>
          <w:lang w:val="en-US"/>
        </w:rPr>
        <w:t>, RP /</w:t>
      </w:r>
      <w:r w:rsidRPr="002E4DF2">
        <w:rPr>
          <w:iCs/>
          <w:sz w:val="28"/>
          <w:szCs w:val="28"/>
          <w:lang w:val="en-US"/>
        </w:rPr>
        <w:t>ʌ</w:t>
      </w:r>
      <w:r>
        <w:rPr>
          <w:iCs/>
          <w:sz w:val="28"/>
          <w:szCs w:val="28"/>
          <w:lang w:val="en-US"/>
        </w:rPr>
        <w:t xml:space="preserve">/ </w:t>
      </w:r>
      <w:r>
        <w:rPr>
          <w:iCs/>
          <w:sz w:val="28"/>
          <w:szCs w:val="28"/>
          <w:lang w:val="en-US"/>
        </w:rPr>
        <w:sym w:font="Symbol" w:char="F0AE"/>
      </w:r>
      <w:r>
        <w:rPr>
          <w:iCs/>
          <w:sz w:val="28"/>
          <w:szCs w:val="28"/>
          <w:lang w:val="en-US"/>
        </w:rPr>
        <w:t xml:space="preserve"> </w:t>
      </w:r>
      <w:r w:rsidRPr="002E4DF2">
        <w:rPr>
          <w:sz w:val="28"/>
          <w:szCs w:val="28"/>
          <w:lang w:val="en-US"/>
        </w:rPr>
        <w:t>/ʊ/</w:t>
      </w:r>
      <w:r>
        <w:rPr>
          <w:sz w:val="28"/>
          <w:szCs w:val="28"/>
          <w:lang w:val="en-US"/>
        </w:rPr>
        <w:t>.</w:t>
      </w:r>
    </w:p>
    <w:p w:rsidR="009B6BAE" w:rsidRDefault="009B6BAE" w:rsidP="009B6BAE">
      <w:pPr>
        <w:shd w:val="clear" w:color="auto" w:fill="FFFFFF"/>
        <w:tabs>
          <w:tab w:val="left" w:pos="1440"/>
        </w:tabs>
        <w:spacing w:before="5"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At the same time two accents – Bradford and </w:t>
      </w:r>
      <w:smartTag w:uri="urn:schemas-microsoft-com:office:smarttags" w:element="place">
        <w:r>
          <w:rPr>
            <w:sz w:val="28"/>
            <w:szCs w:val="28"/>
            <w:lang w:val="en-US"/>
          </w:rPr>
          <w:t>West Midlands</w:t>
        </w:r>
      </w:smartTag>
      <w:r>
        <w:rPr>
          <w:sz w:val="28"/>
          <w:szCs w:val="28"/>
          <w:lang w:val="en-US"/>
        </w:rPr>
        <w:t xml:space="preserve"> – have a similar pronunciation of the RP </w:t>
      </w:r>
      <w:r w:rsidRPr="002E4DF2">
        <w:rPr>
          <w:sz w:val="28"/>
          <w:szCs w:val="28"/>
          <w:lang w:val="en-US"/>
        </w:rPr>
        <w:t>/</w:t>
      </w:r>
      <w:r w:rsidRPr="002E4DF2">
        <w:rPr>
          <w:iCs/>
          <w:sz w:val="28"/>
          <w:szCs w:val="28"/>
          <w:lang w:val="en-US"/>
        </w:rPr>
        <w:t>ʌ</w:t>
      </w:r>
      <w:r>
        <w:rPr>
          <w:sz w:val="28"/>
          <w:szCs w:val="28"/>
          <w:lang w:val="en-US"/>
        </w:rPr>
        <w:t xml:space="preserve">/ which is </w:t>
      </w:r>
      <w:proofErr w:type="spellStart"/>
      <w:r>
        <w:rPr>
          <w:sz w:val="28"/>
          <w:szCs w:val="28"/>
          <w:lang w:val="en-US"/>
        </w:rPr>
        <w:t>realised</w:t>
      </w:r>
      <w:proofErr w:type="spellEnd"/>
      <w:r>
        <w:rPr>
          <w:sz w:val="28"/>
          <w:szCs w:val="28"/>
          <w:lang w:val="en-US"/>
        </w:rPr>
        <w:t xml:space="preserve"> as </w:t>
      </w:r>
      <w:r w:rsidRPr="002E4DF2">
        <w:rPr>
          <w:sz w:val="28"/>
          <w:szCs w:val="28"/>
          <w:lang w:val="en-US"/>
        </w:rPr>
        <w:t>/ʊ/</w:t>
      </w:r>
      <w:r>
        <w:rPr>
          <w:sz w:val="28"/>
          <w:szCs w:val="28"/>
          <w:lang w:val="en-US"/>
        </w:rPr>
        <w:t>.</w:t>
      </w:r>
    </w:p>
    <w:p w:rsidR="009B6BAE" w:rsidRDefault="009B6BAE" w:rsidP="009B6BAE">
      <w:pPr>
        <w:shd w:val="clear" w:color="auto" w:fill="FFFFFF"/>
        <w:tabs>
          <w:tab w:val="left" w:pos="1440"/>
        </w:tabs>
        <w:spacing w:before="5"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As to long </w:t>
      </w:r>
      <w:proofErr w:type="gramStart"/>
      <w:r>
        <w:rPr>
          <w:sz w:val="28"/>
          <w:szCs w:val="28"/>
          <w:lang w:val="en-US"/>
        </w:rPr>
        <w:t>stressed</w:t>
      </w:r>
      <w:proofErr w:type="gramEnd"/>
      <w:r>
        <w:rPr>
          <w:sz w:val="28"/>
          <w:szCs w:val="28"/>
          <w:lang w:val="en-US"/>
        </w:rPr>
        <w:t xml:space="preserve"> vowels, the following phonetic processes were found:</w:t>
      </w:r>
    </w:p>
    <w:p w:rsidR="009B6BAE" w:rsidRDefault="009B6BAE" w:rsidP="009B6BAE">
      <w:pPr>
        <w:numPr>
          <w:ilvl w:val="0"/>
          <w:numId w:val="2"/>
        </w:numPr>
        <w:shd w:val="clear" w:color="auto" w:fill="FFFFFF"/>
        <w:tabs>
          <w:tab w:val="clear" w:pos="2880"/>
          <w:tab w:val="left" w:pos="1440"/>
        </w:tabs>
        <w:spacing w:before="5" w:line="360" w:lineRule="auto"/>
        <w:ind w:left="14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diphthongization, e.g. RP /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:/ </w:t>
      </w:r>
      <w:r>
        <w:rPr>
          <w:sz w:val="28"/>
          <w:szCs w:val="28"/>
          <w:lang w:val="en-US"/>
        </w:rPr>
        <w:sym w:font="Symbol" w:char="F0AE"/>
      </w:r>
      <w:r>
        <w:rPr>
          <w:sz w:val="28"/>
          <w:szCs w:val="28"/>
          <w:lang w:val="en-US"/>
        </w:rPr>
        <w:t xml:space="preserve"> </w:t>
      </w:r>
      <w:r w:rsidRPr="00D76453">
        <w:rPr>
          <w:sz w:val="28"/>
          <w:szCs w:val="28"/>
          <w:lang w:val="en-US"/>
        </w:rPr>
        <w:t>[</w:t>
      </w:r>
      <w:proofErr w:type="spellStart"/>
      <w:r w:rsidRPr="00D76453">
        <w:rPr>
          <w:sz w:val="28"/>
          <w:szCs w:val="28"/>
          <w:lang w:val="en-US"/>
        </w:rPr>
        <w:t>ә</w:t>
      </w:r>
      <w:r w:rsidRPr="00D76453">
        <w:rPr>
          <w:spacing w:val="-3"/>
          <w:sz w:val="28"/>
          <w:szCs w:val="28"/>
          <w:lang w:val="en-US"/>
        </w:rPr>
        <w:t>i</w:t>
      </w:r>
      <w:proofErr w:type="spellEnd"/>
      <w:r w:rsidRPr="00D76453">
        <w:rPr>
          <w:spacing w:val="-3"/>
          <w:sz w:val="28"/>
          <w:szCs w:val="28"/>
          <w:lang w:val="en-US"/>
        </w:rPr>
        <w:t>]</w:t>
      </w:r>
      <w:r>
        <w:rPr>
          <w:spacing w:val="-3"/>
          <w:sz w:val="28"/>
          <w:szCs w:val="28"/>
          <w:lang w:val="en-US"/>
        </w:rPr>
        <w:t xml:space="preserve"> (</w:t>
      </w:r>
      <w:smartTag w:uri="urn:schemas-microsoft-com:office:smarttags" w:element="City">
        <w:r>
          <w:rPr>
            <w:spacing w:val="-3"/>
            <w:sz w:val="28"/>
            <w:szCs w:val="28"/>
            <w:lang w:val="en-US"/>
          </w:rPr>
          <w:t>Norwich</w:t>
        </w:r>
      </w:smartTag>
      <w:r>
        <w:rPr>
          <w:spacing w:val="-3"/>
          <w:sz w:val="28"/>
          <w:szCs w:val="28"/>
          <w:lang w:val="en-US"/>
        </w:rPr>
        <w:t xml:space="preserve">), </w:t>
      </w:r>
      <w:r w:rsidRPr="00D76453">
        <w:rPr>
          <w:spacing w:val="-3"/>
          <w:sz w:val="28"/>
          <w:szCs w:val="28"/>
          <w:lang w:val="en-US"/>
        </w:rPr>
        <w:t>/</w:t>
      </w:r>
      <w:proofErr w:type="spellStart"/>
      <w:r w:rsidRPr="00D76453">
        <w:rPr>
          <w:iCs/>
          <w:sz w:val="28"/>
          <w:szCs w:val="28"/>
          <w:lang w:val="en-US"/>
        </w:rPr>
        <w:t>ɪ</w:t>
      </w:r>
      <w:r w:rsidRPr="00D76453">
        <w:rPr>
          <w:sz w:val="28"/>
          <w:szCs w:val="28"/>
          <w:lang w:val="en-US"/>
        </w:rPr>
        <w:t>ә</w:t>
      </w:r>
      <w:proofErr w:type="spellEnd"/>
      <w:r w:rsidRPr="00D76453">
        <w:rPr>
          <w:sz w:val="28"/>
          <w:szCs w:val="28"/>
          <w:lang w:val="en-US"/>
        </w:rPr>
        <w:t>/ (Bradford), [</w:t>
      </w:r>
      <w:proofErr w:type="spellStart"/>
      <w:r w:rsidRPr="00D76453">
        <w:rPr>
          <w:iCs/>
          <w:sz w:val="28"/>
          <w:szCs w:val="28"/>
          <w:lang w:val="en-US"/>
        </w:rPr>
        <w:t>ɜi</w:t>
      </w:r>
      <w:proofErr w:type="spellEnd"/>
      <w:r>
        <w:rPr>
          <w:iCs/>
          <w:sz w:val="28"/>
          <w:szCs w:val="28"/>
          <w:lang w:val="en-US"/>
        </w:rPr>
        <w:t>] (</w:t>
      </w:r>
      <w:smartTag w:uri="urn:schemas-microsoft-com:office:smarttags" w:element="place">
        <w:r>
          <w:rPr>
            <w:sz w:val="28"/>
            <w:szCs w:val="28"/>
            <w:lang w:val="en-US"/>
          </w:rPr>
          <w:t>West Midlands</w:t>
        </w:r>
      </w:smartTag>
      <w:r>
        <w:rPr>
          <w:sz w:val="28"/>
          <w:szCs w:val="28"/>
          <w:lang w:val="en-US"/>
        </w:rPr>
        <w:t>);</w:t>
      </w:r>
    </w:p>
    <w:p w:rsidR="009B6BAE" w:rsidRDefault="009B6BAE" w:rsidP="009B6BAE">
      <w:pPr>
        <w:numPr>
          <w:ilvl w:val="0"/>
          <w:numId w:val="2"/>
        </w:numPr>
        <w:shd w:val="clear" w:color="auto" w:fill="FFFFFF"/>
        <w:tabs>
          <w:tab w:val="clear" w:pos="2880"/>
          <w:tab w:val="left" w:pos="1440"/>
        </w:tabs>
        <w:spacing w:before="5" w:line="360" w:lineRule="auto"/>
        <w:ind w:left="14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shortening, e.g. RP /u:/ </w:t>
      </w:r>
      <w:r>
        <w:rPr>
          <w:sz w:val="28"/>
          <w:szCs w:val="28"/>
          <w:lang w:val="en-US"/>
        </w:rPr>
        <w:sym w:font="Symbol" w:char="F0AE"/>
      </w:r>
      <w:r>
        <w:rPr>
          <w:sz w:val="28"/>
          <w:szCs w:val="28"/>
          <w:lang w:val="en-US"/>
        </w:rPr>
        <w:t xml:space="preserve"> /</w:t>
      </w:r>
      <w:r w:rsidRPr="002E4DF2">
        <w:rPr>
          <w:sz w:val="28"/>
          <w:szCs w:val="28"/>
          <w:lang w:val="en-US"/>
        </w:rPr>
        <w:t>ʊ</w:t>
      </w:r>
      <w:r>
        <w:rPr>
          <w:sz w:val="28"/>
          <w:szCs w:val="28"/>
          <w:lang w:val="en-US"/>
        </w:rPr>
        <w:t>/, RP /</w:t>
      </w:r>
      <w:r w:rsidRPr="00B50AA1">
        <w:rPr>
          <w:sz w:val="28"/>
          <w:szCs w:val="28"/>
          <w:lang w:val="en-US"/>
        </w:rPr>
        <w:t>ɑ</w:t>
      </w:r>
      <w:r>
        <w:rPr>
          <w:sz w:val="28"/>
          <w:szCs w:val="28"/>
          <w:lang w:val="en-US"/>
        </w:rPr>
        <w:t xml:space="preserve">:/ </w:t>
      </w:r>
      <w:r>
        <w:rPr>
          <w:sz w:val="28"/>
          <w:szCs w:val="28"/>
          <w:lang w:val="en-US"/>
        </w:rPr>
        <w:sym w:font="Symbol" w:char="F0AE"/>
      </w:r>
      <w:r>
        <w:rPr>
          <w:sz w:val="28"/>
          <w:szCs w:val="28"/>
          <w:lang w:val="en-US"/>
        </w:rPr>
        <w:t xml:space="preserve"> /</w:t>
      </w:r>
      <w:r w:rsidRPr="00C85E94">
        <w:rPr>
          <w:sz w:val="28"/>
          <w:szCs w:val="28"/>
          <w:lang w:val="en-US"/>
        </w:rPr>
        <w:t>æ</w:t>
      </w:r>
      <w:r>
        <w:rPr>
          <w:sz w:val="28"/>
          <w:szCs w:val="28"/>
          <w:lang w:val="en-US"/>
        </w:rPr>
        <w:t>/;</w:t>
      </w:r>
    </w:p>
    <w:p w:rsidR="009B6BAE" w:rsidRDefault="009B6BAE" w:rsidP="009B6BAE">
      <w:pPr>
        <w:numPr>
          <w:ilvl w:val="0"/>
          <w:numId w:val="2"/>
        </w:numPr>
        <w:shd w:val="clear" w:color="auto" w:fill="FFFFFF"/>
        <w:tabs>
          <w:tab w:val="clear" w:pos="2880"/>
          <w:tab w:val="left" w:pos="1440"/>
        </w:tabs>
        <w:spacing w:before="5" w:line="360" w:lineRule="auto"/>
        <w:ind w:left="144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widening</w:t>
      </w:r>
      <w:proofErr w:type="gramEnd"/>
      <w:r>
        <w:rPr>
          <w:sz w:val="28"/>
          <w:szCs w:val="28"/>
          <w:lang w:val="en-US"/>
        </w:rPr>
        <w:t xml:space="preserve"> of a vowel, e.g. RP /</w:t>
      </w:r>
      <w:r w:rsidRPr="00B50AA1">
        <w:rPr>
          <w:sz w:val="28"/>
          <w:szCs w:val="28"/>
          <w:lang w:val="en-US"/>
        </w:rPr>
        <w:t>ɑ</w:t>
      </w:r>
      <w:r>
        <w:rPr>
          <w:sz w:val="28"/>
          <w:szCs w:val="28"/>
          <w:lang w:val="en-US"/>
        </w:rPr>
        <w:t xml:space="preserve">:/ </w:t>
      </w:r>
      <w:r>
        <w:rPr>
          <w:sz w:val="28"/>
          <w:szCs w:val="28"/>
          <w:lang w:val="en-US"/>
        </w:rPr>
        <w:sym w:font="Symbol" w:char="F0AE"/>
      </w:r>
      <w:r>
        <w:rPr>
          <w:sz w:val="28"/>
          <w:szCs w:val="28"/>
          <w:lang w:val="en-US"/>
        </w:rPr>
        <w:t xml:space="preserve"> /</w:t>
      </w:r>
      <w:r w:rsidRPr="00C85E94">
        <w:rPr>
          <w:sz w:val="28"/>
          <w:szCs w:val="28"/>
          <w:lang w:val="en-US"/>
        </w:rPr>
        <w:t>æ</w:t>
      </w:r>
      <w:r>
        <w:rPr>
          <w:sz w:val="28"/>
          <w:szCs w:val="28"/>
          <w:lang w:val="en-US"/>
        </w:rPr>
        <w:t>/, RP /</w:t>
      </w:r>
      <w:r w:rsidRPr="00B20E03">
        <w:rPr>
          <w:iCs/>
          <w:sz w:val="28"/>
          <w:szCs w:val="28"/>
          <w:lang w:val="en-US"/>
        </w:rPr>
        <w:t>ɜ</w:t>
      </w:r>
      <w:r>
        <w:rPr>
          <w:iCs/>
          <w:sz w:val="28"/>
          <w:szCs w:val="28"/>
          <w:lang w:val="en-US"/>
        </w:rPr>
        <w:t xml:space="preserve">:/ </w:t>
      </w:r>
      <w:r>
        <w:rPr>
          <w:iCs/>
          <w:sz w:val="28"/>
          <w:szCs w:val="28"/>
          <w:lang w:val="en-US"/>
        </w:rPr>
        <w:sym w:font="Symbol" w:char="F0AE"/>
      </w:r>
      <w:r>
        <w:rPr>
          <w:iCs/>
          <w:sz w:val="28"/>
          <w:szCs w:val="28"/>
          <w:lang w:val="en-US"/>
        </w:rPr>
        <w:t xml:space="preserve"> [</w:t>
      </w:r>
      <w:r w:rsidRPr="00D76453">
        <w:rPr>
          <w:sz w:val="28"/>
          <w:szCs w:val="28"/>
          <w:lang w:val="en-US"/>
        </w:rPr>
        <w:t>œ:]</w:t>
      </w:r>
      <w:r>
        <w:rPr>
          <w:sz w:val="28"/>
          <w:szCs w:val="28"/>
          <w:lang w:val="en-US"/>
        </w:rPr>
        <w:t>.</w:t>
      </w:r>
    </w:p>
    <w:p w:rsidR="009B6BAE" w:rsidRDefault="009B6BAE" w:rsidP="009B6BAE">
      <w:pPr>
        <w:shd w:val="clear" w:color="auto" w:fill="FFFFFF"/>
        <w:tabs>
          <w:tab w:val="left" w:pos="1440"/>
        </w:tabs>
        <w:spacing w:before="5"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The RP /</w:t>
      </w:r>
      <w:r w:rsidRPr="00B50AA1">
        <w:rPr>
          <w:sz w:val="28"/>
          <w:szCs w:val="28"/>
          <w:lang w:val="en-US"/>
        </w:rPr>
        <w:t>ɑ</w:t>
      </w:r>
      <w:proofErr w:type="gramStart"/>
      <w:r>
        <w:rPr>
          <w:sz w:val="28"/>
          <w:szCs w:val="28"/>
          <w:lang w:val="en-US"/>
        </w:rPr>
        <w:t>:/</w:t>
      </w:r>
      <w:proofErr w:type="gramEnd"/>
      <w:r>
        <w:rPr>
          <w:sz w:val="28"/>
          <w:szCs w:val="28"/>
          <w:lang w:val="en-US"/>
        </w:rPr>
        <w:t xml:space="preserve"> retains its quality in </w:t>
      </w:r>
      <w:smartTag w:uri="urn:schemas-microsoft-com:office:smarttags" w:element="City">
        <w:r>
          <w:rPr>
            <w:sz w:val="28"/>
            <w:szCs w:val="28"/>
            <w:lang w:val="en-US"/>
          </w:rPr>
          <w:t>Norwich</w:t>
        </w:r>
      </w:smartTag>
      <w:r>
        <w:rPr>
          <w:sz w:val="28"/>
          <w:szCs w:val="28"/>
          <w:lang w:val="en-US"/>
        </w:rPr>
        <w:t xml:space="preserve"> and Bradford, and changes for /</w:t>
      </w:r>
      <w:r w:rsidRPr="00C85E94">
        <w:rPr>
          <w:sz w:val="28"/>
          <w:szCs w:val="28"/>
          <w:lang w:val="en-US"/>
        </w:rPr>
        <w:t>æ</w:t>
      </w:r>
      <w:r>
        <w:rPr>
          <w:sz w:val="28"/>
          <w:szCs w:val="28"/>
          <w:lang w:val="en-US"/>
        </w:rPr>
        <w:t xml:space="preserve">/ only in </w:t>
      </w:r>
      <w:smartTag w:uri="urn:schemas-microsoft-com:office:smarttags" w:element="place">
        <w:r>
          <w:rPr>
            <w:sz w:val="28"/>
            <w:szCs w:val="28"/>
            <w:lang w:val="en-US"/>
          </w:rPr>
          <w:t>West Midlands</w:t>
        </w:r>
      </w:smartTag>
      <w:r>
        <w:rPr>
          <w:sz w:val="28"/>
          <w:szCs w:val="28"/>
          <w:lang w:val="en-US"/>
        </w:rPr>
        <w:t>.</w:t>
      </w:r>
    </w:p>
    <w:p w:rsidR="009B6BAE" w:rsidRDefault="009B6BAE" w:rsidP="009B6BAE">
      <w:pPr>
        <w:shd w:val="clear" w:color="auto" w:fill="FFFFFF"/>
        <w:tabs>
          <w:tab w:val="left" w:pos="1440"/>
        </w:tabs>
        <w:spacing w:before="5"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the pronunciation of diphthongs the following processes were found:</w:t>
      </w:r>
    </w:p>
    <w:p w:rsidR="009B6BAE" w:rsidRDefault="009B6BAE" w:rsidP="009B6BAE">
      <w:pPr>
        <w:numPr>
          <w:ilvl w:val="0"/>
          <w:numId w:val="3"/>
        </w:numPr>
        <w:shd w:val="clear" w:color="auto" w:fill="FFFFFF"/>
        <w:tabs>
          <w:tab w:val="left" w:pos="1440"/>
        </w:tabs>
        <w:spacing w:before="5"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monophthongization</w:t>
      </w:r>
      <w:proofErr w:type="spellEnd"/>
      <w:r>
        <w:rPr>
          <w:sz w:val="28"/>
          <w:szCs w:val="28"/>
          <w:lang w:val="en-US"/>
        </w:rPr>
        <w:t>, e.g. RP /</w:t>
      </w:r>
      <w:proofErr w:type="spellStart"/>
      <w:r w:rsidRPr="005E0E45">
        <w:rPr>
          <w:sz w:val="28"/>
          <w:szCs w:val="28"/>
          <w:lang w:val="en-US"/>
        </w:rPr>
        <w:t>әʊ</w:t>
      </w:r>
      <w:proofErr w:type="spellEnd"/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sym w:font="Symbol" w:char="F0AE"/>
      </w:r>
      <w:r>
        <w:rPr>
          <w:sz w:val="28"/>
          <w:szCs w:val="28"/>
          <w:lang w:val="en-US"/>
        </w:rPr>
        <w:t xml:space="preserve"> /</w:t>
      </w:r>
      <w:r w:rsidRPr="002E4DF2">
        <w:rPr>
          <w:sz w:val="28"/>
          <w:szCs w:val="28"/>
          <w:lang w:val="en-US"/>
        </w:rPr>
        <w:t>ʊ</w:t>
      </w:r>
      <w:r>
        <w:rPr>
          <w:sz w:val="28"/>
          <w:szCs w:val="28"/>
          <w:lang w:val="en-US"/>
        </w:rPr>
        <w:t>/, RP /</w:t>
      </w:r>
      <w:proofErr w:type="spellStart"/>
      <w:r>
        <w:rPr>
          <w:sz w:val="28"/>
          <w:szCs w:val="28"/>
          <w:lang w:val="en-US"/>
        </w:rPr>
        <w:t>e</w:t>
      </w:r>
      <w:r w:rsidRPr="00B20E03">
        <w:rPr>
          <w:iCs/>
          <w:sz w:val="28"/>
          <w:szCs w:val="28"/>
          <w:lang w:val="en-US"/>
        </w:rPr>
        <w:t>ɪ</w:t>
      </w:r>
      <w:proofErr w:type="spellEnd"/>
      <w:r>
        <w:rPr>
          <w:iCs/>
          <w:sz w:val="28"/>
          <w:szCs w:val="28"/>
          <w:lang w:val="en-US"/>
        </w:rPr>
        <w:t xml:space="preserve">/ </w:t>
      </w:r>
      <w:r>
        <w:rPr>
          <w:iCs/>
          <w:sz w:val="28"/>
          <w:szCs w:val="28"/>
          <w:lang w:val="en-US"/>
        </w:rPr>
        <w:sym w:font="Symbol" w:char="F0AE"/>
      </w:r>
      <w:r>
        <w:rPr>
          <w:iCs/>
          <w:sz w:val="28"/>
          <w:szCs w:val="28"/>
          <w:lang w:val="en-US"/>
        </w:rPr>
        <w:t xml:space="preserve"> [</w:t>
      </w:r>
      <w:r w:rsidRPr="002E4DF2">
        <w:rPr>
          <w:sz w:val="28"/>
          <w:szCs w:val="28"/>
          <w:lang w:val="en-US"/>
        </w:rPr>
        <w:t>ε</w:t>
      </w:r>
      <w:r>
        <w:rPr>
          <w:sz w:val="28"/>
          <w:szCs w:val="28"/>
          <w:lang w:val="en-US"/>
        </w:rPr>
        <w:t>];</w:t>
      </w:r>
    </w:p>
    <w:p w:rsidR="009B6BAE" w:rsidRDefault="009B6BAE" w:rsidP="009B6BAE">
      <w:pPr>
        <w:numPr>
          <w:ilvl w:val="0"/>
          <w:numId w:val="3"/>
        </w:numPr>
        <w:shd w:val="clear" w:color="auto" w:fill="FFFFFF"/>
        <w:tabs>
          <w:tab w:val="left" w:pos="1440"/>
        </w:tabs>
        <w:spacing w:before="5" w:line="360" w:lineRule="auto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change</w:t>
      </w:r>
      <w:proofErr w:type="gramEnd"/>
      <w:r>
        <w:rPr>
          <w:sz w:val="28"/>
          <w:szCs w:val="28"/>
          <w:lang w:val="en-US"/>
        </w:rPr>
        <w:t xml:space="preserve"> of quality of the first element, e.g. RP /</w:t>
      </w:r>
      <w:proofErr w:type="spellStart"/>
      <w:r>
        <w:rPr>
          <w:sz w:val="28"/>
          <w:szCs w:val="28"/>
          <w:lang w:val="en-US"/>
        </w:rPr>
        <w:t>a</w:t>
      </w:r>
      <w:r w:rsidRPr="00B20E03">
        <w:rPr>
          <w:iCs/>
          <w:sz w:val="28"/>
          <w:szCs w:val="28"/>
          <w:lang w:val="en-US"/>
        </w:rPr>
        <w:t>ɪ</w:t>
      </w:r>
      <w:proofErr w:type="spellEnd"/>
      <w:r>
        <w:rPr>
          <w:iCs/>
          <w:sz w:val="28"/>
          <w:szCs w:val="28"/>
          <w:lang w:val="en-US"/>
        </w:rPr>
        <w:t xml:space="preserve">/ </w:t>
      </w:r>
      <w:r>
        <w:rPr>
          <w:iCs/>
          <w:sz w:val="28"/>
          <w:szCs w:val="28"/>
          <w:lang w:val="en-US"/>
        </w:rPr>
        <w:sym w:font="Symbol" w:char="F0AE"/>
      </w:r>
      <w:r>
        <w:rPr>
          <w:iCs/>
          <w:sz w:val="28"/>
          <w:szCs w:val="28"/>
          <w:lang w:val="en-US"/>
        </w:rPr>
        <w:t xml:space="preserve"> /</w:t>
      </w:r>
      <w:proofErr w:type="spellStart"/>
      <w:r w:rsidRPr="006D61C9">
        <w:rPr>
          <w:sz w:val="28"/>
          <w:szCs w:val="28"/>
          <w:lang w:val="en-US"/>
        </w:rPr>
        <w:t>ɔ</w:t>
      </w:r>
      <w:r w:rsidRPr="006D61C9">
        <w:rPr>
          <w:iCs/>
          <w:sz w:val="28"/>
          <w:szCs w:val="28"/>
          <w:lang w:val="en-US"/>
        </w:rPr>
        <w:t>ɪ</w:t>
      </w:r>
      <w:proofErr w:type="spellEnd"/>
      <w:r>
        <w:rPr>
          <w:iCs/>
          <w:sz w:val="28"/>
          <w:szCs w:val="28"/>
          <w:lang w:val="en-US"/>
        </w:rPr>
        <w:t>/, RP /</w:t>
      </w:r>
      <w:proofErr w:type="spellStart"/>
      <w:r>
        <w:rPr>
          <w:iCs/>
          <w:sz w:val="28"/>
          <w:szCs w:val="28"/>
          <w:lang w:val="en-US"/>
        </w:rPr>
        <w:t>e</w:t>
      </w:r>
      <w:r w:rsidRPr="006D61C9">
        <w:rPr>
          <w:iCs/>
          <w:sz w:val="28"/>
          <w:szCs w:val="28"/>
          <w:lang w:val="en-US"/>
        </w:rPr>
        <w:t>ɪ</w:t>
      </w:r>
      <w:proofErr w:type="spellEnd"/>
      <w:r>
        <w:rPr>
          <w:iCs/>
          <w:sz w:val="28"/>
          <w:szCs w:val="28"/>
          <w:lang w:val="en-US"/>
        </w:rPr>
        <w:t xml:space="preserve">/ </w:t>
      </w:r>
      <w:r>
        <w:rPr>
          <w:iCs/>
          <w:sz w:val="28"/>
          <w:szCs w:val="28"/>
          <w:lang w:val="en-US"/>
        </w:rPr>
        <w:sym w:font="Symbol" w:char="F0AE"/>
      </w:r>
      <w:r>
        <w:rPr>
          <w:iCs/>
          <w:sz w:val="28"/>
          <w:szCs w:val="28"/>
          <w:lang w:val="en-US"/>
        </w:rPr>
        <w:t xml:space="preserve"> [</w:t>
      </w:r>
      <w:proofErr w:type="spellStart"/>
      <w:r w:rsidRPr="00C85E94">
        <w:rPr>
          <w:sz w:val="28"/>
          <w:szCs w:val="28"/>
          <w:lang w:val="en-US"/>
        </w:rPr>
        <w:t>æ</w:t>
      </w:r>
      <w:r w:rsidRPr="006D61C9">
        <w:rPr>
          <w:iCs/>
          <w:sz w:val="28"/>
          <w:szCs w:val="28"/>
          <w:lang w:val="en-US"/>
        </w:rPr>
        <w:t>ɪ</w:t>
      </w:r>
      <w:proofErr w:type="spellEnd"/>
      <w:r>
        <w:rPr>
          <w:iCs/>
          <w:sz w:val="28"/>
          <w:szCs w:val="28"/>
          <w:lang w:val="en-US"/>
        </w:rPr>
        <w:t>].</w:t>
      </w:r>
    </w:p>
    <w:p w:rsidR="009B6BAE" w:rsidRDefault="009B6BAE" w:rsidP="009B6BAE">
      <w:pPr>
        <w:shd w:val="clear" w:color="auto" w:fill="FFFFFF"/>
        <w:tabs>
          <w:tab w:val="left" w:pos="1440"/>
        </w:tabs>
        <w:spacing w:before="5" w:line="360" w:lineRule="auto"/>
        <w:ind w:firstLine="540"/>
        <w:jc w:val="both"/>
        <w:rPr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diphthongs /</w:t>
      </w:r>
      <w:proofErr w:type="spellStart"/>
      <w:r>
        <w:rPr>
          <w:sz w:val="28"/>
          <w:szCs w:val="28"/>
          <w:lang w:val="en-US"/>
        </w:rPr>
        <w:t>e</w:t>
      </w:r>
      <w:r w:rsidRPr="00B20E03">
        <w:rPr>
          <w:iCs/>
          <w:sz w:val="28"/>
          <w:szCs w:val="28"/>
          <w:lang w:val="en-US"/>
        </w:rPr>
        <w:t>ɪ</w:t>
      </w:r>
      <w:proofErr w:type="spellEnd"/>
      <w:r>
        <w:rPr>
          <w:iCs/>
          <w:sz w:val="28"/>
          <w:szCs w:val="28"/>
          <w:lang w:val="en-US"/>
        </w:rPr>
        <w:t xml:space="preserve">/ and </w:t>
      </w:r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a</w:t>
      </w:r>
      <w:r w:rsidRPr="00B20E03">
        <w:rPr>
          <w:iCs/>
          <w:sz w:val="28"/>
          <w:szCs w:val="28"/>
          <w:lang w:val="en-US"/>
        </w:rPr>
        <w:t>ɪ</w:t>
      </w:r>
      <w:proofErr w:type="spellEnd"/>
      <w:r>
        <w:rPr>
          <w:iCs/>
          <w:sz w:val="28"/>
          <w:szCs w:val="28"/>
          <w:lang w:val="en-US"/>
        </w:rPr>
        <w:t xml:space="preserve">/ are </w:t>
      </w:r>
      <w:proofErr w:type="spellStart"/>
      <w:r>
        <w:rPr>
          <w:iCs/>
          <w:sz w:val="28"/>
          <w:szCs w:val="28"/>
          <w:lang w:val="en-US"/>
        </w:rPr>
        <w:t>realised</w:t>
      </w:r>
      <w:proofErr w:type="spellEnd"/>
      <w:r>
        <w:rPr>
          <w:iCs/>
          <w:sz w:val="28"/>
          <w:szCs w:val="28"/>
          <w:lang w:val="en-US"/>
        </w:rPr>
        <w:t xml:space="preserve"> similarly both in </w:t>
      </w:r>
      <w:r>
        <w:rPr>
          <w:sz w:val="28"/>
          <w:szCs w:val="28"/>
          <w:lang w:val="en-US"/>
        </w:rPr>
        <w:t xml:space="preserve">Norwich and </w:t>
      </w:r>
      <w:proofErr w:type="gramStart"/>
      <w:smartTag w:uri="urn:schemas-microsoft-com:office:smarttags" w:element="place">
        <w:r>
          <w:rPr>
            <w:sz w:val="28"/>
            <w:szCs w:val="28"/>
            <w:lang w:val="en-US"/>
          </w:rPr>
          <w:t>West Midlands</w:t>
        </w:r>
      </w:smartTag>
      <w:proofErr w:type="gramEnd"/>
      <w:r>
        <w:rPr>
          <w:sz w:val="28"/>
          <w:szCs w:val="28"/>
          <w:lang w:val="en-US"/>
        </w:rPr>
        <w:t xml:space="preserve"> accents: RP /</w:t>
      </w:r>
      <w:proofErr w:type="spellStart"/>
      <w:r>
        <w:rPr>
          <w:sz w:val="28"/>
          <w:szCs w:val="28"/>
          <w:lang w:val="en-US"/>
        </w:rPr>
        <w:t>e</w:t>
      </w:r>
      <w:r w:rsidRPr="00B20E03">
        <w:rPr>
          <w:iCs/>
          <w:sz w:val="28"/>
          <w:szCs w:val="28"/>
          <w:lang w:val="en-US"/>
        </w:rPr>
        <w:t>ɪ</w:t>
      </w:r>
      <w:proofErr w:type="spellEnd"/>
      <w:r>
        <w:rPr>
          <w:iCs/>
          <w:sz w:val="28"/>
          <w:szCs w:val="28"/>
          <w:lang w:val="en-US"/>
        </w:rPr>
        <w:t xml:space="preserve">/ </w:t>
      </w:r>
      <w:r>
        <w:rPr>
          <w:iCs/>
          <w:sz w:val="28"/>
          <w:szCs w:val="28"/>
          <w:lang w:val="en-US"/>
        </w:rPr>
        <w:sym w:font="Symbol" w:char="F0AE"/>
      </w:r>
      <w:r>
        <w:rPr>
          <w:iCs/>
          <w:sz w:val="28"/>
          <w:szCs w:val="28"/>
          <w:lang w:val="en-US"/>
        </w:rPr>
        <w:t xml:space="preserve"> [</w:t>
      </w:r>
      <w:proofErr w:type="spellStart"/>
      <w:r w:rsidRPr="00C85E94">
        <w:rPr>
          <w:sz w:val="28"/>
          <w:szCs w:val="28"/>
          <w:lang w:val="en-US"/>
        </w:rPr>
        <w:t>æ</w:t>
      </w:r>
      <w:r w:rsidRPr="006D61C9">
        <w:rPr>
          <w:iCs/>
          <w:sz w:val="28"/>
          <w:szCs w:val="28"/>
          <w:lang w:val="en-US"/>
        </w:rPr>
        <w:t>ɪ</w:t>
      </w:r>
      <w:proofErr w:type="spellEnd"/>
      <w:r>
        <w:rPr>
          <w:iCs/>
          <w:sz w:val="28"/>
          <w:szCs w:val="28"/>
          <w:lang w:val="en-US"/>
        </w:rPr>
        <w:t xml:space="preserve">], RP </w:t>
      </w:r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a</w:t>
      </w:r>
      <w:r w:rsidRPr="00B20E03">
        <w:rPr>
          <w:iCs/>
          <w:sz w:val="28"/>
          <w:szCs w:val="28"/>
          <w:lang w:val="en-US"/>
        </w:rPr>
        <w:t>ɪ</w:t>
      </w:r>
      <w:proofErr w:type="spellEnd"/>
      <w:r>
        <w:rPr>
          <w:iCs/>
          <w:sz w:val="28"/>
          <w:szCs w:val="28"/>
          <w:lang w:val="en-US"/>
        </w:rPr>
        <w:t xml:space="preserve">/ </w:t>
      </w:r>
      <w:r>
        <w:rPr>
          <w:iCs/>
          <w:sz w:val="28"/>
          <w:szCs w:val="28"/>
          <w:lang w:val="en-US"/>
        </w:rPr>
        <w:sym w:font="Symbol" w:char="F0AE"/>
      </w:r>
      <w:r>
        <w:rPr>
          <w:iCs/>
          <w:sz w:val="28"/>
          <w:szCs w:val="28"/>
          <w:lang w:val="en-US"/>
        </w:rPr>
        <w:t xml:space="preserve"> /</w:t>
      </w:r>
      <w:proofErr w:type="spellStart"/>
      <w:r w:rsidRPr="006D61C9">
        <w:rPr>
          <w:sz w:val="28"/>
          <w:szCs w:val="28"/>
          <w:lang w:val="en-US"/>
        </w:rPr>
        <w:t>ɔ</w:t>
      </w:r>
      <w:r w:rsidRPr="006D61C9">
        <w:rPr>
          <w:iCs/>
          <w:sz w:val="28"/>
          <w:szCs w:val="28"/>
          <w:lang w:val="en-US"/>
        </w:rPr>
        <w:t>ɪ</w:t>
      </w:r>
      <w:proofErr w:type="spellEnd"/>
      <w:r>
        <w:rPr>
          <w:iCs/>
          <w:sz w:val="28"/>
          <w:szCs w:val="28"/>
          <w:lang w:val="en-US"/>
        </w:rPr>
        <w:t>/.</w:t>
      </w:r>
    </w:p>
    <w:p w:rsidR="009B6BAE" w:rsidRDefault="009B6BAE" w:rsidP="009B6BAE">
      <w:pPr>
        <w:shd w:val="clear" w:color="auto" w:fill="FFFFFF"/>
        <w:tabs>
          <w:tab w:val="left" w:pos="1440"/>
        </w:tabs>
        <w:spacing w:before="5"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 xml:space="preserve">Both the </w:t>
      </w:r>
      <w:r>
        <w:rPr>
          <w:sz w:val="28"/>
          <w:szCs w:val="28"/>
          <w:lang w:val="en-US"/>
        </w:rPr>
        <w:t>diphthong /</w:t>
      </w:r>
      <w:proofErr w:type="spellStart"/>
      <w:r>
        <w:rPr>
          <w:sz w:val="28"/>
          <w:szCs w:val="28"/>
          <w:lang w:val="en-US"/>
        </w:rPr>
        <w:t>e</w:t>
      </w:r>
      <w:r w:rsidRPr="00B20E03">
        <w:rPr>
          <w:iCs/>
          <w:sz w:val="28"/>
          <w:szCs w:val="28"/>
          <w:lang w:val="en-US"/>
        </w:rPr>
        <w:t>ɪ</w:t>
      </w:r>
      <w:proofErr w:type="spellEnd"/>
      <w:r>
        <w:rPr>
          <w:iCs/>
          <w:sz w:val="28"/>
          <w:szCs w:val="28"/>
          <w:lang w:val="en-US"/>
        </w:rPr>
        <w:t xml:space="preserve">/ and the </w:t>
      </w:r>
      <w:r>
        <w:rPr>
          <w:sz w:val="28"/>
          <w:szCs w:val="28"/>
          <w:lang w:val="en-US"/>
        </w:rPr>
        <w:t xml:space="preserve">diphthong </w:t>
      </w:r>
      <w:r>
        <w:rPr>
          <w:rFonts w:cs="Calibri"/>
          <w:sz w:val="28"/>
          <w:szCs w:val="28"/>
          <w:lang w:val="en-US"/>
        </w:rPr>
        <w:t>/</w:t>
      </w:r>
      <w:proofErr w:type="spellStart"/>
      <w:r w:rsidRPr="005E0E45">
        <w:rPr>
          <w:sz w:val="28"/>
          <w:szCs w:val="28"/>
          <w:lang w:val="en-US"/>
        </w:rPr>
        <w:t>әʊ</w:t>
      </w:r>
      <w:proofErr w:type="spellEnd"/>
      <w:r w:rsidRPr="005E0E45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 xml:space="preserve"> have two variants of pronunciation found in </w:t>
      </w:r>
      <w:smartTag w:uri="urn:schemas-microsoft-com:office:smarttags" w:element="place">
        <w:r>
          <w:rPr>
            <w:sz w:val="28"/>
            <w:szCs w:val="28"/>
            <w:lang w:val="en-US"/>
          </w:rPr>
          <w:t>Bradford</w:t>
        </w:r>
      </w:smartTag>
      <w:r>
        <w:rPr>
          <w:sz w:val="28"/>
          <w:szCs w:val="28"/>
          <w:lang w:val="en-US"/>
        </w:rPr>
        <w:t xml:space="preserve"> accent: RP /</w:t>
      </w:r>
      <w:proofErr w:type="spellStart"/>
      <w:r>
        <w:rPr>
          <w:sz w:val="28"/>
          <w:szCs w:val="28"/>
          <w:lang w:val="en-US"/>
        </w:rPr>
        <w:t>e</w:t>
      </w:r>
      <w:r w:rsidRPr="00B20E03">
        <w:rPr>
          <w:iCs/>
          <w:sz w:val="28"/>
          <w:szCs w:val="28"/>
          <w:lang w:val="en-US"/>
        </w:rPr>
        <w:t>ɪ</w:t>
      </w:r>
      <w:proofErr w:type="spellEnd"/>
      <w:r>
        <w:rPr>
          <w:iCs/>
          <w:sz w:val="28"/>
          <w:szCs w:val="28"/>
          <w:lang w:val="en-US"/>
        </w:rPr>
        <w:t xml:space="preserve">/ </w:t>
      </w:r>
      <w:r>
        <w:rPr>
          <w:iCs/>
          <w:sz w:val="28"/>
          <w:szCs w:val="28"/>
          <w:lang w:val="en-US"/>
        </w:rPr>
        <w:sym w:font="Symbol" w:char="F0AE"/>
      </w:r>
      <w:r>
        <w:rPr>
          <w:iCs/>
          <w:sz w:val="28"/>
          <w:szCs w:val="28"/>
          <w:lang w:val="en-US"/>
        </w:rPr>
        <w:t xml:space="preserve"> /e</w:t>
      </w:r>
      <w:proofErr w:type="gramStart"/>
      <w:r>
        <w:rPr>
          <w:iCs/>
          <w:sz w:val="28"/>
          <w:szCs w:val="28"/>
          <w:lang w:val="en-US"/>
        </w:rPr>
        <w:t>:/</w:t>
      </w:r>
      <w:proofErr w:type="gramEnd"/>
      <w:r>
        <w:rPr>
          <w:iCs/>
          <w:sz w:val="28"/>
          <w:szCs w:val="28"/>
          <w:lang w:val="en-US"/>
        </w:rPr>
        <w:t xml:space="preserve"> and [</w:t>
      </w:r>
      <w:r w:rsidRPr="002E4DF2">
        <w:rPr>
          <w:sz w:val="28"/>
          <w:szCs w:val="28"/>
          <w:lang w:val="en-US"/>
        </w:rPr>
        <w:t>ε</w:t>
      </w:r>
      <w:r>
        <w:rPr>
          <w:sz w:val="28"/>
          <w:szCs w:val="28"/>
          <w:lang w:val="en-US"/>
        </w:rPr>
        <w:t xml:space="preserve">], RP </w:t>
      </w:r>
      <w:r>
        <w:rPr>
          <w:rFonts w:cs="Calibri"/>
          <w:sz w:val="28"/>
          <w:szCs w:val="28"/>
          <w:lang w:val="en-US"/>
        </w:rPr>
        <w:t>/</w:t>
      </w:r>
      <w:proofErr w:type="spellStart"/>
      <w:r w:rsidRPr="005E0E45">
        <w:rPr>
          <w:sz w:val="28"/>
          <w:szCs w:val="28"/>
          <w:lang w:val="en-US"/>
        </w:rPr>
        <w:t>әʊ</w:t>
      </w:r>
      <w:proofErr w:type="spellEnd"/>
      <w:r w:rsidRPr="005E0E45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sym w:font="Symbol" w:char="F0AE"/>
      </w:r>
      <w:r>
        <w:rPr>
          <w:sz w:val="28"/>
          <w:szCs w:val="28"/>
          <w:lang w:val="en-US"/>
        </w:rPr>
        <w:t xml:space="preserve"> /</w:t>
      </w:r>
      <w:r w:rsidRPr="006D61C9">
        <w:rPr>
          <w:sz w:val="28"/>
          <w:szCs w:val="28"/>
          <w:lang w:val="en-US"/>
        </w:rPr>
        <w:t>ɔ</w:t>
      </w:r>
      <w:r>
        <w:rPr>
          <w:sz w:val="28"/>
          <w:szCs w:val="28"/>
          <w:lang w:val="en-US"/>
        </w:rPr>
        <w:t>:/ and [</w:t>
      </w:r>
      <w:proofErr w:type="spellStart"/>
      <w:r w:rsidRPr="006D61C9">
        <w:rPr>
          <w:sz w:val="28"/>
          <w:szCs w:val="28"/>
          <w:lang w:val="en-US"/>
        </w:rPr>
        <w:t>ɔ</w:t>
      </w:r>
      <w:r w:rsidRPr="005E0E45">
        <w:rPr>
          <w:sz w:val="28"/>
          <w:szCs w:val="28"/>
          <w:lang w:val="en-US"/>
        </w:rPr>
        <w:t>ʊ</w:t>
      </w:r>
      <w:proofErr w:type="spellEnd"/>
      <w:r>
        <w:rPr>
          <w:sz w:val="28"/>
          <w:szCs w:val="28"/>
          <w:lang w:val="en-US"/>
        </w:rPr>
        <w:t>].</w:t>
      </w:r>
    </w:p>
    <w:p w:rsidR="009B6BAE" w:rsidRDefault="009B6BAE" w:rsidP="009B6BAE">
      <w:pPr>
        <w:shd w:val="clear" w:color="auto" w:fill="FFFFFF"/>
        <w:tabs>
          <w:tab w:val="left" w:pos="1440"/>
        </w:tabs>
        <w:spacing w:before="5"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Closing diphthongs /</w:t>
      </w:r>
      <w:proofErr w:type="spellStart"/>
      <w:r>
        <w:rPr>
          <w:sz w:val="28"/>
          <w:szCs w:val="28"/>
          <w:lang w:val="en-US"/>
        </w:rPr>
        <w:t>e</w:t>
      </w:r>
      <w:r w:rsidRPr="00B20E03">
        <w:rPr>
          <w:iCs/>
          <w:sz w:val="28"/>
          <w:szCs w:val="28"/>
          <w:lang w:val="en-US"/>
        </w:rPr>
        <w:t>ɪ</w:t>
      </w:r>
      <w:proofErr w:type="spellEnd"/>
      <w:r>
        <w:rPr>
          <w:iCs/>
          <w:sz w:val="28"/>
          <w:szCs w:val="28"/>
          <w:lang w:val="en-US"/>
        </w:rPr>
        <w:t xml:space="preserve">/, </w:t>
      </w:r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a</w:t>
      </w:r>
      <w:r w:rsidRPr="00B20E03">
        <w:rPr>
          <w:iCs/>
          <w:sz w:val="28"/>
          <w:szCs w:val="28"/>
          <w:lang w:val="en-US"/>
        </w:rPr>
        <w:t>ɪ</w:t>
      </w:r>
      <w:proofErr w:type="spellEnd"/>
      <w:r>
        <w:rPr>
          <w:iCs/>
          <w:sz w:val="28"/>
          <w:szCs w:val="28"/>
          <w:lang w:val="en-US"/>
        </w:rPr>
        <w:t xml:space="preserve">/ and </w:t>
      </w:r>
      <w:r>
        <w:rPr>
          <w:rFonts w:cs="Calibri"/>
          <w:sz w:val="28"/>
          <w:szCs w:val="28"/>
          <w:lang w:val="en-US"/>
        </w:rPr>
        <w:t>/</w:t>
      </w:r>
      <w:proofErr w:type="spellStart"/>
      <w:r w:rsidRPr="005E0E45">
        <w:rPr>
          <w:sz w:val="28"/>
          <w:szCs w:val="28"/>
          <w:lang w:val="en-US"/>
        </w:rPr>
        <w:t>әʊ</w:t>
      </w:r>
      <w:proofErr w:type="spellEnd"/>
      <w:r w:rsidRPr="005E0E45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 xml:space="preserve"> are variable in all the three accents.</w:t>
      </w:r>
    </w:p>
    <w:p w:rsidR="009B6BAE" w:rsidRDefault="009B6BAE" w:rsidP="009B6BAE">
      <w:pPr>
        <w:shd w:val="clear" w:color="auto" w:fill="FFFFFF"/>
        <w:tabs>
          <w:tab w:val="left" w:pos="1440"/>
        </w:tabs>
        <w:spacing w:before="5" w:line="360" w:lineRule="auto"/>
        <w:ind w:firstLine="540"/>
        <w:jc w:val="both"/>
        <w:rPr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 to the pronunciation of vowels in the unstressed position, we found only the vowel /</w:t>
      </w:r>
      <w:r w:rsidRPr="00B20E03">
        <w:rPr>
          <w:iCs/>
          <w:sz w:val="28"/>
          <w:szCs w:val="28"/>
          <w:lang w:val="en-US"/>
        </w:rPr>
        <w:t>ɪ</w:t>
      </w:r>
      <w:r>
        <w:rPr>
          <w:iCs/>
          <w:sz w:val="28"/>
          <w:szCs w:val="28"/>
          <w:lang w:val="en-US"/>
        </w:rPr>
        <w:t>/ occurring in the word final position. It has a tendency to be lengthened in</w:t>
      </w:r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">
        <w:r>
          <w:rPr>
            <w:sz w:val="28"/>
            <w:szCs w:val="28"/>
            <w:lang w:val="en-US"/>
          </w:rPr>
          <w:t>West Midlands</w:t>
        </w:r>
      </w:smartTag>
      <w:r>
        <w:rPr>
          <w:iCs/>
          <w:sz w:val="28"/>
          <w:szCs w:val="28"/>
          <w:lang w:val="en-US"/>
        </w:rPr>
        <w:t xml:space="preserve">: RP </w:t>
      </w:r>
      <w:r>
        <w:rPr>
          <w:sz w:val="28"/>
          <w:szCs w:val="28"/>
          <w:lang w:val="en-US"/>
        </w:rPr>
        <w:t>/</w:t>
      </w:r>
      <w:r w:rsidRPr="00B20E03">
        <w:rPr>
          <w:iCs/>
          <w:sz w:val="28"/>
          <w:szCs w:val="28"/>
          <w:lang w:val="en-US"/>
        </w:rPr>
        <w:t>ɪ</w:t>
      </w:r>
      <w:r>
        <w:rPr>
          <w:iCs/>
          <w:sz w:val="28"/>
          <w:szCs w:val="28"/>
          <w:lang w:val="en-US"/>
        </w:rPr>
        <w:t xml:space="preserve">/ </w:t>
      </w:r>
      <w:r>
        <w:rPr>
          <w:iCs/>
          <w:sz w:val="28"/>
          <w:szCs w:val="28"/>
          <w:lang w:val="en-US"/>
        </w:rPr>
        <w:sym w:font="Symbol" w:char="F0AE"/>
      </w:r>
      <w:r>
        <w:rPr>
          <w:iCs/>
          <w:sz w:val="28"/>
          <w:szCs w:val="28"/>
          <w:lang w:val="en-US"/>
        </w:rPr>
        <w:t xml:space="preserve"> /</w:t>
      </w:r>
      <w:proofErr w:type="spellStart"/>
      <w:r>
        <w:rPr>
          <w:iCs/>
          <w:sz w:val="28"/>
          <w:szCs w:val="28"/>
          <w:lang w:val="en-US"/>
        </w:rPr>
        <w:t>i</w:t>
      </w:r>
      <w:proofErr w:type="spellEnd"/>
      <w:proofErr w:type="gramStart"/>
      <w:r>
        <w:rPr>
          <w:iCs/>
          <w:sz w:val="28"/>
          <w:szCs w:val="28"/>
          <w:lang w:val="en-US"/>
        </w:rPr>
        <w:t>:/</w:t>
      </w:r>
      <w:proofErr w:type="gramEnd"/>
      <w:r>
        <w:rPr>
          <w:iCs/>
          <w:sz w:val="28"/>
          <w:szCs w:val="28"/>
          <w:lang w:val="en-US"/>
        </w:rPr>
        <w:t>.</w:t>
      </w:r>
    </w:p>
    <w:p w:rsidR="009B6BAE" w:rsidRDefault="009B6BAE" w:rsidP="009B6BAE">
      <w:pPr>
        <w:shd w:val="clear" w:color="auto" w:fill="FFFFFF"/>
        <w:tabs>
          <w:tab w:val="left" w:pos="1440"/>
        </w:tabs>
        <w:spacing w:before="5" w:line="360" w:lineRule="auto"/>
        <w:ind w:firstLine="540"/>
        <w:jc w:val="both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>As to the pronunciation of consonants, the following distinct features were found in the analysed accents:</w:t>
      </w:r>
    </w:p>
    <w:p w:rsidR="009B6BAE" w:rsidRPr="00352AD1" w:rsidRDefault="009B6BAE" w:rsidP="009B6BAE">
      <w:pPr>
        <w:numPr>
          <w:ilvl w:val="0"/>
          <w:numId w:val="4"/>
        </w:numPr>
        <w:shd w:val="clear" w:color="auto" w:fill="FFFFFF"/>
        <w:spacing w:before="5"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iCs/>
          <w:sz w:val="28"/>
          <w:szCs w:val="28"/>
          <w:lang w:val="en-US"/>
        </w:rPr>
        <w:t>glottalization</w:t>
      </w:r>
      <w:proofErr w:type="spellEnd"/>
      <w:r>
        <w:rPr>
          <w:iCs/>
          <w:sz w:val="28"/>
          <w:szCs w:val="28"/>
          <w:lang w:val="en-US"/>
        </w:rPr>
        <w:t xml:space="preserve"> of voiceless plosive consonants, mainly in </w:t>
      </w:r>
      <w:smartTag w:uri="urn:schemas-microsoft-com:office:smarttags" w:element="place">
        <w:smartTag w:uri="urn:schemas-microsoft-com:office:smarttags" w:element="City">
          <w:r>
            <w:rPr>
              <w:iCs/>
              <w:sz w:val="28"/>
              <w:szCs w:val="28"/>
              <w:lang w:val="en-US"/>
            </w:rPr>
            <w:t>Norwich</w:t>
          </w:r>
        </w:smartTag>
      </w:smartTag>
      <w:r>
        <w:rPr>
          <w:iCs/>
          <w:sz w:val="28"/>
          <w:szCs w:val="28"/>
          <w:lang w:val="en-US"/>
        </w:rPr>
        <w:t xml:space="preserve"> accent, e.g. RP /p/ </w:t>
      </w:r>
      <w:r>
        <w:rPr>
          <w:iCs/>
          <w:sz w:val="28"/>
          <w:szCs w:val="28"/>
          <w:lang w:val="en-US"/>
        </w:rPr>
        <w:sym w:font="Symbol" w:char="F0AE"/>
      </w:r>
      <w:r>
        <w:rPr>
          <w:iCs/>
          <w:sz w:val="28"/>
          <w:szCs w:val="28"/>
          <w:lang w:val="en-US"/>
        </w:rPr>
        <w:t xml:space="preserve"> [p</w:t>
      </w:r>
      <w:r w:rsidRPr="00352AD1">
        <w:rPr>
          <w:spacing w:val="-1"/>
          <w:sz w:val="28"/>
          <w:szCs w:val="28"/>
          <w:lang w:val="en-US"/>
        </w:rPr>
        <w:t>Ɂ</w:t>
      </w:r>
      <w:r>
        <w:rPr>
          <w:spacing w:val="-1"/>
          <w:sz w:val="28"/>
          <w:szCs w:val="28"/>
          <w:lang w:val="en-US"/>
        </w:rPr>
        <w:t xml:space="preserve">], RP /t/ </w:t>
      </w:r>
      <w:r>
        <w:rPr>
          <w:spacing w:val="-1"/>
          <w:sz w:val="28"/>
          <w:szCs w:val="28"/>
          <w:lang w:val="en-US"/>
        </w:rPr>
        <w:sym w:font="Symbol" w:char="F0AE"/>
      </w:r>
      <w:r>
        <w:rPr>
          <w:spacing w:val="-1"/>
          <w:sz w:val="28"/>
          <w:szCs w:val="28"/>
          <w:lang w:val="en-US"/>
        </w:rPr>
        <w:t xml:space="preserve"> [</w:t>
      </w:r>
      <w:r w:rsidRPr="00352AD1">
        <w:rPr>
          <w:spacing w:val="-1"/>
          <w:sz w:val="28"/>
          <w:szCs w:val="28"/>
          <w:lang w:val="en-US"/>
        </w:rPr>
        <w:t>Ɂ</w:t>
      </w:r>
      <w:r>
        <w:rPr>
          <w:spacing w:val="-1"/>
          <w:sz w:val="28"/>
          <w:szCs w:val="28"/>
          <w:lang w:val="en-US"/>
        </w:rPr>
        <w:t xml:space="preserve">], RP /k/ </w:t>
      </w:r>
      <w:r>
        <w:rPr>
          <w:spacing w:val="-1"/>
          <w:sz w:val="28"/>
          <w:szCs w:val="28"/>
          <w:lang w:val="en-US"/>
        </w:rPr>
        <w:sym w:font="Symbol" w:char="F0AE"/>
      </w:r>
      <w:r>
        <w:rPr>
          <w:spacing w:val="-1"/>
          <w:sz w:val="28"/>
          <w:szCs w:val="28"/>
          <w:lang w:val="en-US"/>
        </w:rPr>
        <w:t xml:space="preserve"> [k</w:t>
      </w:r>
      <w:r w:rsidRPr="00352AD1">
        <w:rPr>
          <w:spacing w:val="-1"/>
          <w:sz w:val="28"/>
          <w:szCs w:val="28"/>
          <w:lang w:val="en-US"/>
        </w:rPr>
        <w:t>Ɂ</w:t>
      </w:r>
      <w:r>
        <w:rPr>
          <w:spacing w:val="-1"/>
          <w:sz w:val="28"/>
          <w:szCs w:val="28"/>
          <w:lang w:val="en-US"/>
        </w:rPr>
        <w:t>];</w:t>
      </w:r>
    </w:p>
    <w:p w:rsidR="009B6BAE" w:rsidRPr="00352AD1" w:rsidRDefault="009B6BAE" w:rsidP="009B6BAE">
      <w:pPr>
        <w:numPr>
          <w:ilvl w:val="0"/>
          <w:numId w:val="4"/>
        </w:numPr>
        <w:shd w:val="clear" w:color="auto" w:fill="FFFFFF"/>
        <w:spacing w:before="5" w:line="360" w:lineRule="auto"/>
        <w:jc w:val="both"/>
        <w:rPr>
          <w:sz w:val="28"/>
          <w:szCs w:val="28"/>
          <w:lang w:val="en-US"/>
        </w:rPr>
      </w:pPr>
      <w:r>
        <w:rPr>
          <w:spacing w:val="-1"/>
          <w:sz w:val="28"/>
          <w:szCs w:val="28"/>
          <w:lang w:val="en-US"/>
        </w:rPr>
        <w:t>the loss of the initial /h/ both in form words and in notional words in all the</w:t>
      </w:r>
      <w:r w:rsidRPr="00352AD1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>analysed accents;</w:t>
      </w:r>
    </w:p>
    <w:p w:rsidR="009B6BAE" w:rsidRPr="00557909" w:rsidRDefault="009B6BAE" w:rsidP="009B6BAE">
      <w:pPr>
        <w:numPr>
          <w:ilvl w:val="0"/>
          <w:numId w:val="4"/>
        </w:numPr>
        <w:shd w:val="clear" w:color="auto" w:fill="FFFFFF"/>
        <w:spacing w:before="5" w:line="360" w:lineRule="auto"/>
        <w:jc w:val="both"/>
        <w:rPr>
          <w:sz w:val="28"/>
          <w:szCs w:val="28"/>
          <w:lang w:val="en-US"/>
        </w:rPr>
      </w:pPr>
      <w:proofErr w:type="gramStart"/>
      <w:r>
        <w:rPr>
          <w:iCs/>
          <w:sz w:val="28"/>
          <w:szCs w:val="28"/>
          <w:lang w:val="en-US"/>
        </w:rPr>
        <w:t>the</w:t>
      </w:r>
      <w:proofErr w:type="gramEnd"/>
      <w:r>
        <w:rPr>
          <w:iCs/>
          <w:sz w:val="28"/>
          <w:szCs w:val="28"/>
          <w:lang w:val="en-US"/>
        </w:rPr>
        <w:t xml:space="preserve"> substitution of the apical alveolar /n/ for the back lingual /</w:t>
      </w:r>
      <w:r w:rsidRPr="00B20E03">
        <w:rPr>
          <w:sz w:val="28"/>
          <w:szCs w:val="28"/>
          <w:lang w:val="en-US"/>
        </w:rPr>
        <w:t>ŋ</w:t>
      </w:r>
      <w:r>
        <w:rPr>
          <w:sz w:val="28"/>
          <w:szCs w:val="28"/>
          <w:lang w:val="en-US"/>
        </w:rPr>
        <w:t>/ in the word final position in all the three accents.</w:t>
      </w:r>
    </w:p>
    <w:p w:rsidR="009B6BAE" w:rsidRPr="00C173BD" w:rsidRDefault="009B6BAE" w:rsidP="009B6BAE">
      <w:pPr>
        <w:shd w:val="clear" w:color="auto" w:fill="FFFFFF"/>
        <w:tabs>
          <w:tab w:val="left" w:pos="540"/>
        </w:tabs>
        <w:spacing w:before="5"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r w:rsidR="000C78FF">
        <w:rPr>
          <w:sz w:val="28"/>
          <w:szCs w:val="28"/>
          <w:lang w:val="en-US"/>
        </w:rPr>
        <w:t>information</w:t>
      </w:r>
      <w:r>
        <w:rPr>
          <w:sz w:val="28"/>
          <w:szCs w:val="28"/>
          <w:lang w:val="en-US"/>
        </w:rPr>
        <w:t xml:space="preserve"> may be used by the students investigating regional variants of pronunciation on the territory of Great Britain. </w:t>
      </w:r>
      <w:r w:rsidR="000C78FF">
        <w:rPr>
          <w:sz w:val="28"/>
          <w:szCs w:val="28"/>
          <w:lang w:val="en-US"/>
        </w:rPr>
        <w:t>It</w:t>
      </w:r>
      <w:r>
        <w:rPr>
          <w:sz w:val="28"/>
          <w:szCs w:val="28"/>
          <w:lang w:val="en-US"/>
        </w:rPr>
        <w:t xml:space="preserve"> may also be of great help for the people who visit certain regions of Great Britain and communicate with people belonging to different social layers of society.</w:t>
      </w:r>
    </w:p>
    <w:p w:rsidR="00230F05" w:rsidRPr="009B6BAE" w:rsidRDefault="00230F05">
      <w:pPr>
        <w:rPr>
          <w:lang w:val="en-US"/>
        </w:rPr>
      </w:pPr>
    </w:p>
    <w:sectPr w:rsidR="00230F05" w:rsidRPr="009B6BAE" w:rsidSect="00632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87BDF"/>
    <w:multiLevelType w:val="hybridMultilevel"/>
    <w:tmpl w:val="F07098EA"/>
    <w:lvl w:ilvl="0" w:tplc="76D693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06AFC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62818"/>
    <w:multiLevelType w:val="hybridMultilevel"/>
    <w:tmpl w:val="D516599E"/>
    <w:lvl w:ilvl="0" w:tplc="FE06AF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64960AB8"/>
    <w:multiLevelType w:val="hybridMultilevel"/>
    <w:tmpl w:val="C59ED50C"/>
    <w:lvl w:ilvl="0" w:tplc="FE06AFC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5ED7119"/>
    <w:multiLevelType w:val="hybridMultilevel"/>
    <w:tmpl w:val="4860F83C"/>
    <w:lvl w:ilvl="0" w:tplc="FE06AF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6BAE"/>
    <w:rsid w:val="000C78FF"/>
    <w:rsid w:val="00230F05"/>
    <w:rsid w:val="00284840"/>
    <w:rsid w:val="002E4D34"/>
    <w:rsid w:val="003B0CCC"/>
    <w:rsid w:val="00632297"/>
    <w:rsid w:val="00845EA0"/>
    <w:rsid w:val="009B6BAE"/>
    <w:rsid w:val="00A00B5C"/>
    <w:rsid w:val="00CF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8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540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</cp:lastModifiedBy>
  <cp:revision>4</cp:revision>
  <dcterms:created xsi:type="dcterms:W3CDTF">2015-11-20T09:05:00Z</dcterms:created>
  <dcterms:modified xsi:type="dcterms:W3CDTF">2015-11-27T16:20:00Z</dcterms:modified>
</cp:coreProperties>
</file>