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3B" w:rsidRDefault="0028683B" w:rsidP="0028683B">
      <w:pPr>
        <w:spacing w:after="0"/>
        <w:jc w:val="center"/>
        <w:rPr>
          <w:rFonts w:ascii="Times New Roman" w:hAnsi="Times New Roman"/>
          <w:bCs/>
          <w:caps/>
          <w:color w:val="00000A"/>
          <w:sz w:val="24"/>
          <w:szCs w:val="24"/>
          <w:lang w:eastAsia="ru-RU"/>
        </w:rPr>
      </w:pPr>
      <w:r w:rsidRPr="00414770">
        <w:rPr>
          <w:rFonts w:ascii="Times New Roman" w:hAnsi="Times New Roman"/>
          <w:bCs/>
          <w:caps/>
          <w:color w:val="00000A"/>
          <w:sz w:val="24"/>
          <w:szCs w:val="24"/>
          <w:lang w:eastAsia="ru-RU"/>
        </w:rPr>
        <w:t xml:space="preserve">ГОСУДАРСТВЕННОЕ БЮДЖЕТНОЕ ОБРАЗОВАТЕЛЬНОЕ УЧРЕЖДЕНИЕ ПРОФЕССИОНАЛЬНОГО ОБРАЗОВАНИЯ </w:t>
      </w:r>
    </w:p>
    <w:p w:rsidR="0028683B" w:rsidRPr="00414770" w:rsidRDefault="0028683B" w:rsidP="0028683B">
      <w:pPr>
        <w:spacing w:after="0"/>
        <w:jc w:val="center"/>
        <w:rPr>
          <w:rFonts w:ascii="Times New Roman" w:hAnsi="Times New Roman"/>
          <w:bCs/>
          <w:caps/>
          <w:color w:val="00000A"/>
          <w:sz w:val="24"/>
          <w:szCs w:val="24"/>
          <w:lang w:eastAsia="ru-RU"/>
        </w:rPr>
      </w:pPr>
      <w:r w:rsidRPr="00414770">
        <w:rPr>
          <w:rFonts w:ascii="Times New Roman" w:hAnsi="Times New Roman"/>
          <w:bCs/>
          <w:caps/>
          <w:color w:val="00000A"/>
          <w:sz w:val="24"/>
          <w:szCs w:val="24"/>
          <w:lang w:eastAsia="ru-RU"/>
        </w:rPr>
        <w:t>ГОРОДА СЕВАСТОПОЛЯ «СЕВАСТОПОЛЬСКИЙ ТОРГОВО-ЭКОНОМИЧЕСКИЙ ТЕХНИКУМ»</w:t>
      </w:r>
    </w:p>
    <w:p w:rsidR="0028683B" w:rsidRPr="00F2636D" w:rsidRDefault="0028683B" w:rsidP="0028683B">
      <w:pPr>
        <w:spacing w:after="0"/>
        <w:jc w:val="center"/>
        <w:rPr>
          <w:rFonts w:ascii="Times New Roman" w:hAnsi="Times New Roman"/>
          <w:color w:val="00000A"/>
          <w:sz w:val="24"/>
          <w:szCs w:val="24"/>
          <w:lang w:eastAsia="ru-RU"/>
        </w:rPr>
      </w:pPr>
    </w:p>
    <w:tbl>
      <w:tblPr>
        <w:tblW w:w="14688" w:type="dxa"/>
        <w:tblLook w:val="01E0"/>
      </w:tblPr>
      <w:tblGrid>
        <w:gridCol w:w="4068"/>
        <w:gridCol w:w="7020"/>
        <w:gridCol w:w="3600"/>
      </w:tblGrid>
      <w:tr w:rsidR="0028683B" w:rsidRPr="0015281A" w:rsidTr="00940231">
        <w:tc>
          <w:tcPr>
            <w:tcW w:w="4068" w:type="dxa"/>
          </w:tcPr>
          <w:p w:rsidR="0028683B" w:rsidRPr="0015281A" w:rsidRDefault="0028683B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81A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5281A">
              <w:rPr>
                <w:rFonts w:ascii="Times New Roman" w:hAnsi="Times New Roman"/>
                <w:sz w:val="24"/>
                <w:szCs w:val="24"/>
              </w:rPr>
              <w:t xml:space="preserve"> на заседании </w:t>
            </w:r>
          </w:p>
          <w:p w:rsidR="00F226FF" w:rsidRPr="004B7E48" w:rsidRDefault="0028683B" w:rsidP="00AE3D29">
            <w:pPr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81A">
              <w:rPr>
                <w:rFonts w:ascii="Times New Roman" w:hAnsi="Times New Roman"/>
                <w:sz w:val="24"/>
                <w:szCs w:val="24"/>
              </w:rPr>
              <w:t xml:space="preserve">цикловой комиссии </w:t>
            </w:r>
            <w:r w:rsidR="004B7E48">
              <w:rPr>
                <w:rFonts w:ascii="Times New Roman" w:hAnsi="Times New Roman"/>
                <w:sz w:val="24"/>
                <w:szCs w:val="24"/>
              </w:rPr>
              <w:t>дисциплин</w:t>
            </w:r>
          </w:p>
          <w:p w:rsidR="00242C9A" w:rsidRDefault="00242C9A" w:rsidP="00AE3D29">
            <w:pPr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C9A">
              <w:rPr>
                <w:rFonts w:ascii="Times New Roman" w:hAnsi="Times New Roman"/>
                <w:sz w:val="24"/>
                <w:szCs w:val="24"/>
              </w:rPr>
              <w:t>туризма и гостиничного сервиса</w:t>
            </w:r>
          </w:p>
          <w:p w:rsidR="0028683B" w:rsidRPr="0015281A" w:rsidRDefault="0028683B" w:rsidP="00AE3D29">
            <w:pPr>
              <w:widowControl w:val="0"/>
              <w:tabs>
                <w:tab w:val="left" w:pos="0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81A">
              <w:rPr>
                <w:rFonts w:ascii="Times New Roman" w:hAnsi="Times New Roman"/>
                <w:sz w:val="24"/>
                <w:szCs w:val="24"/>
              </w:rPr>
              <w:t>Протокол № ____</w:t>
            </w:r>
          </w:p>
          <w:p w:rsidR="0028683B" w:rsidRPr="0015281A" w:rsidRDefault="0028683B" w:rsidP="00AE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81A">
              <w:rPr>
                <w:rFonts w:ascii="Times New Roman" w:hAnsi="Times New Roman"/>
                <w:sz w:val="24"/>
                <w:szCs w:val="24"/>
              </w:rPr>
              <w:t>от «____»________________20____г.</w:t>
            </w:r>
          </w:p>
          <w:p w:rsidR="0028683B" w:rsidRPr="0015281A" w:rsidRDefault="0028683B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81A">
              <w:rPr>
                <w:rFonts w:ascii="Times New Roman" w:hAnsi="Times New Roman"/>
                <w:sz w:val="24"/>
                <w:szCs w:val="24"/>
              </w:rPr>
              <w:t>Председатель ___________________</w:t>
            </w:r>
          </w:p>
          <w:p w:rsidR="0028683B" w:rsidRPr="0015281A" w:rsidRDefault="00F226FF" w:rsidP="00F22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242C9A">
              <w:rPr>
                <w:rFonts w:ascii="Times New Roman" w:hAnsi="Times New Roman"/>
                <w:sz w:val="24"/>
                <w:szCs w:val="24"/>
              </w:rPr>
              <w:t xml:space="preserve">М. П. Кононова </w:t>
            </w:r>
          </w:p>
        </w:tc>
        <w:tc>
          <w:tcPr>
            <w:tcW w:w="7020" w:type="dxa"/>
          </w:tcPr>
          <w:p w:rsidR="0028683B" w:rsidRPr="0015281A" w:rsidRDefault="0028683B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28683B" w:rsidRPr="0015281A" w:rsidRDefault="0028683B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81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28683B" w:rsidRPr="0015281A" w:rsidRDefault="0028683B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81A">
              <w:rPr>
                <w:rFonts w:ascii="Times New Roman" w:hAnsi="Times New Roman"/>
                <w:sz w:val="24"/>
                <w:szCs w:val="24"/>
              </w:rPr>
              <w:t>Директор ГБОУПО «СТЭТ»</w:t>
            </w:r>
          </w:p>
          <w:p w:rsidR="0028683B" w:rsidRPr="0015281A" w:rsidRDefault="0028683B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81A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5281A">
              <w:rPr>
                <w:rFonts w:ascii="Times New Roman" w:hAnsi="Times New Roman"/>
                <w:sz w:val="24"/>
                <w:szCs w:val="24"/>
              </w:rPr>
              <w:t>____В.Г. </w:t>
            </w:r>
            <w:proofErr w:type="spellStart"/>
            <w:r w:rsidRPr="0015281A">
              <w:rPr>
                <w:rFonts w:ascii="Times New Roman" w:hAnsi="Times New Roman"/>
                <w:sz w:val="24"/>
                <w:szCs w:val="24"/>
              </w:rPr>
              <w:t>Арвеладзе</w:t>
            </w:r>
            <w:proofErr w:type="spellEnd"/>
          </w:p>
          <w:p w:rsidR="0028683B" w:rsidRPr="0015281A" w:rsidRDefault="0028683B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81A">
              <w:rPr>
                <w:rFonts w:ascii="Times New Roman" w:hAnsi="Times New Roman"/>
                <w:sz w:val="24"/>
                <w:szCs w:val="24"/>
              </w:rPr>
              <w:t xml:space="preserve"> «___»_______________20___г.</w:t>
            </w:r>
          </w:p>
        </w:tc>
      </w:tr>
    </w:tbl>
    <w:p w:rsidR="00FA0E13" w:rsidRDefault="00FA0E13" w:rsidP="00FA0E1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83B" w:rsidRPr="00C8503B" w:rsidRDefault="0028683B" w:rsidP="002868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03B">
        <w:rPr>
          <w:rFonts w:ascii="Times New Roman" w:hAnsi="Times New Roman"/>
          <w:b/>
          <w:sz w:val="28"/>
          <w:szCs w:val="28"/>
        </w:rPr>
        <w:t>КАЛЕНДАРНО-ТЕМАТИЧЕСКИЙ ПЛАН</w:t>
      </w:r>
    </w:p>
    <w:p w:rsidR="0028683B" w:rsidRDefault="0028683B" w:rsidP="00FA0E1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8503B">
        <w:rPr>
          <w:rFonts w:ascii="Times New Roman" w:hAnsi="Times New Roman"/>
          <w:sz w:val="28"/>
          <w:szCs w:val="28"/>
        </w:rPr>
        <w:t xml:space="preserve">по дисциплине </w:t>
      </w:r>
      <w:r w:rsidRPr="00F226FF">
        <w:rPr>
          <w:rFonts w:ascii="Times New Roman" w:hAnsi="Times New Roman"/>
          <w:sz w:val="28"/>
          <w:szCs w:val="28"/>
          <w:u w:val="single"/>
        </w:rPr>
        <w:t>Здания и инженерные системы гостиниц</w:t>
      </w:r>
    </w:p>
    <w:p w:rsidR="00FA0E13" w:rsidRPr="00C8503B" w:rsidRDefault="00FA0E13" w:rsidP="00FA0E13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8503B">
        <w:rPr>
          <w:rFonts w:ascii="Times New Roman" w:hAnsi="Times New Roman"/>
          <w:sz w:val="28"/>
          <w:szCs w:val="28"/>
        </w:rPr>
        <w:t>на 2015</w:t>
      </w:r>
      <w:r>
        <w:rPr>
          <w:rFonts w:ascii="Times New Roman" w:hAnsi="Times New Roman"/>
          <w:sz w:val="28"/>
          <w:szCs w:val="28"/>
        </w:rPr>
        <w:t>-</w:t>
      </w:r>
      <w:r w:rsidRPr="00C8503B">
        <w:rPr>
          <w:rFonts w:ascii="Times New Roman" w:hAnsi="Times New Roman"/>
          <w:sz w:val="28"/>
          <w:szCs w:val="28"/>
        </w:rPr>
        <w:t>2016 уч</w:t>
      </w:r>
      <w:r>
        <w:rPr>
          <w:rFonts w:ascii="Times New Roman" w:hAnsi="Times New Roman"/>
          <w:sz w:val="28"/>
          <w:szCs w:val="28"/>
        </w:rPr>
        <w:t xml:space="preserve">ебный </w:t>
      </w:r>
      <w:r w:rsidRPr="00C8503B">
        <w:rPr>
          <w:rFonts w:ascii="Times New Roman" w:hAnsi="Times New Roman"/>
          <w:sz w:val="28"/>
          <w:szCs w:val="28"/>
        </w:rPr>
        <w:t>год</w:t>
      </w:r>
    </w:p>
    <w:p w:rsidR="0028683B" w:rsidRPr="00C8503B" w:rsidRDefault="0028683B" w:rsidP="0028683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8503B">
        <w:rPr>
          <w:rFonts w:ascii="Times New Roman" w:hAnsi="Times New Roman"/>
          <w:sz w:val="28"/>
          <w:szCs w:val="28"/>
        </w:rPr>
        <w:t>Составлен</w:t>
      </w:r>
      <w:proofErr w:type="gramEnd"/>
      <w:r w:rsidRPr="00C8503B">
        <w:rPr>
          <w:rFonts w:ascii="Times New Roman" w:hAnsi="Times New Roman"/>
          <w:sz w:val="28"/>
          <w:szCs w:val="28"/>
        </w:rPr>
        <w:t xml:space="preserve"> на </w:t>
      </w:r>
      <w:r w:rsidRPr="00EF78F2">
        <w:rPr>
          <w:rFonts w:ascii="Times New Roman" w:hAnsi="Times New Roman"/>
          <w:color w:val="000000"/>
          <w:sz w:val="28"/>
          <w:szCs w:val="28"/>
        </w:rPr>
        <w:t>основании рабочей программы,</w:t>
      </w:r>
      <w:r w:rsidRPr="00C8503B">
        <w:rPr>
          <w:rFonts w:ascii="Times New Roman" w:hAnsi="Times New Roman"/>
          <w:sz w:val="28"/>
          <w:szCs w:val="28"/>
        </w:rPr>
        <w:t xml:space="preserve"> утвержденной директором ГБОУПО «СТЭТ»</w:t>
      </w:r>
    </w:p>
    <w:p w:rsidR="00FA0E13" w:rsidRDefault="00FA0E13" w:rsidP="00FA0E1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03B">
        <w:rPr>
          <w:rFonts w:ascii="Times New Roman" w:hAnsi="Times New Roman"/>
          <w:sz w:val="28"/>
          <w:szCs w:val="28"/>
        </w:rPr>
        <w:t xml:space="preserve">Специальность  </w:t>
      </w:r>
      <w:r w:rsidRPr="00F226FF">
        <w:rPr>
          <w:rFonts w:ascii="Times New Roman" w:hAnsi="Times New Roman"/>
          <w:sz w:val="28"/>
          <w:szCs w:val="28"/>
          <w:u w:val="single"/>
        </w:rPr>
        <w:t>43.02.11  Гостиничный сервис</w:t>
      </w:r>
      <w:r w:rsidRPr="00256241">
        <w:rPr>
          <w:rFonts w:ascii="Times New Roman" w:hAnsi="Times New Roman"/>
          <w:b/>
          <w:sz w:val="28"/>
          <w:szCs w:val="28"/>
        </w:rPr>
        <w:t xml:space="preserve"> </w:t>
      </w:r>
    </w:p>
    <w:p w:rsidR="00FA0E13" w:rsidRPr="00FA0E13" w:rsidRDefault="00FA0E13" w:rsidP="00FA0E1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8503B">
        <w:rPr>
          <w:rFonts w:ascii="Times New Roman" w:hAnsi="Times New Roman"/>
          <w:sz w:val="28"/>
          <w:szCs w:val="28"/>
        </w:rPr>
        <w:t xml:space="preserve">Группа </w:t>
      </w:r>
      <w:r w:rsidRPr="00F226FF">
        <w:rPr>
          <w:rFonts w:ascii="Times New Roman" w:hAnsi="Times New Roman"/>
          <w:sz w:val="28"/>
          <w:szCs w:val="28"/>
          <w:u w:val="single"/>
        </w:rPr>
        <w:t>ГХ-14</w:t>
      </w:r>
    </w:p>
    <w:p w:rsidR="00FA0E13" w:rsidRPr="00C8503B" w:rsidRDefault="00FA0E13" w:rsidP="00FA0E1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p w:rsidR="00FA0E13" w:rsidRPr="00C8503B" w:rsidRDefault="00FA0E13" w:rsidP="00FA0E13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8503B">
        <w:rPr>
          <w:rFonts w:ascii="Times New Roman" w:hAnsi="Times New Roman"/>
          <w:sz w:val="28"/>
          <w:szCs w:val="28"/>
        </w:rPr>
        <w:t>Преподаватель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Григоренко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Л. Б.</w:t>
      </w:r>
    </w:p>
    <w:p w:rsidR="00FA0E13" w:rsidRDefault="00FA0E13" w:rsidP="00FA0E13">
      <w:pPr>
        <w:rPr>
          <w:rFonts w:ascii="Times New Roman" w:hAnsi="Times New Roman"/>
          <w:i/>
          <w:sz w:val="24"/>
          <w:szCs w:val="24"/>
        </w:rPr>
      </w:pPr>
    </w:p>
    <w:p w:rsidR="00FA0E13" w:rsidRDefault="00FA0E13" w:rsidP="00FA0E13">
      <w:pPr>
        <w:rPr>
          <w:rFonts w:ascii="Times New Roman" w:hAnsi="Times New Roman"/>
          <w:i/>
          <w:sz w:val="24"/>
          <w:szCs w:val="24"/>
        </w:rPr>
      </w:pPr>
    </w:p>
    <w:p w:rsidR="00FA0E13" w:rsidRDefault="00FA0E13" w:rsidP="00FA0E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Распределение учебного времени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6"/>
        <w:gridCol w:w="1202"/>
        <w:gridCol w:w="1800"/>
        <w:gridCol w:w="1980"/>
        <w:gridCol w:w="1800"/>
        <w:gridCol w:w="1440"/>
        <w:gridCol w:w="1440"/>
        <w:gridCol w:w="1260"/>
        <w:gridCol w:w="1260"/>
        <w:gridCol w:w="1620"/>
      </w:tblGrid>
      <w:tr w:rsidR="00FA0E13" w:rsidRPr="00A05397" w:rsidTr="00940231">
        <w:trPr>
          <w:cantSplit/>
          <w:trHeight w:val="1134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0E13" w:rsidRPr="00DA66A7" w:rsidRDefault="00FA0E13" w:rsidP="0094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0E13" w:rsidRPr="00DA66A7" w:rsidRDefault="00FA0E13" w:rsidP="0094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№ семестра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0E13" w:rsidRPr="00DA66A7" w:rsidRDefault="00FA0E13" w:rsidP="0094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(час)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0E13" w:rsidRPr="00DA66A7" w:rsidRDefault="00FA0E13" w:rsidP="0094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Внеаудиторная (самостоятельная) нагрузка (час)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0E13" w:rsidRPr="00DA66A7" w:rsidRDefault="00FA0E13" w:rsidP="0094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(час)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DA66A7" w:rsidRDefault="00FA0E13" w:rsidP="0094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6A7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0E13" w:rsidRPr="00DA66A7" w:rsidRDefault="00FA0E13" w:rsidP="0094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 (</w:t>
            </w:r>
            <w:proofErr w:type="spellStart"/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 w:rsidRPr="00DA66A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дз</w:t>
            </w:r>
            <w:proofErr w:type="spellEnd"/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, э)</w:t>
            </w:r>
          </w:p>
        </w:tc>
      </w:tr>
      <w:tr w:rsidR="00FA0E13" w:rsidRPr="00A05397" w:rsidTr="00940231">
        <w:trPr>
          <w:cantSplit/>
          <w:trHeight w:val="18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A05397" w:rsidRDefault="00FA0E13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A05397" w:rsidRDefault="00FA0E13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A05397" w:rsidRDefault="00FA0E13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A05397" w:rsidRDefault="00FA0E13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A05397" w:rsidRDefault="00FA0E13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0E13" w:rsidRPr="00DA66A7" w:rsidRDefault="00FA0E13" w:rsidP="0094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Теоретич</w:t>
            </w:r>
            <w:proofErr w:type="spellEnd"/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A0E13" w:rsidRPr="00DA66A7" w:rsidRDefault="00FA0E13" w:rsidP="0094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занятия (час)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0E13" w:rsidRPr="00DA66A7" w:rsidRDefault="00FA0E13" w:rsidP="0094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 (час)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0E13" w:rsidRPr="00DA66A7" w:rsidRDefault="00FA0E13" w:rsidP="0094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Лабораторные работы  (час)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0E13" w:rsidRPr="00DA66A7" w:rsidRDefault="00FA0E13" w:rsidP="0094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Курсовое</w:t>
            </w:r>
            <w:proofErr w:type="gramEnd"/>
            <w:r w:rsidRPr="00DA66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66A7">
              <w:rPr>
                <w:rFonts w:ascii="Times New Roman" w:hAnsi="Times New Roman"/>
                <w:b/>
                <w:sz w:val="24"/>
                <w:szCs w:val="24"/>
              </w:rPr>
              <w:t>проектирова-ние</w:t>
            </w:r>
            <w:proofErr w:type="spellEnd"/>
            <w:r w:rsidRPr="00DA66A7">
              <w:rPr>
                <w:rFonts w:ascii="Times New Roman" w:hAnsi="Times New Roman"/>
                <w:b/>
                <w:sz w:val="24"/>
                <w:szCs w:val="24"/>
              </w:rPr>
              <w:t xml:space="preserve"> (час)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A05397" w:rsidRDefault="00FA0E13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13" w:rsidRPr="00A05397" w:rsidTr="00940231">
        <w:trPr>
          <w:trHeight w:val="340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A05397" w:rsidRDefault="00FA0E13" w:rsidP="0094023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A0539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A05397" w:rsidRDefault="00FA0E13" w:rsidP="0094023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53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13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13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A05397" w:rsidRDefault="00F226FF" w:rsidP="0094023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A05397" w:rsidRDefault="00FA0E13" w:rsidP="0094023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A05397" w:rsidRDefault="00F226FF" w:rsidP="0094023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A05397" w:rsidRDefault="00F226FF" w:rsidP="0094023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A05397" w:rsidRDefault="00F226FF" w:rsidP="00940231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13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6FF" w:rsidRPr="00A05397" w:rsidTr="00940231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F" w:rsidRPr="00A05397" w:rsidRDefault="00F226FF" w:rsidP="0094023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3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6FF" w:rsidRPr="00A05397" w:rsidTr="00940231">
        <w:trPr>
          <w:trHeight w:val="340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39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3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FD2A78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2E6744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E33AB9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053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E33AB9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3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3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F226FF" w:rsidRPr="00A05397" w:rsidTr="00940231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F" w:rsidRPr="00A05397" w:rsidRDefault="00F226FF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3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FD2A78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2E6744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E33AB9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E33AB9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0C103D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0C103D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6FF" w:rsidRPr="00A05397" w:rsidTr="00F2387F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6FF" w:rsidRPr="00A05397" w:rsidRDefault="00F226FF" w:rsidP="00F22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39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6FF" w:rsidRPr="00A05397" w:rsidTr="00F2387F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F" w:rsidRPr="00A05397" w:rsidRDefault="00F226FF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6FF" w:rsidRPr="00A05397" w:rsidTr="00F2387F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6FF" w:rsidRPr="00A05397" w:rsidRDefault="00F226FF" w:rsidP="00F22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ІV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6FF" w:rsidRPr="00A05397" w:rsidTr="00F2387F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F" w:rsidRPr="00A05397" w:rsidRDefault="00F226FF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F" w:rsidRPr="00A05397" w:rsidRDefault="00F226FF" w:rsidP="00F23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6FF" w:rsidRPr="00A05397" w:rsidTr="00940231">
        <w:trPr>
          <w:trHeight w:val="340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9402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539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397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39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397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39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39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A05397" w:rsidRDefault="00F226FF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FF" w:rsidRPr="00F226FF" w:rsidRDefault="00F226FF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226F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</w:tbl>
    <w:p w:rsidR="00FA0E13" w:rsidRDefault="00FA0E13" w:rsidP="00FA0E13"/>
    <w:p w:rsidR="00FA0E13" w:rsidRDefault="00FA0E13" w:rsidP="00FA0E13">
      <w:r>
        <w:br w:type="page"/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3"/>
        <w:gridCol w:w="2523"/>
        <w:gridCol w:w="1559"/>
        <w:gridCol w:w="1843"/>
        <w:gridCol w:w="1417"/>
        <w:gridCol w:w="2056"/>
        <w:gridCol w:w="1986"/>
        <w:gridCol w:w="1947"/>
      </w:tblGrid>
      <w:tr w:rsidR="00FA0E13" w:rsidRPr="00F226FF" w:rsidTr="00F226FF">
        <w:trPr>
          <w:jc w:val="center"/>
        </w:trPr>
        <w:tc>
          <w:tcPr>
            <w:tcW w:w="1403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Содержание календарно-тематического плана</w:t>
            </w:r>
          </w:p>
          <w:p w:rsidR="00F226FF" w:rsidRPr="00F226FF" w:rsidRDefault="00F226FF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E13" w:rsidRPr="00F226FF" w:rsidTr="00F226FF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занятия</w:t>
            </w:r>
          </w:p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разделов, МДК, тем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занятия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Материально-техническое обеспечение занятия, интернет-ресурсы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Задания для </w:t>
            </w:r>
            <w:proofErr w:type="gram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A0E13" w:rsidRPr="00F226FF" w:rsidTr="00F226FF">
        <w:trPr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Аудиторных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Внеаудиторной (</w:t>
            </w:r>
            <w:proofErr w:type="spellStart"/>
            <w:proofErr w:type="gram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самостоятель-ной</w:t>
            </w:r>
            <w:proofErr w:type="spellEnd"/>
            <w:proofErr w:type="gram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работы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внеаудиторной   (</w:t>
            </w:r>
            <w:proofErr w:type="spellStart"/>
            <w:proofErr w:type="gram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самостоятель-ной</w:t>
            </w:r>
            <w:proofErr w:type="spellEnd"/>
            <w:proofErr w:type="gram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работы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Основная и </w:t>
            </w:r>
            <w:proofErr w:type="spellStart"/>
            <w:proofErr w:type="gram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дополнитель-ная</w:t>
            </w:r>
            <w:proofErr w:type="spellEnd"/>
            <w:proofErr w:type="gram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литература</w:t>
            </w:r>
          </w:p>
        </w:tc>
      </w:tr>
      <w:tr w:rsidR="00FA0E13" w:rsidRPr="00F226FF" w:rsidTr="00F226FF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9B761C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9B761C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9B761C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9B761C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9B761C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72AE8" w:rsidRPr="00F226FF" w:rsidTr="00F226FF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E8" w:rsidRPr="00F226FF" w:rsidRDefault="00972AE8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E8" w:rsidRPr="00F226FF" w:rsidRDefault="00972AE8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1. </w:t>
            </w:r>
          </w:p>
          <w:p w:rsidR="00972AE8" w:rsidRPr="00F226FF" w:rsidRDefault="00972AE8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Планировочная </w:t>
            </w:r>
          </w:p>
          <w:p w:rsidR="00972AE8" w:rsidRPr="00F226FF" w:rsidRDefault="00972AE8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организация зданий </w:t>
            </w:r>
          </w:p>
          <w:p w:rsidR="00972AE8" w:rsidRPr="00F226FF" w:rsidRDefault="00972AE8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гостиниц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E8" w:rsidRPr="00F226FF" w:rsidRDefault="008D35C8" w:rsidP="00F226FF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9F375A"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E8" w:rsidRPr="00F226FF" w:rsidRDefault="00D15BE9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E8" w:rsidRPr="00F226FF" w:rsidRDefault="00972AE8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E8" w:rsidRPr="00F226FF" w:rsidRDefault="00972AE8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E8" w:rsidRPr="00F226FF" w:rsidRDefault="00972AE8" w:rsidP="00F226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E8" w:rsidRPr="00F226FF" w:rsidRDefault="00972AE8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E13" w:rsidRPr="00F226FF" w:rsidTr="00F226FF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972AE8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1.</w:t>
            </w: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Особенности архитектурно-</w:t>
            </w:r>
            <w:proofErr w:type="gramStart"/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планировочных решений</w:t>
            </w:r>
            <w:proofErr w:type="gramEnd"/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гостиниц</w:t>
            </w:r>
            <w:r w:rsidR="00F226FF"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D15BE9" w:rsidP="00F226FF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9F375A"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D15BE9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EC618A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972AE8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Введение в предмет. Место и значение дисциплины для освоения специальности, связь с другими предметами.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проектор, интерактивная доска.</w:t>
            </w:r>
            <w:r w:rsidR="0072409A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Фотографии гостиниц разного назначения</w:t>
            </w:r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39184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Конспект лекции</w:t>
            </w:r>
          </w:p>
          <w:p w:rsidR="00FA0E13" w:rsidRPr="00F226FF" w:rsidRDefault="00FA0E13" w:rsidP="00E61A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C618A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972AE8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Основные требования, применяемые к зданиям гостиниц</w:t>
            </w:r>
            <w:r w:rsid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1435D7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72409A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Фотографии гостиниц разного назначения и категории.</w:t>
            </w:r>
          </w:p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проектор, интерактивная доска.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30454F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Изучение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документа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СНиП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2.08.02-89*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Default="00025F85" w:rsidP="00025F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Конспект лекции</w:t>
            </w:r>
          </w:p>
          <w:p w:rsidR="00FA0E13" w:rsidRPr="00025F85" w:rsidRDefault="00250BFB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DB3F29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http://helpiks.org/2-101493.html</w:t>
              </w:r>
            </w:hyperlink>
          </w:p>
          <w:p w:rsidR="00DB3F29" w:rsidRPr="00025F85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СНиП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2.08.02-89*</w:t>
            </w: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EC618A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972AE8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Назначение гостиниц и размещение их в планировочной </w:t>
            </w: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структуре населенного пункта</w:t>
            </w:r>
            <w:r w:rsid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Фотографии </w:t>
            </w: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средств  размещения</w:t>
            </w:r>
            <w:r w:rsidR="004542A3"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Компьютер, проектор</w:t>
            </w:r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39184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F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http://uchebnikionline.com/</w:t>
            </w: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EC618A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972AE8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Основные принципы проектирования гостиничных предприятий</w:t>
            </w:r>
            <w:r w:rsid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9F375A" w:rsidP="00F226FF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1435D7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1C70C1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A3" w:rsidRPr="00F226FF" w:rsidRDefault="004542A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542A3" w:rsidRPr="00F226FF" w:rsidRDefault="004542A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A0E13" w:rsidRPr="00F226FF" w:rsidRDefault="004542A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30454F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Изучение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документа</w:t>
            </w:r>
          </w:p>
          <w:p w:rsidR="0030454F" w:rsidRPr="00F226FF" w:rsidRDefault="0030454F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ВСН 62-91*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ВСН 62-91*</w:t>
            </w:r>
          </w:p>
          <w:p w:rsidR="00FA0E13" w:rsidRPr="00F226FF" w:rsidRDefault="00250BFB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r w:rsidR="00DB3F29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http://helpiks.org/2-101492.html</w:t>
              </w:r>
            </w:hyperlink>
          </w:p>
          <w:p w:rsidR="00DB3F29" w:rsidRPr="00F226FF" w:rsidRDefault="00DB3F29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EC618A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E71D01" w:rsidRDefault="00972AE8" w:rsidP="00E71D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Нормативно-правовая база при эксплуатации гостиниц. </w:t>
            </w:r>
            <w:r w:rsidR="00E71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Правительства РФ</w:t>
            </w:r>
            <w:r w:rsidR="00E71D01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71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 противопожарном режиме» от 25.04.2012. (с </w:t>
            </w:r>
            <w:proofErr w:type="spellStart"/>
            <w:r w:rsidR="00E71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="00E71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на 06.03.15)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1435D7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проектор, интерактивная доска.</w:t>
            </w:r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91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Правительства РФ</w:t>
            </w:r>
            <w:r w:rsidR="00891C49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91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противопожарном режиме» от 25.04.2012</w:t>
            </w:r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891C49" w:rsidRDefault="00A76C4F" w:rsidP="00891C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Изучение </w:t>
            </w:r>
            <w:r w:rsidR="00891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Постановления Правительства РФ</w:t>
            </w:r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91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противопожарном режиме»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9" w:rsidRDefault="00891C49" w:rsidP="001557F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Правительства РФ</w:t>
            </w: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противопожарном режиме» от 25.04.2012.</w:t>
            </w:r>
            <w:r w:rsidR="00E71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на 06.03.15</w:t>
            </w:r>
            <w:r w:rsidR="00E71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557F2" w:rsidRPr="00F226FF" w:rsidRDefault="001557F2" w:rsidP="001557F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[3],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163-174</w:t>
            </w:r>
          </w:p>
          <w:p w:rsidR="001557F2" w:rsidRPr="00F226FF" w:rsidRDefault="001557F2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EC618A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972AE8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Нормативно-правовая база эксплуатации гостиниц. </w:t>
            </w: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1435D7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проектор, интерактивная доска.</w:t>
            </w:r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A76C4F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Правил</w:t>
            </w:r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Default="00403AB2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</w:p>
          <w:p w:rsidR="00DC3448" w:rsidRDefault="00DC3448" w:rsidP="00DC3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[3],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93-126</w:t>
            </w:r>
          </w:p>
          <w:p w:rsidR="00DC3448" w:rsidRPr="00F226FF" w:rsidRDefault="00DC3448" w:rsidP="00DC3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[4],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51-56</w:t>
            </w:r>
          </w:p>
          <w:p w:rsidR="00DC3448" w:rsidRPr="00F226FF" w:rsidRDefault="00DC3448" w:rsidP="00DC3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3448" w:rsidRPr="00F226FF" w:rsidRDefault="00DC3448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EC618A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EC618A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Работа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 </w:t>
            </w:r>
            <w:r w:rsidR="00917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Постановлением Правительства РФ</w:t>
            </w:r>
            <w:r w:rsidR="00917318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17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противопожарном режиме» от 25.04.2012.</w:t>
            </w:r>
            <w:r w:rsidR="00E71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917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 w:rsidR="00917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="00917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на 06.03.15</w:t>
            </w:r>
            <w:r w:rsidR="00E71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403AB2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7F6B20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403AB2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Инструкционные карты</w:t>
            </w:r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17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Правительства РФ</w:t>
            </w:r>
            <w:r w:rsidR="00917318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17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противопожарном режиме» от 25.04.2012.</w:t>
            </w:r>
            <w:r w:rsidR="00E71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917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 w:rsidR="00917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="00917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на 06.03.15</w:t>
            </w:r>
            <w:r w:rsidR="00E71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39184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917318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Правительства РФ</w:t>
            </w: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противопожарном режиме» от 25.04.2012.</w:t>
            </w:r>
            <w:r w:rsidR="00E71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на 06.03.15</w:t>
            </w:r>
            <w:r w:rsidR="00E71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EC618A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EC618A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Работа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 Правилами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гостини</w:t>
            </w:r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ое занятие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Инструкционные </w:t>
            </w: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карты</w:t>
            </w:r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03AB2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39184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403AB2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</w:p>
        </w:tc>
      </w:tr>
      <w:tr w:rsidR="00EC618A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8A" w:rsidRPr="00F226FF" w:rsidRDefault="00EC618A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8A" w:rsidRPr="00F226FF" w:rsidRDefault="00EC618A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Назначение гостиниц и размещение их в планировочной структуре населенного пункта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8A" w:rsidRPr="00F226FF" w:rsidRDefault="00D9724C" w:rsidP="00F226FF">
            <w:pPr>
              <w:tabs>
                <w:tab w:val="left" w:pos="270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A" w:rsidRPr="00F226FF" w:rsidRDefault="00D9724C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8A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8A" w:rsidRPr="00F226FF" w:rsidRDefault="00D9724C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Инструкционные карты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8A" w:rsidRPr="00F226FF" w:rsidRDefault="00EC618A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18" w:rsidRPr="00F226FF" w:rsidRDefault="001B4C18" w:rsidP="001B4C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[3],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93-126</w:t>
            </w:r>
          </w:p>
          <w:p w:rsidR="00EC618A" w:rsidRPr="00F226FF" w:rsidRDefault="00EC618A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CE" w:rsidRPr="00F226FF" w:rsidRDefault="00DB05CE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2.</w:t>
            </w:r>
          </w:p>
          <w:p w:rsidR="00DB05CE" w:rsidRPr="00F226FF" w:rsidRDefault="00DB05CE" w:rsidP="00F2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Планировочная организация помещений и территории гостиницы.</w:t>
            </w:r>
          </w:p>
          <w:p w:rsidR="00FA0E13" w:rsidRPr="00F226FF" w:rsidRDefault="00DB05CE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Их оформление.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D15BE9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D15BE9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FA0E13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25F85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Виды  и планировочная организация помещений гостиниц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проектор, интерактивная доска, варианты схемы планировочной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025F85" w:rsidRDefault="00025F85">
            <w:pPr>
              <w:rPr>
                <w:rFonts w:ascii="Times New Roman" w:hAnsi="Times New Roman"/>
                <w:sz w:val="24"/>
                <w:szCs w:val="24"/>
              </w:rPr>
            </w:pPr>
            <w:r w:rsidRPr="00025F85">
              <w:rPr>
                <w:rFonts w:ascii="Times New Roman" w:hAnsi="Times New Roman"/>
                <w:sz w:val="24"/>
                <w:szCs w:val="24"/>
              </w:rPr>
              <w:t>http://uchebnikionline.com/</w:t>
            </w:r>
          </w:p>
        </w:tc>
      </w:tr>
      <w:tr w:rsidR="00025F85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Интерьер и озеленение гостиниц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Фотографии интерьера гостиниц.</w:t>
            </w:r>
          </w:p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проектор, интерактивная доска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Составление рефератов по теме «Стилизованное оформление гостиничных интерьеров»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E" w:rsidRPr="0098352E" w:rsidRDefault="0098352E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025F85" w:rsidRPr="00025F85" w:rsidRDefault="00025F85">
            <w:pPr>
              <w:rPr>
                <w:rFonts w:ascii="Times New Roman" w:hAnsi="Times New Roman"/>
                <w:sz w:val="24"/>
                <w:szCs w:val="24"/>
              </w:rPr>
            </w:pPr>
            <w:r w:rsidRPr="00025F85">
              <w:rPr>
                <w:rFonts w:ascii="Times New Roman" w:hAnsi="Times New Roman"/>
                <w:sz w:val="24"/>
                <w:szCs w:val="24"/>
              </w:rPr>
              <w:t>http://uchebnikionline.com/</w:t>
            </w: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2755D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B2755D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Цветовое и световое решение интерьера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8D35C8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5A" w:rsidRPr="00F226FF" w:rsidRDefault="007D145A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Фотографии интерьера гостиниц.</w:t>
            </w:r>
          </w:p>
          <w:p w:rsidR="00FA0E13" w:rsidRPr="00F226FF" w:rsidRDefault="007D145A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Компьютер, проектор</w:t>
            </w:r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39184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CE" w:rsidRPr="00F226FF" w:rsidRDefault="00250BFB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5A66CE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http://diss.seluk.ru/m-kulturologiya/735</w:t>
              </w:r>
              <w:r w:rsidR="005A66CE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lastRenderedPageBreak/>
                <w:t>965-1-uchebno-metodicheskoe-posobie-discipline-industrialnaya-baza-gostinic-turistskih-kompleksov-dlya-studentov-specialnosti-10010551-g.php</w:t>
              </w:r>
            </w:hyperlink>
          </w:p>
          <w:p w:rsidR="005A66CE" w:rsidRPr="00F226FF" w:rsidRDefault="005A66CE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DB58EC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B2755D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Требования к мебели и текстильным материалам в жилых и общественных помещениях гостиницы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6F2F1D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B8" w:rsidRPr="00F226FF" w:rsidRDefault="00BF28B8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Фотографии интерьера гостиниц. Образцы тканей. </w:t>
            </w:r>
          </w:p>
          <w:p w:rsidR="00FA0E13" w:rsidRPr="00F226FF" w:rsidRDefault="00BF28B8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</w:t>
            </w:r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A3" w:rsidRPr="00F226FF" w:rsidRDefault="00E674A3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Поиск материала в Интернете, конспектирование</w:t>
            </w:r>
          </w:p>
          <w:p w:rsidR="00FA0E13" w:rsidRPr="00F226FF" w:rsidRDefault="00FA0E13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250BFB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5A66CE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http://diss.seluk.ru/m-kulturologiya/735965-1-uchebno-metodicheskoe-posobie-discipline-industrialnaya-baza-gostinic-turistskih-kompleksov-dlya-studentov-specialnosti-10010551-g.php</w:t>
              </w:r>
            </w:hyperlink>
          </w:p>
          <w:p w:rsidR="005A66CE" w:rsidRPr="00F226FF" w:rsidRDefault="005A66CE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B58EC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B2755D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Экстерьер гостиницы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39184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1435D7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39184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39184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A3" w:rsidRPr="00F226FF" w:rsidRDefault="00E674A3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Составление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презентации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Дизайнерские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решения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оформления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эктерьера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гостиничных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комплексов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250BFB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5A66CE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http://diss.seluk.ru/m-kulturologiya/735965-1-uchebno-metodicheskoe-posobie-discipline-industrialnaya-</w:t>
              </w:r>
              <w:r w:rsidR="005A66CE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lastRenderedPageBreak/>
                <w:t>baza-gostinic-turistskih-kompleksov-dlya-studentov-specialnosti-10010551-g.php</w:t>
              </w:r>
            </w:hyperlink>
          </w:p>
          <w:p w:rsidR="005A66CE" w:rsidRPr="00F226FF" w:rsidRDefault="005A66CE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F6B20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Виды  и организация помещений гостиниц. Разработка планировки здания гостиницы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>
            <w:r w:rsidRPr="008A6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Инструкционные карты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025F85" w:rsidRDefault="007F6B20">
            <w:pPr>
              <w:rPr>
                <w:rFonts w:ascii="Times New Roman" w:hAnsi="Times New Roman"/>
                <w:sz w:val="24"/>
                <w:szCs w:val="24"/>
              </w:rPr>
            </w:pPr>
            <w:r w:rsidRPr="00025F85">
              <w:rPr>
                <w:rFonts w:ascii="Times New Roman" w:hAnsi="Times New Roman"/>
                <w:sz w:val="24"/>
                <w:szCs w:val="24"/>
              </w:rPr>
              <w:t>http://uchebnikionline.com/</w:t>
            </w:r>
          </w:p>
        </w:tc>
      </w:tr>
      <w:tr w:rsidR="007F6B20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Творческая работа «Интерьер моей гостиницы"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>
            <w:r w:rsidRPr="008A6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Инструкционные карты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025F85" w:rsidRDefault="007F6B20">
            <w:pPr>
              <w:rPr>
                <w:rFonts w:ascii="Times New Roman" w:hAnsi="Times New Roman"/>
                <w:sz w:val="24"/>
                <w:szCs w:val="24"/>
              </w:rPr>
            </w:pPr>
            <w:r w:rsidRPr="00025F85">
              <w:rPr>
                <w:rFonts w:ascii="Times New Roman" w:hAnsi="Times New Roman"/>
                <w:sz w:val="24"/>
                <w:szCs w:val="24"/>
              </w:rPr>
              <w:t>http://uchebnikionline.com/</w:t>
            </w:r>
          </w:p>
        </w:tc>
      </w:tr>
      <w:tr w:rsidR="007F6B20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Требования к мебели и текстильным материалам в жилых и общественных помещениях гостиницы. Решение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>
            <w:r w:rsidRPr="008A6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Инструкционные карты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391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250BFB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7F6B20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http://diss.seluk.ru/m-kulturologiya/735965-1-uchebno-metodicheskoe-posobie-discipline-industrialnaya-baza-gostinic-turistskih-kompleksov-dlya-studentov-specialnosti-10010551-g.php</w:t>
              </w:r>
            </w:hyperlink>
          </w:p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0E0248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2. Инженерно-техническое оснащение гостиниц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8D35C8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8D35C8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FA0E13" w:rsidP="00391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E13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0E0248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3. Техническая </w:t>
            </w:r>
            <w:r w:rsidRPr="00F226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эксплуатация гостиничных предприятий</w:t>
            </w:r>
            <w:r w:rsidR="00F226FF" w:rsidRPr="00F226F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8D35C8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8D35C8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FA0E13" w:rsidP="00391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C4A5B" w:rsidRPr="008B2F05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5B" w:rsidRPr="00F226FF" w:rsidRDefault="00EC4A5B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5B" w:rsidRPr="00F226FF" w:rsidRDefault="00EC4A5B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и управление технической службой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5B" w:rsidRPr="00F226FF" w:rsidRDefault="00EC4A5B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5B" w:rsidRPr="00F226FF" w:rsidRDefault="006F2F1D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5B" w:rsidRPr="00F226FF" w:rsidRDefault="00EC4A5B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5B" w:rsidRPr="00F226FF" w:rsidRDefault="00EC4A5B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</w:t>
            </w:r>
            <w:r w:rsidR="001E3AB1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схема управления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5B" w:rsidRPr="00F226FF" w:rsidRDefault="006F2F1D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Изучение норм и правил</w:t>
            </w:r>
            <w:r w:rsidR="00E947D9"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эксплуатации гостиничного оборудования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E" w:rsidRDefault="0098352E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EC4A5B" w:rsidRPr="0098352E" w:rsidRDefault="00D30E7B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://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uchebnikionline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turizm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osnovi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gotelnoyi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spravi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_-_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rudenko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vp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inzhenerno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tehnichne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ustatkuvannya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gotelnih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kompleksiv</w:t>
            </w:r>
            <w:proofErr w:type="spellEnd"/>
            <w:r w:rsidRPr="0098352E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proofErr w:type="spellStart"/>
            <w:r w:rsidRPr="00D30E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htm</w:t>
            </w:r>
            <w:proofErr w:type="spellEnd"/>
          </w:p>
        </w:tc>
      </w:tr>
      <w:tr w:rsidR="00025F85" w:rsidRPr="008B2F05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Содержание электрооборудования гостиницы.  Лифтовое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проектор, фотографии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E" w:rsidRDefault="0098352E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025F85" w:rsidRPr="0098352E" w:rsidRDefault="00D30E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uchebnikionline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turizm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osnovi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gotelnoyi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spravi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_-_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rudenko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vp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inzhenerno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tehnichne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ustatkuvannya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gotelnih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kompleksiv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htm</w:t>
            </w:r>
            <w:proofErr w:type="spellEnd"/>
          </w:p>
        </w:tc>
      </w:tr>
      <w:tr w:rsidR="00025F85" w:rsidRPr="008B2F05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Санитарно-технические </w:t>
            </w: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устройства. Системы водоснабжения и отопления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Компьютер, проектор, </w:t>
            </w: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фотографии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E" w:rsidRDefault="0098352E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025F85" w:rsidRPr="0098352E" w:rsidRDefault="00D30E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uchebnikionline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turizm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osnovi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gotelnoyi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spravi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_-_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rudenko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vp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inzhenerno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tehnichne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ustatkuvannya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gotelnih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kompleksiv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htm</w:t>
            </w:r>
            <w:proofErr w:type="spellEnd"/>
          </w:p>
        </w:tc>
      </w:tr>
      <w:tr w:rsidR="00025F85" w:rsidRPr="008B2F05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Слаботочное хозяйство и телекоммуникационные системы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проектор, фотографии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E" w:rsidRDefault="0098352E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025F85" w:rsidRPr="0098352E" w:rsidRDefault="00D30E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uchebnikionline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turizm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osnovi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gotelnoyi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spravi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_-_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rudenko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vp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inzhenerno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tehnichne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ustatkuvannya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gotelnih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kompleksiv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htm</w:t>
            </w:r>
            <w:proofErr w:type="spellEnd"/>
            <w:r w:rsidR="00025F85"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</w:p>
        </w:tc>
      </w:tr>
      <w:tr w:rsidR="00025F85" w:rsidRPr="008B2F05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Другие системы гостиницы (</w:t>
            </w:r>
            <w:proofErr w:type="spellStart"/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мусороудаление</w:t>
            </w:r>
            <w:proofErr w:type="spellEnd"/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пылеудаление, </w:t>
            </w: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вентиляция)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проектор, фотографии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Поиск в Интернете материала по теме </w:t>
            </w: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«Современные системы пылеудаления в гостиницах»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E" w:rsidRDefault="0098352E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025F85" w:rsidRPr="0098352E" w:rsidRDefault="00D30E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uchebnikionline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turizm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osnovi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gotelnoyi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spravi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_-_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rudenko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vp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inzhenerno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tehnichne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ustatkuvannya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gotelnih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kompleksiv</w:t>
            </w:r>
            <w:proofErr w:type="spellEnd"/>
            <w:r w:rsidRPr="0098352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D30E7B">
              <w:rPr>
                <w:rFonts w:ascii="Times New Roman" w:hAnsi="Times New Roman"/>
                <w:sz w:val="24"/>
                <w:szCs w:val="24"/>
              </w:rPr>
              <w:t>htm</w:t>
            </w:r>
            <w:proofErr w:type="spellEnd"/>
            <w:r w:rsidR="00025F85" w:rsidRPr="0098352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</w:p>
        </w:tc>
      </w:tr>
      <w:tr w:rsidR="001E3AB1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1" w:rsidRPr="00F226FF" w:rsidRDefault="001E3AB1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1" w:rsidRPr="00F226FF" w:rsidRDefault="001E3AB1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Современные ресурсосберегающие технологии</w:t>
            </w:r>
            <w:r w:rsid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1" w:rsidRPr="00F226FF" w:rsidRDefault="001E3AB1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1" w:rsidRPr="00F226FF" w:rsidRDefault="008D35C8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1" w:rsidRPr="00F226FF" w:rsidRDefault="001E3AB1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1" w:rsidRPr="00F226FF" w:rsidRDefault="001E3AB1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проектор, фотографии</w:t>
            </w:r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1" w:rsidRPr="00F226FF" w:rsidRDefault="0039184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71" w:rsidRPr="00F226FF" w:rsidRDefault="001B0CF0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[2</w:t>
            </w:r>
            <w:r w:rsidR="00BE7071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], стр118-228</w:t>
            </w:r>
          </w:p>
          <w:p w:rsidR="00F77348" w:rsidRPr="00F226FF" w:rsidRDefault="00250BFB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</w:t>
              </w:r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www</w:t>
              </w:r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stroimhotel</w:t>
              </w:r>
              <w:proofErr w:type="spellEnd"/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/</w:t>
              </w:r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files</w:t>
              </w:r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/</w:t>
              </w:r>
              <w:proofErr w:type="spellStart"/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  <w:proofErr w:type="spellEnd"/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/</w:t>
              </w:r>
              <w:proofErr w:type="spellStart"/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metodology</w:t>
              </w:r>
              <w:proofErr w:type="spellEnd"/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/</w:t>
              </w:r>
              <w:proofErr w:type="spellStart"/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metod</w:t>
              </w:r>
              <w:proofErr w:type="spellEnd"/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/15.</w:t>
              </w:r>
              <w:proofErr w:type="spellStart"/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pdf</w:t>
              </w:r>
              <w:proofErr w:type="spellEnd"/>
            </w:hyperlink>
          </w:p>
          <w:p w:rsidR="00F77348" w:rsidRPr="00F226FF" w:rsidRDefault="00F77348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E3AB1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1" w:rsidRPr="00F226FF" w:rsidRDefault="001E3AB1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1" w:rsidRPr="00F226FF" w:rsidRDefault="001E3AB1" w:rsidP="00F226F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Современные энергосберегающие технологии</w:t>
            </w:r>
            <w:r w:rsid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1" w:rsidRPr="00F226FF" w:rsidRDefault="001E3AB1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1" w:rsidRPr="00F226FF" w:rsidRDefault="008D35C8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1" w:rsidRPr="00F226FF" w:rsidRDefault="001E3AB1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1" w:rsidRPr="00F226FF" w:rsidRDefault="001E3AB1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проектор, фотографии</w:t>
            </w:r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1" w:rsidRPr="00F226FF" w:rsidRDefault="0039184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E" w:rsidRDefault="0098352E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BE7071" w:rsidRPr="00F226FF" w:rsidRDefault="0098352E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B0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[2</w:t>
            </w:r>
            <w:r w:rsidR="00BE7071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], стр118-228</w:t>
            </w:r>
          </w:p>
          <w:p w:rsidR="001E3AB1" w:rsidRPr="00F226FF" w:rsidRDefault="00250BFB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F77348" w:rsidRPr="00F226FF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http://cyberleninka.ru/article/n/teoreticheskie-aspekty-resursosberegayuschih-tehnologiy-v-gostinichnom-biznese</w:t>
              </w:r>
            </w:hyperlink>
          </w:p>
          <w:p w:rsidR="00F77348" w:rsidRPr="00F226FF" w:rsidRDefault="00F77348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25F85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Организация ремонта </w:t>
            </w: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гостиниц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Компьютер, </w:t>
            </w: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проектор, фотографии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E" w:rsidRDefault="0098352E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025F85" w:rsidRPr="00025F85" w:rsidRDefault="00025F85">
            <w:pPr>
              <w:rPr>
                <w:rFonts w:ascii="Times New Roman" w:hAnsi="Times New Roman"/>
                <w:sz w:val="24"/>
                <w:szCs w:val="24"/>
              </w:rPr>
            </w:pPr>
            <w:r w:rsidRPr="00025F85">
              <w:rPr>
                <w:rFonts w:ascii="Times New Roman" w:hAnsi="Times New Roman"/>
                <w:sz w:val="24"/>
                <w:szCs w:val="24"/>
              </w:rPr>
              <w:t>http://uchebnikionline.com/</w:t>
            </w:r>
          </w:p>
        </w:tc>
      </w:tr>
      <w:tr w:rsidR="00025F85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системы безопасности в гостинице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5" w:rsidRPr="00F226FF" w:rsidRDefault="00025F85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5" w:rsidRPr="00F226FF" w:rsidRDefault="00025F85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Подготовка сообщений о возможных террористических актах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2E" w:rsidRPr="00F226FF" w:rsidRDefault="0098352E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[3</w:t>
            </w: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], стр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97-98</w:t>
            </w:r>
          </w:p>
          <w:p w:rsidR="00025F85" w:rsidRPr="00025F85" w:rsidRDefault="00025F85">
            <w:pPr>
              <w:rPr>
                <w:rFonts w:ascii="Times New Roman" w:hAnsi="Times New Roman"/>
                <w:sz w:val="24"/>
                <w:szCs w:val="24"/>
              </w:rPr>
            </w:pPr>
            <w:r w:rsidRPr="00025F85">
              <w:rPr>
                <w:rFonts w:ascii="Times New Roman" w:hAnsi="Times New Roman"/>
                <w:sz w:val="24"/>
                <w:szCs w:val="24"/>
              </w:rPr>
              <w:t>http://uchebnikionline.com/</w:t>
            </w:r>
          </w:p>
        </w:tc>
      </w:tr>
      <w:tr w:rsidR="001E3AB1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1" w:rsidRPr="00F226FF" w:rsidRDefault="001E3AB1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1" w:rsidRPr="00F226FF" w:rsidRDefault="001E3AB1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Профессиональное технологическое оборудование гостиниц</w:t>
            </w:r>
            <w:r w:rsid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1" w:rsidRPr="00F226FF" w:rsidRDefault="001E3AB1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1" w:rsidRPr="00F226FF" w:rsidRDefault="006F2F1D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AB1" w:rsidRPr="00F226FF" w:rsidRDefault="001E3AB1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1" w:rsidRPr="00F226FF" w:rsidRDefault="001E3AB1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проектор, фотографии</w:t>
            </w:r>
            <w:r w:rsid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B1" w:rsidRPr="00F226FF" w:rsidRDefault="009B6EF8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Подготовка презентации «Виды гостиничного оборудования»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5" w:rsidRPr="00F226FF" w:rsidRDefault="001B0CF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[2</w:t>
            </w:r>
            <w:r w:rsidR="00D10535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], стр175-177</w:t>
            </w:r>
          </w:p>
          <w:p w:rsidR="00832EE7" w:rsidRPr="00F226FF" w:rsidRDefault="00832EE7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1E3AB1" w:rsidRPr="00F226FF" w:rsidRDefault="001E3AB1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F6B20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Составление схемы управления технической службой гостиницы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>
            <w:r w:rsidRPr="00B80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Инструкционные карты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5F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http://uchebnikionline.com/</w:t>
            </w:r>
          </w:p>
        </w:tc>
      </w:tr>
      <w:tr w:rsidR="007F6B20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Деловая игра «Совещание при директоре «Пути экономии ресурсов и энергосбережения»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>
            <w:r w:rsidRPr="00B80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Инструкционные карты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7F6B20" w:rsidRPr="00F226FF" w:rsidRDefault="007F6B20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[2</w:t>
            </w: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], стр118-228</w:t>
            </w:r>
          </w:p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F6B20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Правила эксплуатации системы отопления.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>
            <w:r w:rsidRPr="00B80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Инструкционные карты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7F6B20" w:rsidRPr="00025F85" w:rsidRDefault="007F6B20">
            <w:pPr>
              <w:rPr>
                <w:rFonts w:ascii="Times New Roman" w:hAnsi="Times New Roman"/>
                <w:sz w:val="24"/>
                <w:szCs w:val="24"/>
              </w:rPr>
            </w:pPr>
            <w:r w:rsidRPr="00025F85">
              <w:rPr>
                <w:rFonts w:ascii="Times New Roman" w:hAnsi="Times New Roman"/>
                <w:sz w:val="24"/>
                <w:szCs w:val="24"/>
              </w:rPr>
              <w:t>http://uchebnikionline.com/</w:t>
            </w:r>
          </w:p>
        </w:tc>
      </w:tr>
      <w:tr w:rsidR="007F6B20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31.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Правила техники безопасности при работе с </w:t>
            </w:r>
            <w:proofErr w:type="spellStart"/>
            <w:proofErr w:type="gramStart"/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электро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оборудованием</w:t>
            </w:r>
            <w:proofErr w:type="spellEnd"/>
            <w:proofErr w:type="gramEnd"/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>
            <w:r w:rsidRPr="00B803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Инструкционные карты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7F6B20" w:rsidRPr="00025F85" w:rsidRDefault="007F6B20">
            <w:pPr>
              <w:rPr>
                <w:rFonts w:ascii="Times New Roman" w:hAnsi="Times New Roman"/>
                <w:sz w:val="24"/>
                <w:szCs w:val="24"/>
              </w:rPr>
            </w:pPr>
            <w:r w:rsidRPr="00025F85">
              <w:rPr>
                <w:rFonts w:ascii="Times New Roman" w:hAnsi="Times New Roman"/>
                <w:sz w:val="24"/>
                <w:szCs w:val="24"/>
              </w:rPr>
              <w:t>http://uchebnikionline.com/</w:t>
            </w:r>
          </w:p>
        </w:tc>
      </w:tr>
      <w:tr w:rsidR="007F6B20" w:rsidRPr="00F226FF" w:rsidTr="00391845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Разбор и решение ситуаций, связанных с неисправностями инженерно-технического оборудования.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>
            <w:r w:rsidRPr="00B23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Инструкционные карты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20" w:rsidRPr="00F226FF" w:rsidRDefault="007F6B20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Default="007F6B20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7F6B20" w:rsidRPr="00025F85" w:rsidRDefault="007F6B20">
            <w:pPr>
              <w:rPr>
                <w:rFonts w:ascii="Times New Roman" w:hAnsi="Times New Roman"/>
                <w:sz w:val="24"/>
                <w:szCs w:val="24"/>
              </w:rPr>
            </w:pPr>
            <w:r w:rsidRPr="00025F85">
              <w:rPr>
                <w:rFonts w:ascii="Times New Roman" w:hAnsi="Times New Roman"/>
                <w:sz w:val="24"/>
                <w:szCs w:val="24"/>
              </w:rPr>
              <w:t>http://uchebnikionline.com/</w:t>
            </w:r>
          </w:p>
        </w:tc>
      </w:tr>
      <w:tr w:rsidR="007F6B20" w:rsidRPr="00F226FF" w:rsidTr="00391845">
        <w:trPr>
          <w:trHeight w:val="735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Деловая игра «Чрезвычайная ситуация в гостинице».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B20" w:rsidRDefault="007F6B20">
            <w:r w:rsidRPr="00B23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B20" w:rsidRPr="00F226FF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Инструкционные карты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B20" w:rsidRPr="00F226FF" w:rsidRDefault="007F6B20" w:rsidP="003918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6B20" w:rsidRDefault="007F6B20" w:rsidP="009835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7F6B20" w:rsidRPr="0098352E" w:rsidRDefault="007F6B20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A2CB9" w:rsidRPr="00F226FF" w:rsidTr="008B501D">
        <w:trPr>
          <w:trHeight w:val="323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B9" w:rsidRPr="00F226FF" w:rsidRDefault="00FA2CB9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B9" w:rsidRPr="00F226FF" w:rsidRDefault="00FA2CB9" w:rsidP="00F226F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Контрольная работа</w:t>
            </w:r>
            <w:r w:rsid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B9" w:rsidRPr="00F226FF" w:rsidRDefault="00FA2CB9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B9" w:rsidRPr="00F226FF" w:rsidRDefault="00FA2CB9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B9" w:rsidRPr="00F226FF" w:rsidRDefault="00FA2CB9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B9" w:rsidRPr="00F226FF" w:rsidRDefault="00FA2CB9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Варианты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B9" w:rsidRPr="00F226FF" w:rsidRDefault="00FA2CB9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B9" w:rsidRPr="00F226FF" w:rsidRDefault="00FA2CB9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2D78" w:rsidRPr="00F226FF" w:rsidTr="00F226FF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78" w:rsidRPr="00F226FF" w:rsidRDefault="009F2D1D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  <w:r w:rsidR="00882D78"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78" w:rsidRPr="00F226FF" w:rsidRDefault="00882D78" w:rsidP="00F226F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78" w:rsidRPr="00F226FF" w:rsidRDefault="00642F01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78" w:rsidRPr="00F226FF" w:rsidRDefault="008D35C8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78" w:rsidRPr="00F226FF" w:rsidRDefault="00882D78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8" w:rsidRPr="00F226FF" w:rsidRDefault="00882D78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78" w:rsidRPr="00F226FF" w:rsidRDefault="00882D78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78" w:rsidRPr="00F226FF" w:rsidRDefault="00882D78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E13" w:rsidRPr="00F226FF" w:rsidTr="00F226FF">
        <w:trPr>
          <w:trHeight w:val="34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514337" w:rsidP="005143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13" w:rsidRPr="00F226FF" w:rsidRDefault="006F2F1D" w:rsidP="00F2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F226FF" w:rsidRDefault="00FA0E13" w:rsidP="00F22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F226FF" w:rsidRDefault="00FA0E13" w:rsidP="00F226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0E13" w:rsidRPr="00312EB4" w:rsidRDefault="00FA0E13" w:rsidP="00FA0E13">
      <w:pPr>
        <w:jc w:val="center"/>
        <w:rPr>
          <w:rFonts w:ascii="Times New Roman" w:hAnsi="Times New Roman"/>
          <w:b/>
          <w:sz w:val="24"/>
          <w:szCs w:val="24"/>
        </w:rPr>
      </w:pPr>
    </w:p>
    <w:p w:rsidR="00FA0E13" w:rsidRPr="00F2387F" w:rsidRDefault="00FA0E13" w:rsidP="00FA0E13">
      <w:pPr>
        <w:jc w:val="center"/>
        <w:rPr>
          <w:rFonts w:ascii="Times New Roman" w:hAnsi="Times New Roman"/>
          <w:b/>
          <w:sz w:val="28"/>
          <w:szCs w:val="28"/>
        </w:rPr>
      </w:pPr>
      <w:r w:rsidRPr="00312EB4">
        <w:rPr>
          <w:rFonts w:ascii="Times New Roman" w:hAnsi="Times New Roman"/>
          <w:b/>
          <w:sz w:val="24"/>
          <w:szCs w:val="24"/>
        </w:rPr>
        <w:br w:type="page"/>
      </w:r>
      <w:r w:rsidRPr="00F2387F">
        <w:rPr>
          <w:rFonts w:ascii="Times New Roman" w:hAnsi="Times New Roman"/>
          <w:b/>
          <w:sz w:val="28"/>
          <w:szCs w:val="28"/>
        </w:rPr>
        <w:lastRenderedPageBreak/>
        <w:t>Используемая литература</w:t>
      </w:r>
    </w:p>
    <w:p w:rsidR="00FA0E13" w:rsidRPr="00F2387F" w:rsidRDefault="00FA0E13" w:rsidP="00FA0E13">
      <w:pPr>
        <w:jc w:val="center"/>
        <w:rPr>
          <w:rFonts w:ascii="Times New Roman" w:hAnsi="Times New Roman"/>
          <w:sz w:val="28"/>
          <w:szCs w:val="28"/>
        </w:rPr>
      </w:pPr>
      <w:r w:rsidRPr="00F2387F">
        <w:rPr>
          <w:rFonts w:ascii="Times New Roman" w:hAnsi="Times New Roman"/>
          <w:sz w:val="28"/>
          <w:szCs w:val="28"/>
        </w:rPr>
        <w:t>Основная</w:t>
      </w:r>
    </w:p>
    <w:tbl>
      <w:tblPr>
        <w:tblW w:w="0" w:type="auto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923"/>
        <w:gridCol w:w="2743"/>
        <w:gridCol w:w="3958"/>
      </w:tblGrid>
      <w:tr w:rsidR="00FA0E13" w:rsidTr="008B2F0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Default="00FA0E13" w:rsidP="00940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Default="00FA0E13" w:rsidP="00D86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Default="00FA0E13" w:rsidP="00D86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Default="00FA0E13" w:rsidP="00D86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Издательство и год издания</w:t>
            </w:r>
          </w:p>
        </w:tc>
      </w:tr>
      <w:tr w:rsidR="00FA0E13" w:rsidTr="008B2F0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564713" w:rsidRDefault="00FA0E13" w:rsidP="0056471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Default="00C61F38" w:rsidP="00D8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Организация обслуживания в гостиницах</w:t>
            </w:r>
            <w:r w:rsidR="00D8667C">
              <w:rPr>
                <w:rFonts w:ascii="Times New Roman" w:hAnsi="Times New Roman"/>
              </w:rPr>
              <w:t>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Default="00FA0E13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Ёхина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Default="00FA0E13" w:rsidP="00D8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М., </w:t>
            </w:r>
            <w:r>
              <w:rPr>
                <w:rFonts w:ascii="Times New Roman" w:hAnsi="Times New Roman"/>
              </w:rPr>
              <w:t>Издательский центр</w:t>
            </w:r>
            <w:r w:rsidR="00C61F38">
              <w:rPr>
                <w:rFonts w:ascii="Times New Roman" w:hAnsi="Times New Roman"/>
                <w:sz w:val="24"/>
                <w:szCs w:val="24"/>
              </w:rPr>
              <w:t xml:space="preserve"> «Академия», 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FA0E13" w:rsidTr="008B2F0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564713" w:rsidRDefault="00FA0E13" w:rsidP="0056471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Default="00FA0E13" w:rsidP="00D8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Прием, размещение и выписка гостей</w:t>
            </w:r>
            <w:r w:rsidR="00D866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Default="00FA0E13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Ёхина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Default="00FA0E13" w:rsidP="00D8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М., </w:t>
            </w:r>
            <w:r>
              <w:rPr>
                <w:rFonts w:ascii="Times New Roman" w:hAnsi="Times New Roman"/>
              </w:rPr>
              <w:t>Издательский 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«Академия», 2014 г</w:t>
            </w:r>
          </w:p>
        </w:tc>
      </w:tr>
      <w:tr w:rsidR="001557F2" w:rsidTr="008B2F0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F2" w:rsidRPr="00564713" w:rsidRDefault="001557F2" w:rsidP="0056471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F2" w:rsidRDefault="001557F2" w:rsidP="00D8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7F2">
              <w:rPr>
                <w:rStyle w:val="FontStyle29"/>
                <w:color w:val="000000"/>
                <w:sz w:val="24"/>
                <w:szCs w:val="24"/>
                <w:lang w:eastAsia="uk-UA"/>
              </w:rPr>
              <w:t xml:space="preserve"> Безопасность и охрана труда в сфере гостиничного обслуживания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F2" w:rsidRDefault="001557F2" w:rsidP="00940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7F2">
              <w:rPr>
                <w:rStyle w:val="FontStyle29"/>
                <w:color w:val="000000"/>
                <w:sz w:val="24"/>
                <w:szCs w:val="24"/>
                <w:lang w:eastAsia="uk-UA"/>
              </w:rPr>
              <w:t>Гридин А. Д.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F2" w:rsidRDefault="001557F2" w:rsidP="00D8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М., </w:t>
            </w:r>
            <w:r>
              <w:rPr>
                <w:rFonts w:ascii="Times New Roman" w:hAnsi="Times New Roman"/>
              </w:rPr>
              <w:t>Издательский 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«Академия», 2013 г</w:t>
            </w:r>
          </w:p>
        </w:tc>
      </w:tr>
    </w:tbl>
    <w:p w:rsidR="00FA0E13" w:rsidRPr="008752C3" w:rsidRDefault="00FA0E13" w:rsidP="00782686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8752C3">
        <w:rPr>
          <w:rFonts w:ascii="Times New Roman" w:hAnsi="Times New Roman"/>
          <w:sz w:val="28"/>
          <w:szCs w:val="28"/>
        </w:rPr>
        <w:t>Дополнительная</w:t>
      </w:r>
    </w:p>
    <w:tbl>
      <w:tblPr>
        <w:tblW w:w="0" w:type="auto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923"/>
        <w:gridCol w:w="2743"/>
        <w:gridCol w:w="3958"/>
      </w:tblGrid>
      <w:tr w:rsidR="00FA0E13" w:rsidRPr="00D8667C" w:rsidTr="008B2F0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D8667C" w:rsidRDefault="00FA0E13" w:rsidP="00940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667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667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8667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8667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D8667C" w:rsidRDefault="00FA0E13" w:rsidP="00D86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667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D8667C" w:rsidRDefault="00FA0E13" w:rsidP="00D86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667C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E13" w:rsidRPr="00D8667C" w:rsidRDefault="00FA0E13" w:rsidP="00D86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667C">
              <w:rPr>
                <w:rFonts w:ascii="Times New Roman" w:hAnsi="Times New Roman"/>
                <w:b/>
                <w:sz w:val="24"/>
                <w:szCs w:val="24"/>
              </w:rPr>
              <w:t>Издательство и год издания</w:t>
            </w:r>
          </w:p>
        </w:tc>
      </w:tr>
      <w:tr w:rsidR="00DC46FD" w:rsidRPr="00D8667C" w:rsidTr="008B2F05">
        <w:trPr>
          <w:trHeight w:val="3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FD" w:rsidRPr="00564713" w:rsidRDefault="00DC46FD" w:rsidP="005E52F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FD" w:rsidRDefault="00DC46FD" w:rsidP="005E5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7F2">
              <w:rPr>
                <w:rStyle w:val="FontStyle29"/>
                <w:color w:val="000000"/>
                <w:sz w:val="24"/>
                <w:szCs w:val="24"/>
                <w:lang w:eastAsia="uk-UA"/>
              </w:rPr>
              <w:t xml:space="preserve"> Безопасность и охрана труда в сфере гостиничного обслуживания</w:t>
            </w:r>
            <w:r w:rsidR="008B2F05" w:rsidRPr="008B2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(практикум)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FD" w:rsidRDefault="00DC46FD" w:rsidP="005E5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57F2">
              <w:rPr>
                <w:rStyle w:val="FontStyle29"/>
                <w:color w:val="000000"/>
                <w:sz w:val="24"/>
                <w:szCs w:val="24"/>
                <w:lang w:eastAsia="uk-UA"/>
              </w:rPr>
              <w:t>Гридин А. Д.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FD" w:rsidRDefault="00DC46FD" w:rsidP="005E5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М., </w:t>
            </w:r>
            <w:r>
              <w:rPr>
                <w:rFonts w:ascii="Times New Roman" w:hAnsi="Times New Roman"/>
              </w:rPr>
              <w:t>Издательский 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«Академия», 2013 г</w:t>
            </w:r>
          </w:p>
        </w:tc>
      </w:tr>
      <w:tr w:rsidR="00C61F38" w:rsidRPr="00D8667C" w:rsidTr="008B2F05">
        <w:trPr>
          <w:trHeight w:val="3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38" w:rsidRPr="00564713" w:rsidRDefault="00C61F38" w:rsidP="0056471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38" w:rsidRPr="00D8667C" w:rsidRDefault="00C61F38" w:rsidP="00C61F3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86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5F85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СНиП</w:t>
            </w:r>
            <w:proofErr w:type="spellEnd"/>
            <w:r w:rsidR="00025F85"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2.08.02-89*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38" w:rsidRPr="00D8667C" w:rsidRDefault="00C61F38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F38" w:rsidRPr="00D8667C" w:rsidRDefault="00C61F38" w:rsidP="00D8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13" w:rsidRPr="00D8667C" w:rsidTr="008B2F0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564713" w:rsidRDefault="00FA0E13" w:rsidP="0056471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D8667C" w:rsidRDefault="00564713" w:rsidP="0094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ВСН 62-91*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D8667C" w:rsidRDefault="00FA0E13" w:rsidP="0094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D8667C" w:rsidRDefault="00FA0E13" w:rsidP="00D8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E13" w:rsidRPr="00D8667C" w:rsidTr="008B2F05">
        <w:trPr>
          <w:trHeight w:val="28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564713" w:rsidRDefault="00FA0E13" w:rsidP="0056471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BA4EF4" w:rsidRDefault="00BA4EF4" w:rsidP="009402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Правительства РФ</w:t>
            </w: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 противопожарном режиме» от 25.04.2012. (с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на 06.03.15)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13" w:rsidRPr="00D8667C" w:rsidRDefault="00FA0E13" w:rsidP="00D8667C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13" w:rsidRPr="00D8667C" w:rsidRDefault="00FA0E13" w:rsidP="00D8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EE5" w:rsidRPr="00D8667C" w:rsidTr="008B2F05">
        <w:trPr>
          <w:trHeight w:val="28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E5" w:rsidRPr="00564713" w:rsidRDefault="00597EE5" w:rsidP="0056471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E5" w:rsidRPr="00597EE5" w:rsidRDefault="00597EE5" w:rsidP="00597E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технической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эксплуатации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гостиниц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proofErr w:type="spellEnd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26F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оборудования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от 04.08.81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E5" w:rsidRPr="00D8667C" w:rsidRDefault="00597EE5" w:rsidP="00D8667C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E5" w:rsidRPr="00D8667C" w:rsidRDefault="00597EE5" w:rsidP="00D86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0E13" w:rsidRPr="00782686" w:rsidRDefault="00FA0E13" w:rsidP="00782686">
      <w:pPr>
        <w:spacing w:before="1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82686">
        <w:rPr>
          <w:rFonts w:ascii="Times New Roman" w:hAnsi="Times New Roman"/>
          <w:color w:val="000000" w:themeColor="text1"/>
          <w:sz w:val="28"/>
          <w:szCs w:val="28"/>
        </w:rPr>
        <w:t>Интернет-ресурсы</w:t>
      </w:r>
    </w:p>
    <w:p w:rsidR="005A66CE" w:rsidRPr="00782686" w:rsidRDefault="00250BFB" w:rsidP="005A66C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4" w:history="1">
        <w:r w:rsidR="00FA0E13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http://www.new-hotel.ru/site/hotel-exploit/certification/</w:t>
        </w:r>
      </w:hyperlink>
    </w:p>
    <w:p w:rsidR="003479C0" w:rsidRPr="00025F85" w:rsidRDefault="00250BFB" w:rsidP="005A66C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5" w:history="1"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diss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seluk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/</w:t>
        </w:r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m</w:t>
        </w:r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kulturologiya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/735965-1-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uchebno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metodicheskoe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posobie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discipline</w:t>
        </w:r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industrialnaya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baza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gostinic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turistskih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kompleksov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dlya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studentov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specialnosti</w:t>
        </w:r>
        <w:proofErr w:type="spellEnd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-10010551-</w:t>
        </w:r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g</w:t>
        </w:r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A66CE" w:rsidRPr="0078268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php</w:t>
        </w:r>
        <w:proofErr w:type="spellEnd"/>
      </w:hyperlink>
    </w:p>
    <w:p w:rsidR="00025F85" w:rsidRPr="00D30E7B" w:rsidRDefault="00250BFB" w:rsidP="005A66C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16" w:history="1">
        <w:r w:rsidR="00D30E7B" w:rsidRPr="00D30E7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http://uchebnikionline.com/</w:t>
        </w:r>
      </w:hyperlink>
    </w:p>
    <w:p w:rsidR="00D30E7B" w:rsidRPr="00782686" w:rsidRDefault="00D30E7B" w:rsidP="005A66C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30E7B">
        <w:rPr>
          <w:rFonts w:ascii="Times New Roman" w:hAnsi="Times New Roman"/>
          <w:sz w:val="28"/>
          <w:szCs w:val="28"/>
        </w:rPr>
        <w:t>http://uchebnikionline.com/turizm</w:t>
      </w:r>
      <w:r w:rsidRPr="00D30E7B">
        <w:rPr>
          <w:rFonts w:ascii="Times New Roman" w:hAnsi="Times New Roman"/>
          <w:color w:val="000000" w:themeColor="text1"/>
          <w:sz w:val="28"/>
          <w:szCs w:val="28"/>
        </w:rPr>
        <w:t>/osnovi_gotelnoyi_spravi_-_rudenko_vp/inzhenerno-tehnichne_ustatkuvannya_gotelnih_kompleksiv.htm</w:t>
      </w:r>
    </w:p>
    <w:sectPr w:rsidR="00D30E7B" w:rsidRPr="00782686" w:rsidSect="00597EE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7AE3"/>
    <w:multiLevelType w:val="hybridMultilevel"/>
    <w:tmpl w:val="F072CA76"/>
    <w:lvl w:ilvl="0" w:tplc="0A944A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955B1"/>
    <w:multiLevelType w:val="hybridMultilevel"/>
    <w:tmpl w:val="A4D8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E13"/>
    <w:rsid w:val="00025F85"/>
    <w:rsid w:val="0005594A"/>
    <w:rsid w:val="000906AC"/>
    <w:rsid w:val="000C103D"/>
    <w:rsid w:val="000C70D4"/>
    <w:rsid w:val="000E0248"/>
    <w:rsid w:val="000F2BEB"/>
    <w:rsid w:val="00102DB3"/>
    <w:rsid w:val="001435D7"/>
    <w:rsid w:val="0015184B"/>
    <w:rsid w:val="001557F2"/>
    <w:rsid w:val="0015643D"/>
    <w:rsid w:val="00195097"/>
    <w:rsid w:val="001B0CF0"/>
    <w:rsid w:val="001B4C18"/>
    <w:rsid w:val="001C70C1"/>
    <w:rsid w:val="001E2814"/>
    <w:rsid w:val="001E3875"/>
    <w:rsid w:val="001E3AB1"/>
    <w:rsid w:val="00232FB2"/>
    <w:rsid w:val="00242C9A"/>
    <w:rsid w:val="00250BFB"/>
    <w:rsid w:val="00260A9B"/>
    <w:rsid w:val="0028683B"/>
    <w:rsid w:val="002C71D6"/>
    <w:rsid w:val="002E6744"/>
    <w:rsid w:val="0030454F"/>
    <w:rsid w:val="003104E8"/>
    <w:rsid w:val="003479C0"/>
    <w:rsid w:val="00391845"/>
    <w:rsid w:val="003A7ABC"/>
    <w:rsid w:val="00403AB2"/>
    <w:rsid w:val="004542A3"/>
    <w:rsid w:val="004B7E48"/>
    <w:rsid w:val="004D60DF"/>
    <w:rsid w:val="00514337"/>
    <w:rsid w:val="00541D2A"/>
    <w:rsid w:val="00564713"/>
    <w:rsid w:val="00597EE5"/>
    <w:rsid w:val="005A66CE"/>
    <w:rsid w:val="00602424"/>
    <w:rsid w:val="00622DFE"/>
    <w:rsid w:val="00642F01"/>
    <w:rsid w:val="006624D0"/>
    <w:rsid w:val="00676DBC"/>
    <w:rsid w:val="006E42DB"/>
    <w:rsid w:val="006F2F1D"/>
    <w:rsid w:val="0072241B"/>
    <w:rsid w:val="0072409A"/>
    <w:rsid w:val="00782157"/>
    <w:rsid w:val="00782686"/>
    <w:rsid w:val="007D0E72"/>
    <w:rsid w:val="007D145A"/>
    <w:rsid w:val="007F6B20"/>
    <w:rsid w:val="00832EE7"/>
    <w:rsid w:val="008752C3"/>
    <w:rsid w:val="0087785C"/>
    <w:rsid w:val="00882D78"/>
    <w:rsid w:val="00891C49"/>
    <w:rsid w:val="008B2F05"/>
    <w:rsid w:val="008B501D"/>
    <w:rsid w:val="008D1D6C"/>
    <w:rsid w:val="008D35C8"/>
    <w:rsid w:val="00910FB8"/>
    <w:rsid w:val="00917318"/>
    <w:rsid w:val="00940231"/>
    <w:rsid w:val="00972AE8"/>
    <w:rsid w:val="0098352E"/>
    <w:rsid w:val="009B6EF8"/>
    <w:rsid w:val="009B761C"/>
    <w:rsid w:val="009C4565"/>
    <w:rsid w:val="009E07BE"/>
    <w:rsid w:val="009F2D1D"/>
    <w:rsid w:val="009F375A"/>
    <w:rsid w:val="00A05397"/>
    <w:rsid w:val="00A25B34"/>
    <w:rsid w:val="00A375CB"/>
    <w:rsid w:val="00A42BE4"/>
    <w:rsid w:val="00A52C74"/>
    <w:rsid w:val="00A76C4F"/>
    <w:rsid w:val="00AA3559"/>
    <w:rsid w:val="00AE3D29"/>
    <w:rsid w:val="00AF5E96"/>
    <w:rsid w:val="00B257AA"/>
    <w:rsid w:val="00B2755D"/>
    <w:rsid w:val="00B4420B"/>
    <w:rsid w:val="00B46432"/>
    <w:rsid w:val="00BA4EF4"/>
    <w:rsid w:val="00BA6A07"/>
    <w:rsid w:val="00BE7071"/>
    <w:rsid w:val="00BF28B8"/>
    <w:rsid w:val="00C61F38"/>
    <w:rsid w:val="00CF2339"/>
    <w:rsid w:val="00D10535"/>
    <w:rsid w:val="00D15BE9"/>
    <w:rsid w:val="00D30E7B"/>
    <w:rsid w:val="00D35475"/>
    <w:rsid w:val="00D833E6"/>
    <w:rsid w:val="00D8667C"/>
    <w:rsid w:val="00D94489"/>
    <w:rsid w:val="00D9724C"/>
    <w:rsid w:val="00DA48B4"/>
    <w:rsid w:val="00DA66A7"/>
    <w:rsid w:val="00DB05CE"/>
    <w:rsid w:val="00DB3F29"/>
    <w:rsid w:val="00DB58EC"/>
    <w:rsid w:val="00DC3448"/>
    <w:rsid w:val="00DC46FD"/>
    <w:rsid w:val="00DE0413"/>
    <w:rsid w:val="00E33AB9"/>
    <w:rsid w:val="00E563F0"/>
    <w:rsid w:val="00E61AD7"/>
    <w:rsid w:val="00E674A3"/>
    <w:rsid w:val="00E71D01"/>
    <w:rsid w:val="00E947D9"/>
    <w:rsid w:val="00EC4A5B"/>
    <w:rsid w:val="00EC618A"/>
    <w:rsid w:val="00F226FF"/>
    <w:rsid w:val="00F2387F"/>
    <w:rsid w:val="00F4339B"/>
    <w:rsid w:val="00F77348"/>
    <w:rsid w:val="00FA0E13"/>
    <w:rsid w:val="00FA2CB9"/>
    <w:rsid w:val="00FB5BC2"/>
    <w:rsid w:val="00FD19D0"/>
    <w:rsid w:val="00FD2A78"/>
    <w:rsid w:val="00FF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13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C61F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E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0E13"/>
    <w:pPr>
      <w:ind w:left="720"/>
      <w:contextualSpacing/>
    </w:pPr>
  </w:style>
  <w:style w:type="table" w:styleId="a5">
    <w:name w:val="Table Grid"/>
    <w:basedOn w:val="a1"/>
    <w:rsid w:val="00FA0E1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1F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29">
    <w:name w:val="Font Style29"/>
    <w:basedOn w:val="a0"/>
    <w:uiPriority w:val="99"/>
    <w:rsid w:val="001557F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.seluk.ru/m-kulturologiya/735965-1-uchebno-metodicheskoe-posobie-discipline-industrialnaya-baza-gostinic-turistskih-kompleksov-dlya-studentov-specialnosti-10010551-g.php" TargetMode="External"/><Relationship Id="rId13" Type="http://schemas.openxmlformats.org/officeDocument/2006/relationships/hyperlink" Target="http://cyberleninka.ru/article/n/teoreticheskie-aspekty-resursosberegayuschih-tehnologiy-v-gostinichnom-biznes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helpiks.org/2-101492.html" TargetMode="External"/><Relationship Id="rId12" Type="http://schemas.openxmlformats.org/officeDocument/2006/relationships/hyperlink" Target="http://www.stroimhotel.ru/files/pdf/metodology/metod/15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uchebnikionline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elpiks.org/2-101493.html" TargetMode="External"/><Relationship Id="rId11" Type="http://schemas.openxmlformats.org/officeDocument/2006/relationships/hyperlink" Target="http://diss.seluk.ru/m-kulturologiya/735965-1-uchebno-metodicheskoe-posobie-discipline-industrialnaya-baza-gostinic-turistskih-kompleksov-dlya-studentov-specialnosti-10010551-g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ss.seluk.ru/m-kulturologiya/735965-1-uchebno-metodicheskoe-posobie-discipline-industrialnaya-baza-gostinic-turistskih-kompleksov-dlya-studentov-specialnosti-10010551-g.php" TargetMode="External"/><Relationship Id="rId10" Type="http://schemas.openxmlformats.org/officeDocument/2006/relationships/hyperlink" Target="http://diss.seluk.ru/m-kulturologiya/735965-1-uchebno-metodicheskoe-posobie-discipline-industrialnaya-baza-gostinic-turistskih-kompleksov-dlya-studentov-specialnosti-10010551-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ss.seluk.ru/m-kulturologiya/735965-1-uchebno-metodicheskoe-posobie-discipline-industrialnaya-baza-gostinic-turistskih-kompleksov-dlya-studentov-specialnosti-10010551-g.php" TargetMode="External"/><Relationship Id="rId14" Type="http://schemas.openxmlformats.org/officeDocument/2006/relationships/hyperlink" Target="http://www.new-hotel.ru/site/hotel-exploit/certifi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DBC30-A254-4BBB-B614-7807C43A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13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101</cp:revision>
  <dcterms:created xsi:type="dcterms:W3CDTF">2015-09-20T12:44:00Z</dcterms:created>
  <dcterms:modified xsi:type="dcterms:W3CDTF">2015-10-12T13:47:00Z</dcterms:modified>
</cp:coreProperties>
</file>