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11" w:rsidRDefault="00385811" w:rsidP="00385811">
      <w:pPr>
        <w:spacing w:line="330" w:lineRule="atLeast"/>
        <w:ind w:firstLine="709"/>
        <w:jc w:val="right"/>
        <w:outlineLvl w:val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 w:rsidRPr="003858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Лемешева Лариса Васильевна</w:t>
      </w:r>
    </w:p>
    <w:p w:rsidR="00385811" w:rsidRDefault="00385811" w:rsidP="00385811">
      <w:pPr>
        <w:spacing w:line="330" w:lineRule="atLeast"/>
        <w:ind w:firstLine="709"/>
        <w:jc w:val="right"/>
        <w:outlineLvl w:val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ГБПОУ КК «Краснодарский колледж </w:t>
      </w:r>
    </w:p>
    <w:p w:rsidR="00385811" w:rsidRDefault="00385811" w:rsidP="00385811">
      <w:pPr>
        <w:spacing w:line="330" w:lineRule="atLeast"/>
        <w:ind w:firstLine="709"/>
        <w:jc w:val="right"/>
        <w:outlineLvl w:val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электронного приборостроения»</w:t>
      </w:r>
    </w:p>
    <w:p w:rsidR="00385811" w:rsidRPr="00385811" w:rsidRDefault="00385811" w:rsidP="00385811">
      <w:pPr>
        <w:spacing w:line="330" w:lineRule="atLeast"/>
        <w:ind w:firstLine="709"/>
        <w:jc w:val="right"/>
        <w:outlineLvl w:val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Преподаватель</w:t>
      </w:r>
    </w:p>
    <w:p w:rsidR="00385811" w:rsidRDefault="00385811" w:rsidP="00385811">
      <w:pPr>
        <w:spacing w:line="33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</w:pPr>
    </w:p>
    <w:p w:rsidR="00E94311" w:rsidRDefault="00E94311" w:rsidP="00385811">
      <w:pPr>
        <w:spacing w:line="33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</w:pPr>
      <w:r w:rsidRPr="0038581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  <w:t xml:space="preserve">Поверхностный </w:t>
      </w:r>
      <w:r w:rsidRPr="0038581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val="en-US" w:eastAsia="ru-RU"/>
        </w:rPr>
        <w:t>SMD</w:t>
      </w:r>
      <w:r w:rsidRPr="0038581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  <w:t xml:space="preserve"> монтаж: современные технологии в производстве электроники</w:t>
      </w:r>
    </w:p>
    <w:p w:rsidR="00385811" w:rsidRPr="00385811" w:rsidRDefault="00385811" w:rsidP="00385811">
      <w:pPr>
        <w:spacing w:line="330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</w:pPr>
    </w:p>
    <w:p w:rsid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Подготовка монтажников радиоэлектронной аппаратуры в профессиональных образовательных учреждениях требует введения в учебный процесс современных технологических процессов. Однако приобрести современное, дорогостоящее оборудование нет финансовой возможности даже у крупных техникумов и колледжей. Каков выход?</w:t>
      </w:r>
    </w:p>
    <w:p w:rsid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 взгляд автора статьи выхода, как минимум, два:</w:t>
      </w:r>
    </w:p>
    <w:p w:rsid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1. </w:t>
      </w:r>
      <w:r w:rsidR="00B408C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Предпочтительный.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Заключение договоров с современными, передовыми предприятиями на прохождение студентами профессиональной практики.</w:t>
      </w:r>
    </w:p>
    <w:p w:rsid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 Использование информационно – коммуникационных технологий</w:t>
      </w:r>
      <w:r w:rsidR="00B408C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для виртуального изучения современных технологических процессов.</w:t>
      </w:r>
    </w:p>
    <w:p w:rsidR="00CD01E7" w:rsidRPr="00CD01E7" w:rsidRDefault="00B408C6" w:rsidP="00385811">
      <w:pPr>
        <w:pStyle w:val="2"/>
        <w:shd w:val="clear" w:color="auto" w:fill="FFFFFF"/>
        <w:spacing w:before="0" w:beforeAutospacing="0" w:after="0" w:afterAutospacing="0" w:line="360" w:lineRule="atLeast"/>
        <w:ind w:firstLine="709"/>
        <w:rPr>
          <w:b w:val="0"/>
          <w:bCs w:val="0"/>
          <w:sz w:val="28"/>
          <w:szCs w:val="28"/>
        </w:rPr>
      </w:pPr>
      <w:r w:rsidRPr="00CD01E7">
        <w:rPr>
          <w:b w:val="0"/>
          <w:sz w:val="28"/>
          <w:szCs w:val="28"/>
        </w:rPr>
        <w:t>Для реализации второго направления целесообразно использовать ресурсы сети Интернет.</w:t>
      </w:r>
      <w:r w:rsidR="00CD01E7" w:rsidRPr="00CD01E7">
        <w:rPr>
          <w:b w:val="0"/>
          <w:sz w:val="28"/>
          <w:szCs w:val="28"/>
        </w:rPr>
        <w:t xml:space="preserve"> Например </w:t>
      </w:r>
      <w:r w:rsidR="00CD01E7" w:rsidRPr="00CD01E7">
        <w:rPr>
          <w:b w:val="0"/>
          <w:bCs w:val="0"/>
          <w:sz w:val="28"/>
          <w:szCs w:val="28"/>
        </w:rPr>
        <w:t>«</w:t>
      </w:r>
      <w:proofErr w:type="spellStart"/>
      <w:r w:rsidR="00CD01E7" w:rsidRPr="00CD01E7">
        <w:rPr>
          <w:b w:val="0"/>
          <w:sz w:val="28"/>
          <w:szCs w:val="28"/>
        </w:rPr>
        <w:t>YouTube</w:t>
      </w:r>
      <w:proofErr w:type="spellEnd"/>
      <w:r w:rsidR="00CD01E7" w:rsidRPr="00CD01E7">
        <w:rPr>
          <w:b w:val="0"/>
          <w:bCs w:val="0"/>
          <w:sz w:val="28"/>
          <w:szCs w:val="28"/>
        </w:rPr>
        <w:t xml:space="preserve">» — </w:t>
      </w:r>
      <w:proofErr w:type="spellStart"/>
      <w:r w:rsidR="00CD01E7" w:rsidRPr="00CD01E7">
        <w:rPr>
          <w:b w:val="0"/>
          <w:bCs w:val="0"/>
          <w:sz w:val="28"/>
          <w:szCs w:val="28"/>
        </w:rPr>
        <w:t>видеохостинг</w:t>
      </w:r>
      <w:proofErr w:type="spellEnd"/>
      <w:r w:rsidR="00CD01E7">
        <w:rPr>
          <w:b w:val="0"/>
          <w:bCs w:val="0"/>
          <w:sz w:val="28"/>
          <w:szCs w:val="28"/>
        </w:rPr>
        <w:t>. Наряду с огромным количеством развлекательных и других роликов, здесь можно найти весьма квалифицированные учебные фильмы, в том числе и по современным технологическим процессам радиомонтажа. Например:</w:t>
      </w:r>
    </w:p>
    <w:p w:rsidR="00B408C6" w:rsidRDefault="00BB034C" w:rsidP="00385811">
      <w:pPr>
        <w:spacing w:line="270" w:lineRule="atLeast"/>
        <w:ind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SMD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– монтаж в лабораторных условиях.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Начальный, ознакомительный курс.  </w:t>
      </w:r>
      <w:hyperlink r:id="rId5" w:history="1">
        <w:r w:rsidR="00385811" w:rsidRPr="001F34B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https://www.youtube.com/watch?v=xt6Q-EqAmWw</w:t>
        </w:r>
      </w:hyperlink>
      <w:r w:rsidR="003858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385811" w:rsidRDefault="00385811" w:rsidP="00385811">
      <w:pPr>
        <w:spacing w:line="270" w:lineRule="atLeast"/>
        <w:ind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BB034C" w:rsidRDefault="00BB034C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305425" cy="298284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4C" w:rsidRDefault="00BB034C" w:rsidP="00385811">
      <w:pPr>
        <w:spacing w:line="270" w:lineRule="atLeast"/>
        <w:ind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2. Приемы ручного монтажа и замены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SMD</w:t>
      </w:r>
      <w:r w:rsidRPr="00BB034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–</w:t>
      </w:r>
      <w:r w:rsidRPr="00BB034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компонентов.</w:t>
      </w:r>
      <w:r w:rsidR="00E97C8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Профессиональная работа в малых предприятиях. </w:t>
      </w:r>
      <w:hyperlink r:id="rId7" w:history="1">
        <w:r w:rsidR="00385811" w:rsidRPr="001F34B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https://www.youtube.com/watch?v=tg8ZcwrGrEU</w:t>
        </w:r>
      </w:hyperlink>
      <w:r w:rsidR="003858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385811" w:rsidRPr="00BB034C" w:rsidRDefault="00385811" w:rsidP="00385811">
      <w:pPr>
        <w:spacing w:line="270" w:lineRule="atLeast"/>
        <w:ind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BB034C" w:rsidRDefault="00BB034C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94994" cy="2920758"/>
            <wp:effectExtent l="19050" t="0" r="565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94" cy="292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385811" w:rsidRPr="00385811" w:rsidRDefault="00E97C8C" w:rsidP="00385811">
      <w:pPr>
        <w:pStyle w:val="1"/>
        <w:shd w:val="clear" w:color="auto" w:fill="FFFFFF"/>
        <w:spacing w:before="0" w:beforeAutospacing="0" w:after="0" w:afterAutospacing="0"/>
        <w:ind w:firstLine="709"/>
        <w:textAlignment w:val="top"/>
        <w:rPr>
          <w:rFonts w:ascii="Arial" w:hAnsi="Arial" w:cs="Arial"/>
          <w:b w:val="0"/>
          <w:bCs w:val="0"/>
          <w:sz w:val="36"/>
          <w:szCs w:val="36"/>
        </w:rPr>
      </w:pPr>
      <w:r w:rsidRPr="00385811">
        <w:rPr>
          <w:b w:val="0"/>
          <w:sz w:val="28"/>
          <w:szCs w:val="28"/>
        </w:rPr>
        <w:t xml:space="preserve">3. </w:t>
      </w:r>
      <w:r w:rsidR="00385811" w:rsidRPr="00385811">
        <w:rPr>
          <w:b w:val="0"/>
          <w:sz w:val="28"/>
          <w:szCs w:val="28"/>
        </w:rPr>
        <w:t xml:space="preserve"> Серийное применение оборудования </w:t>
      </w:r>
      <w:r w:rsidR="00385811" w:rsidRPr="00385811">
        <w:rPr>
          <w:b w:val="0"/>
          <w:sz w:val="28"/>
          <w:szCs w:val="28"/>
          <w:lang w:val="en-US"/>
        </w:rPr>
        <w:t>SMD</w:t>
      </w:r>
      <w:r w:rsidR="00385811" w:rsidRPr="00385811">
        <w:rPr>
          <w:b w:val="0"/>
          <w:sz w:val="28"/>
          <w:szCs w:val="28"/>
        </w:rPr>
        <w:t xml:space="preserve"> монтажа. </w:t>
      </w:r>
      <w:r w:rsidR="00385811" w:rsidRPr="00385811">
        <w:rPr>
          <w:b w:val="0"/>
          <w:bCs w:val="0"/>
          <w:sz w:val="28"/>
          <w:szCs w:val="28"/>
        </w:rPr>
        <w:t xml:space="preserve">SMD-TAXI Поверхностный монтаж. Установщик </w:t>
      </w:r>
      <w:r w:rsidR="00385811">
        <w:rPr>
          <w:b w:val="0"/>
          <w:bCs w:val="0"/>
          <w:sz w:val="28"/>
          <w:szCs w:val="28"/>
          <w:lang w:val="en-US"/>
        </w:rPr>
        <w:t>SMD</w:t>
      </w:r>
      <w:r w:rsidR="00385811" w:rsidRPr="00385811">
        <w:rPr>
          <w:b w:val="0"/>
          <w:bCs w:val="0"/>
          <w:sz w:val="28"/>
          <w:szCs w:val="28"/>
        </w:rPr>
        <w:t xml:space="preserve"> компонентов.</w:t>
      </w:r>
    </w:p>
    <w:p w:rsidR="00E97C8C" w:rsidRDefault="003858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hyperlink r:id="rId9" w:history="1">
        <w:r w:rsidRPr="001F34B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https://www.youtube.com/watch?v=jxseRBwgatI</w:t>
        </w:r>
      </w:hyperlink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385811" w:rsidRPr="00385811" w:rsidRDefault="003858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E94311" w:rsidRPr="00E94311" w:rsidRDefault="00BB034C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B034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drawing>
          <wp:inline distT="0" distB="0" distL="0" distR="0">
            <wp:extent cx="5067300" cy="284896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811" w:rsidRDefault="003858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E94311" w:rsidRPr="00E94311" w:rsidRDefault="00E94311" w:rsidP="00385811">
      <w:pPr>
        <w:spacing w:line="420" w:lineRule="atLeast"/>
        <w:ind w:firstLine="709"/>
        <w:jc w:val="left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Особенности и преимущества поверхностного монтажа</w:t>
      </w:r>
    </w:p>
    <w:p w:rsidR="00E94311" w:rsidRPr="00E94311" w:rsidRDefault="00E94311" w:rsidP="00385811">
      <w:pPr>
        <w:spacing w:line="270" w:lineRule="atLeast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Поверхностный монтаж SMD компонентов пришел на смену устаревшей технологии монтажа в отверстия (</w:t>
      </w:r>
      <w:proofErr w:type="spellStart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Through-Hole</w:t>
      </w:r>
      <w:proofErr w:type="spellEnd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Technology</w:t>
      </w:r>
      <w:proofErr w:type="spellEnd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). При поверхностном монтаже установка компонентов производится на поверхности печатной платы, что позволяет существенно автоматизировать монтаж, увеличить его плотность и значительно сэкономить место. Кроме </w:t>
      </w: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того, существенно повышается технологичность изделия и уменьшается стоимость монтажных работ.</w:t>
      </w:r>
    </w:p>
    <w:p w:rsidR="00E94311" w:rsidRPr="00E94311" w:rsidRDefault="00E94311" w:rsidP="00385811">
      <w:pPr>
        <w:spacing w:line="420" w:lineRule="atLeast"/>
        <w:ind w:firstLine="709"/>
        <w:jc w:val="left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Основные этапы технологии поверхностного монтажа:</w:t>
      </w:r>
    </w:p>
    <w:p w:rsidR="00E94311" w:rsidRPr="00E94311" w:rsidRDefault="00E94311" w:rsidP="00385811">
      <w:pPr>
        <w:numPr>
          <w:ilvl w:val="0"/>
          <w:numId w:val="1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Нанесение паяльной пасты на поверхность платы с помощью дозатора или через стальной трафарет. Данный этап является своеобразным фундаментом для всех последующих операций, поэтому к нему предъявляются наиболее жесткие требования. В этой связи на современном производстве электроники для этой операции используются полностью автоматические станки, которые называются принтерами; Они позволяют минимизировать влияние человеческого фактора на поверхностный монтаж и значительно увеличить его качество и скорость.  </w:t>
      </w:r>
    </w:p>
    <w:p w:rsidR="00E94311" w:rsidRPr="00E94311" w:rsidRDefault="00E94311" w:rsidP="00385811">
      <w:pPr>
        <w:numPr>
          <w:ilvl w:val="0"/>
          <w:numId w:val="1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Непосредственно поверхностный монтаж радиоэлементов. Установка современных электронных компонентов на печатные платы осуществляется высокоточными интеллектуальными станками в полностью автоматическом режиме. Одна автоматизированная линия поверхностного монтажа обычно включает в себя несколько таких станков, их еще называют установщиками. Они имеют множество программируемых функций и отличаются высокой скоростью и точностью установки электронных компонентов;</w:t>
      </w:r>
    </w:p>
    <w:p w:rsidR="00E94311" w:rsidRPr="00E94311" w:rsidRDefault="00E94311" w:rsidP="00385811">
      <w:pPr>
        <w:numPr>
          <w:ilvl w:val="0"/>
          <w:numId w:val="1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Оплавление припоя в специализированных печах.</w:t>
      </w:r>
    </w:p>
    <w:p w:rsidR="00E94311" w:rsidRPr="00E94311" w:rsidRDefault="00E94311" w:rsidP="00385811">
      <w:pPr>
        <w:spacing w:line="420" w:lineRule="atLeast"/>
        <w:ind w:firstLine="709"/>
        <w:jc w:val="left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Технология поверхностного монтажа характеризуется следующими преимуществами:</w:t>
      </w:r>
    </w:p>
    <w:p w:rsidR="00E94311" w:rsidRPr="00E94311" w:rsidRDefault="00E94311" w:rsidP="00385811">
      <w:pPr>
        <w:numPr>
          <w:ilvl w:val="0"/>
          <w:numId w:val="2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возможность максимальной автоматизации производства электроники;</w:t>
      </w:r>
    </w:p>
    <w:p w:rsidR="00E94311" w:rsidRPr="00E94311" w:rsidRDefault="00E94311" w:rsidP="00385811">
      <w:pPr>
        <w:numPr>
          <w:ilvl w:val="0"/>
          <w:numId w:val="2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низкая себестоимость при серийном производстве;</w:t>
      </w:r>
    </w:p>
    <w:p w:rsidR="00E94311" w:rsidRPr="00E94311" w:rsidRDefault="00E94311" w:rsidP="00385811">
      <w:pPr>
        <w:numPr>
          <w:ilvl w:val="0"/>
          <w:numId w:val="2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малые масса и размер печатных плат, достигаемые за счет уменьшения размеров устанавливаемых электронных компонентов, а также компактного их размещения на обеих сторонах платы;</w:t>
      </w:r>
    </w:p>
    <w:p w:rsidR="00E94311" w:rsidRPr="00E94311" w:rsidRDefault="00E94311" w:rsidP="00385811">
      <w:pPr>
        <w:numPr>
          <w:ilvl w:val="0"/>
          <w:numId w:val="2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высокие </w:t>
      </w:r>
      <w:proofErr w:type="spellStart"/>
      <w:proofErr w:type="gramStart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электро-технические</w:t>
      </w:r>
      <w:proofErr w:type="spellEnd"/>
      <w:proofErr w:type="gramEnd"/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эргономические характеристики, достигаемые путем повышения плотности компоновки и сокращения длины выводов у отдельных компонентов;</w:t>
      </w:r>
    </w:p>
    <w:p w:rsidR="00E94311" w:rsidRPr="00E94311" w:rsidRDefault="00E94311" w:rsidP="00385811">
      <w:pPr>
        <w:numPr>
          <w:ilvl w:val="0"/>
          <w:numId w:val="2"/>
        </w:numPr>
        <w:spacing w:line="234" w:lineRule="atLeast"/>
        <w:ind w:left="0" w:firstLine="709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9431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упрощение ремонтных процессов, не требующих прогрева и удаления припоя в отверстиях.</w:t>
      </w:r>
    </w:p>
    <w:sectPr w:rsidR="00E94311" w:rsidRPr="00E94311" w:rsidSect="00191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16E27"/>
    <w:multiLevelType w:val="multilevel"/>
    <w:tmpl w:val="E1D8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750370"/>
    <w:multiLevelType w:val="multilevel"/>
    <w:tmpl w:val="220A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311"/>
    <w:rsid w:val="00083406"/>
    <w:rsid w:val="0019155F"/>
    <w:rsid w:val="00343892"/>
    <w:rsid w:val="00385811"/>
    <w:rsid w:val="004F6D9B"/>
    <w:rsid w:val="00B408C6"/>
    <w:rsid w:val="00BB034C"/>
    <w:rsid w:val="00BE6EAD"/>
    <w:rsid w:val="00C57784"/>
    <w:rsid w:val="00CD01E7"/>
    <w:rsid w:val="00E94311"/>
    <w:rsid w:val="00E9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3"/>
        <w:szCs w:val="23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5F"/>
  </w:style>
  <w:style w:type="paragraph" w:styleId="1">
    <w:name w:val="heading 1"/>
    <w:basedOn w:val="a"/>
    <w:link w:val="10"/>
    <w:uiPriority w:val="9"/>
    <w:qFormat/>
    <w:rsid w:val="00E94311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431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311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4311"/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customStyle="1" w:styleId="norm">
    <w:name w:val="norm"/>
    <w:basedOn w:val="a"/>
    <w:rsid w:val="00E9431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431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3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3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01E7"/>
    <w:rPr>
      <w:color w:val="0000FF"/>
      <w:u w:val="single"/>
    </w:rPr>
  </w:style>
  <w:style w:type="character" w:customStyle="1" w:styleId="watch-title">
    <w:name w:val="watch-title"/>
    <w:basedOn w:val="a0"/>
    <w:rsid w:val="00385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g8ZcwrGr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xt6Q-EqAmW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xseRBwga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2016-04-23T05:18:00Z</dcterms:created>
  <dcterms:modified xsi:type="dcterms:W3CDTF">2016-04-23T06:21:00Z</dcterms:modified>
</cp:coreProperties>
</file>