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1B4" w:rsidRPr="00D221B4" w:rsidRDefault="00D221B4" w:rsidP="00D221B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Смирнова </w:t>
      </w:r>
      <w:proofErr w:type="spellStart"/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Анжелика</w:t>
      </w:r>
      <w:proofErr w:type="spellEnd"/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Георгиевна</w:t>
      </w:r>
    </w:p>
    <w:p w:rsidR="00D221B4" w:rsidRPr="00D221B4" w:rsidRDefault="00D221B4" w:rsidP="00D221B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ГБПОУ  Самарской области</w:t>
      </w:r>
    </w:p>
    <w:p w:rsidR="006F2FD5" w:rsidRPr="00D221B4" w:rsidRDefault="00D221B4" w:rsidP="00D221B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Сызранский</w:t>
      </w:r>
      <w:proofErr w:type="spellEnd"/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колледж искусств и культуры им. О.Н. </w:t>
      </w:r>
      <w:proofErr w:type="spellStart"/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Носцовой</w:t>
      </w:r>
      <w:proofErr w:type="spellEnd"/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:rsidR="00D221B4" w:rsidRPr="00D221B4" w:rsidRDefault="00D221B4" w:rsidP="00D221B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Преподаватель</w:t>
      </w:r>
    </w:p>
    <w:p w:rsidR="00D221B4" w:rsidRPr="00D221B4" w:rsidRDefault="00D221B4" w:rsidP="00607E1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2FD5" w:rsidRPr="00D221B4" w:rsidRDefault="00047F5C" w:rsidP="00607E1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D221B4">
        <w:rPr>
          <w:rFonts w:ascii="Times New Roman" w:eastAsia="Times New Roman" w:hAnsi="Times New Roman" w:cs="Times New Roman"/>
          <w:b/>
          <w:sz w:val="28"/>
          <w:szCs w:val="28"/>
        </w:rPr>
        <w:t>етодическое пособие «мезенская роспись»</w:t>
      </w:r>
    </w:p>
    <w:p w:rsidR="006F2FD5" w:rsidRPr="00D221B4" w:rsidRDefault="00047F5C" w:rsidP="00607E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1B4">
        <w:rPr>
          <w:rFonts w:ascii="Times New Roman" w:hAnsi="Times New Roman" w:cs="Times New Roman"/>
          <w:b/>
          <w:sz w:val="28"/>
          <w:szCs w:val="28"/>
        </w:rPr>
        <w:t xml:space="preserve">одп.02.05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D221B4">
        <w:rPr>
          <w:rFonts w:ascii="Times New Roman" w:hAnsi="Times New Roman" w:cs="Times New Roman"/>
          <w:b/>
          <w:sz w:val="28"/>
          <w:szCs w:val="28"/>
        </w:rPr>
        <w:t>екоративно-прикладное искусство и народные промыслы</w:t>
      </w:r>
    </w:p>
    <w:p w:rsidR="006F2FD5" w:rsidRPr="00D221B4" w:rsidRDefault="006F2FD5" w:rsidP="00607E1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221B4">
        <w:rPr>
          <w:rFonts w:ascii="Times New Roman" w:hAnsi="Times New Roman" w:cs="Times New Roman"/>
          <w:sz w:val="28"/>
          <w:szCs w:val="28"/>
        </w:rPr>
        <w:t>Специальность 54.02.02 «Декоративно-прикладное искусство и народные промыслы»</w:t>
      </w:r>
    </w:p>
    <w:p w:rsidR="006F2FD5" w:rsidRPr="00D221B4" w:rsidRDefault="006F2FD5" w:rsidP="00607E1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21B4">
        <w:rPr>
          <w:rFonts w:ascii="Times New Roman" w:hAnsi="Times New Roman" w:cs="Times New Roman"/>
          <w:sz w:val="28"/>
          <w:szCs w:val="28"/>
        </w:rPr>
        <w:t>по виду «Художественная роспись по дереву»</w:t>
      </w:r>
    </w:p>
    <w:p w:rsidR="00D221B4" w:rsidRPr="00D221B4" w:rsidRDefault="00D221B4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b/>
          <w:bCs/>
          <w:sz w:val="28"/>
          <w:szCs w:val="28"/>
        </w:rPr>
        <w:t>Мезенская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b/>
          <w:bCs/>
          <w:sz w:val="28"/>
          <w:szCs w:val="28"/>
        </w:rPr>
        <w:t>роспись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- одна из наиболее древних русских художественных промыслов. Ею народные художники украшали большинство предметов быта, которые сопровождали человека от рождения и до глубокой старости, принося в жизнь радость и красоту. Она занимала большое место в оформлении фасадов и интерьеров изб. Как и большинство других народных промыслов, свое название эта роспись получила от местности, в которой зародилась. Река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Мезень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находится в Архангельской области, между двумя самыми крупными реками Северной Европы, Северной Двиной и Печорой, на границе тайги и тундры.</w:t>
      </w:r>
    </w:p>
    <w:p w:rsidR="006F2FD5" w:rsidRPr="00D221B4" w:rsidRDefault="008A6AB4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fldChar w:fldCharType="begin"/>
      </w:r>
      <w:r w:rsidR="006F2FD5" w:rsidRPr="00D221B4">
        <w:rPr>
          <w:sz w:val="28"/>
          <w:szCs w:val="28"/>
        </w:rPr>
        <w:instrText xml:space="preserve"> INCLUDEPICTURE "http://festival.1september.ru/articles/510908/Image6130.jpg" \* MERGEFORMATINET </w:instrText>
      </w:r>
      <w:r w:rsidRPr="00D221B4">
        <w:rPr>
          <w:sz w:val="28"/>
          <w:szCs w:val="28"/>
        </w:rPr>
        <w:fldChar w:fldCharType="separate"/>
      </w:r>
      <w:r w:rsidR="00047F5C" w:rsidRPr="008A6AB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5.5pt;height:112.5pt">
            <v:imagedata r:id="rId7" r:href="rId8"/>
          </v:shape>
        </w:pict>
      </w:r>
      <w:r w:rsidRPr="00D221B4">
        <w:rPr>
          <w:sz w:val="28"/>
          <w:szCs w:val="28"/>
        </w:rPr>
        <w:fldChar w:fldCharType="end"/>
      </w:r>
      <w:r w:rsidR="006F2FD5" w:rsidRPr="00D221B4">
        <w:rPr>
          <w:sz w:val="28"/>
          <w:szCs w:val="28"/>
        </w:rPr>
        <w:t xml:space="preserve">                </w:t>
      </w:r>
      <w:r w:rsidR="006F2FD5" w:rsidRPr="00D221B4">
        <w:rPr>
          <w:noProof/>
          <w:sz w:val="28"/>
          <w:szCs w:val="28"/>
        </w:rPr>
        <w:drawing>
          <wp:inline distT="0" distB="0" distL="0" distR="0">
            <wp:extent cx="1911929" cy="1033821"/>
            <wp:effectExtent l="0" t="0" r="0" b="0"/>
            <wp:docPr id="7" name="Рисунок 7" descr="http://cyrillitsa.ru/wp-content/uploads/2014/01/%D0%BC%D0%B5%D0%B7%D0%B5%D0%BD%D1%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yrillitsa.ru/wp-content/uploads/2014/01/%D0%BC%D0%B5%D0%B7%D0%B5%D0%BD%D1%8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02" cy="10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Мезенской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 xml:space="preserve">эту роспись назвали потому, что ее родиной считается село </w:t>
      </w:r>
      <w:proofErr w:type="spellStart"/>
      <w:r w:rsidRPr="00D221B4">
        <w:rPr>
          <w:sz w:val="28"/>
          <w:szCs w:val="28"/>
        </w:rPr>
        <w:t>Палащелье</w:t>
      </w:r>
      <w:proofErr w:type="spellEnd"/>
      <w:r w:rsidRPr="00D221B4">
        <w:rPr>
          <w:sz w:val="28"/>
          <w:szCs w:val="28"/>
        </w:rPr>
        <w:t xml:space="preserve">, расположенное на берегу реки Мезени, которое как центр росписи по дереву впервые упоминается в 1906. Поэтому в энциклопедиях и различных книгах по изобразительному искусству можно встретить второе </w:t>
      </w:r>
      <w:r w:rsidRPr="00D221B4">
        <w:rPr>
          <w:sz w:val="28"/>
          <w:szCs w:val="28"/>
        </w:rPr>
        <w:lastRenderedPageBreak/>
        <w:t xml:space="preserve">название мезенской росписи – </w:t>
      </w:r>
      <w:proofErr w:type="spellStart"/>
      <w:r w:rsidRPr="00D221B4">
        <w:rPr>
          <w:sz w:val="28"/>
          <w:szCs w:val="28"/>
        </w:rPr>
        <w:t>Палащельская</w:t>
      </w:r>
      <w:proofErr w:type="spellEnd"/>
      <w:r w:rsidRPr="00D221B4">
        <w:rPr>
          <w:sz w:val="28"/>
          <w:szCs w:val="28"/>
        </w:rPr>
        <w:t>. В самой же Мезени росписью не занимались.</w:t>
      </w:r>
    </w:p>
    <w:p w:rsidR="006F2FD5" w:rsidRPr="00D221B4" w:rsidRDefault="008A6AB4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fldChar w:fldCharType="begin"/>
      </w:r>
      <w:r w:rsidR="006F2FD5" w:rsidRPr="00D221B4">
        <w:rPr>
          <w:sz w:val="28"/>
          <w:szCs w:val="28"/>
        </w:rPr>
        <w:instrText xml:space="preserve"> INCLUDEPICTURE "http://festival.1september.ru/articles/510908/Image6131.jpg" \* MERGEFORMATINET </w:instrText>
      </w:r>
      <w:r w:rsidRPr="00D221B4">
        <w:rPr>
          <w:sz w:val="28"/>
          <w:szCs w:val="28"/>
        </w:rPr>
        <w:fldChar w:fldCharType="separate"/>
      </w:r>
      <w:r w:rsidR="00047F5C" w:rsidRPr="008A6AB4">
        <w:rPr>
          <w:sz w:val="28"/>
          <w:szCs w:val="28"/>
        </w:rPr>
        <w:pict>
          <v:shape id="_x0000_i1026" type="#_x0000_t75" alt="" style="width:129.75pt;height:207.75pt">
            <v:imagedata r:id="rId10" r:href="rId11"/>
          </v:shape>
        </w:pict>
      </w:r>
      <w:r w:rsidRPr="00D221B4">
        <w:rPr>
          <w:sz w:val="28"/>
          <w:szCs w:val="28"/>
        </w:rPr>
        <w:fldChar w:fldCharType="end"/>
      </w:r>
      <w:r w:rsidR="006F2FD5" w:rsidRPr="00D221B4">
        <w:rPr>
          <w:sz w:val="28"/>
          <w:szCs w:val="28"/>
        </w:rPr>
        <w:t xml:space="preserve">   </w:t>
      </w:r>
      <w:r w:rsidR="006F2FD5" w:rsidRPr="00D221B4">
        <w:rPr>
          <w:noProof/>
          <w:sz w:val="28"/>
          <w:szCs w:val="28"/>
        </w:rPr>
        <w:drawing>
          <wp:inline distT="0" distB="0" distL="0" distR="0">
            <wp:extent cx="1713042" cy="1721765"/>
            <wp:effectExtent l="0" t="0" r="1905" b="0"/>
            <wp:docPr id="8" name="Рисунок 8" descr="https://s-media-cache-ak0.pinimg.com/236x/f5/ef/9a/f5ef9a154cd51d3fa2fa013462a3b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236x/f5/ef/9a/f5ef9a154cd51d3fa2fa013462a3ba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28" cy="17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FD5" w:rsidRPr="00D221B4">
        <w:rPr>
          <w:sz w:val="28"/>
          <w:szCs w:val="28"/>
        </w:rPr>
        <w:t xml:space="preserve">    </w:t>
      </w:r>
      <w:r w:rsidR="006F2FD5" w:rsidRPr="00D221B4">
        <w:rPr>
          <w:noProof/>
          <w:sz w:val="28"/>
          <w:szCs w:val="28"/>
        </w:rPr>
        <w:drawing>
          <wp:inline distT="0" distB="0" distL="0" distR="0">
            <wp:extent cx="1602781" cy="1602781"/>
            <wp:effectExtent l="0" t="0" r="0" b="0"/>
            <wp:docPr id="9" name="Рисунок 9" descr="http://img0.liveinternet.ru/images/attach/c/9/107/574/107574424_fullc9ca2bce01c16230588abe43aac4bb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9/107/574/107574424_fullc9ca2bce01c16230588abe43aac4bbd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39" cy="16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Ареал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Мезенской росписи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 xml:space="preserve">весьма обширен. Кроме бассейна </w:t>
      </w:r>
      <w:proofErr w:type="spellStart"/>
      <w:r w:rsidRPr="00D221B4">
        <w:rPr>
          <w:sz w:val="28"/>
          <w:szCs w:val="28"/>
        </w:rPr>
        <w:t>Мезени</w:t>
      </w:r>
      <w:proofErr w:type="spellEnd"/>
      <w:r w:rsidRPr="00D221B4">
        <w:rPr>
          <w:sz w:val="28"/>
          <w:szCs w:val="28"/>
        </w:rPr>
        <w:t xml:space="preserve"> с </w:t>
      </w:r>
      <w:proofErr w:type="spellStart"/>
      <w:r w:rsidRPr="00D221B4">
        <w:rPr>
          <w:sz w:val="28"/>
          <w:szCs w:val="28"/>
        </w:rPr>
        <w:t>Вашкой</w:t>
      </w:r>
      <w:proofErr w:type="spellEnd"/>
      <w:r w:rsidRPr="00D221B4">
        <w:rPr>
          <w:sz w:val="28"/>
          <w:szCs w:val="28"/>
        </w:rPr>
        <w:t>, он включает на западе районы Пинеги и нижнего течения Северной Двины до Онежского полуострова, а на востоке - бассейны Ижмы и Печоры. Здесь можно найти прялки с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мезенской росписью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 xml:space="preserve">не только из </w:t>
      </w:r>
      <w:proofErr w:type="spellStart"/>
      <w:r w:rsidRPr="00D221B4">
        <w:rPr>
          <w:sz w:val="28"/>
          <w:szCs w:val="28"/>
        </w:rPr>
        <w:t>Палащелья</w:t>
      </w:r>
      <w:proofErr w:type="spellEnd"/>
      <w:r w:rsidRPr="00D221B4">
        <w:rPr>
          <w:sz w:val="28"/>
          <w:szCs w:val="28"/>
        </w:rPr>
        <w:t>, но и из других деревень.</w:t>
      </w:r>
    </w:p>
    <w:p w:rsidR="006F2FD5" w:rsidRPr="00D221B4" w:rsidRDefault="008A6AB4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fldChar w:fldCharType="begin"/>
      </w:r>
      <w:r w:rsidR="006F2FD5" w:rsidRPr="00D221B4">
        <w:rPr>
          <w:sz w:val="28"/>
          <w:szCs w:val="28"/>
        </w:rPr>
        <w:instrText xml:space="preserve"> INCLUDEPICTURE "http://festival.1september.ru/articles/510908/img1.gif" \* MERGEFORMATINET </w:instrText>
      </w:r>
      <w:r w:rsidRPr="00D221B4">
        <w:rPr>
          <w:sz w:val="28"/>
          <w:szCs w:val="28"/>
        </w:rPr>
        <w:fldChar w:fldCharType="separate"/>
      </w:r>
      <w:r w:rsidR="00047F5C" w:rsidRPr="008A6AB4">
        <w:rPr>
          <w:sz w:val="28"/>
          <w:szCs w:val="28"/>
        </w:rPr>
        <w:pict>
          <v:shape id="_x0000_i1027" type="#_x0000_t75" alt="" style="width:349.5pt;height:286.5pt">
            <v:imagedata r:id="rId14" r:href="rId15"/>
          </v:shape>
        </w:pict>
      </w:r>
      <w:r w:rsidRPr="00D221B4">
        <w:rPr>
          <w:sz w:val="28"/>
          <w:szCs w:val="28"/>
        </w:rPr>
        <w:fldChar w:fldCharType="end"/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Как возникла роспись, из чего она появилась, никто не знает. Одни исследователи сравнивают ее с росписью Коми Республики, другие считают, </w:t>
      </w:r>
      <w:r w:rsidRPr="00D221B4">
        <w:rPr>
          <w:sz w:val="28"/>
          <w:szCs w:val="28"/>
        </w:rPr>
        <w:lastRenderedPageBreak/>
        <w:t>что она взяла начало от древнегреческих изображений. Исследователь росписи В.С. Воронов говорил: “</w:t>
      </w:r>
      <w:r w:rsidRPr="00D221B4">
        <w:rPr>
          <w:b/>
          <w:bCs/>
          <w:i/>
          <w:iCs/>
          <w:sz w:val="28"/>
          <w:szCs w:val="28"/>
        </w:rPr>
        <w:t>Это орнамент, сохранивший в своих элементах глубочайшие пережитки архаики древнегреческих стилей, густым кружевом покрывает поверхности деревянных предметов”</w:t>
      </w:r>
      <w:r w:rsidRPr="00D221B4">
        <w:rPr>
          <w:sz w:val="28"/>
          <w:szCs w:val="28"/>
        </w:rPr>
        <w:t>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Как возникла роспись, из чего она появилась, никто не знает. Одни исследователи сравнивают ее с росписью Коми Республики, другие считают, что она взяла начало от древнегреческих изображений. Исследователь росписи В.С. Воронов говорил: “</w:t>
      </w:r>
      <w:r w:rsidRPr="00D221B4">
        <w:rPr>
          <w:b/>
          <w:bCs/>
          <w:i/>
          <w:iCs/>
          <w:sz w:val="28"/>
          <w:szCs w:val="28"/>
        </w:rPr>
        <w:t>Это орнамент, сохранивший в своих элементах глубочайшие пережитки архаики древнегреческих стилей, густым кружевом покрывает поверхности деревянных предметов”</w:t>
      </w:r>
      <w:r w:rsidRPr="00D221B4">
        <w:rPr>
          <w:sz w:val="28"/>
          <w:szCs w:val="28"/>
        </w:rPr>
        <w:t>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Очень проблематично установить это в наше время, ведь с тех пор, как</w:t>
      </w:r>
      <w:r w:rsidR="00C07657" w:rsidRPr="00D221B4">
        <w:rPr>
          <w:sz w:val="28"/>
          <w:szCs w:val="28"/>
        </w:rPr>
        <w:t xml:space="preserve"> </w:t>
      </w:r>
      <w:bookmarkStart w:id="0" w:name="_GoBack"/>
      <w:bookmarkEnd w:id="0"/>
      <w:r w:rsidRPr="00D221B4">
        <w:rPr>
          <w:sz w:val="28"/>
          <w:szCs w:val="28"/>
        </w:rPr>
        <w:t>Мезенская роспись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появилась, минула, возможно, не одна сотня лет. Известно о ней стало с 1904 года, но, разумеется, зародилась роспись намного раньше.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b/>
          <w:bCs/>
          <w:sz w:val="28"/>
          <w:szCs w:val="28"/>
        </w:rPr>
        <w:t>Мезенская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b/>
          <w:bCs/>
          <w:sz w:val="28"/>
          <w:szCs w:val="28"/>
        </w:rPr>
        <w:t>роспись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- одна из наиболее древних русских художественных промыслов. Ее истоки теряются в отдаленных веках первоначального формирования славянских племен. Пика своей популярности промысел достиг в XIX веке.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Мезенские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прялки и короба широко распространялись по реке Пинеге, вывозились на Печору, Двину и Онегу. Происхождение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Мезенской росписи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 xml:space="preserve">до сих пор остается загадкой. </w:t>
      </w:r>
      <w:proofErr w:type="gramStart"/>
      <w:r w:rsidRPr="00D221B4">
        <w:rPr>
          <w:sz w:val="28"/>
          <w:szCs w:val="28"/>
        </w:rPr>
        <w:t xml:space="preserve">Хотя промысел в с. </w:t>
      </w:r>
      <w:proofErr w:type="spellStart"/>
      <w:r w:rsidRPr="00D221B4">
        <w:rPr>
          <w:sz w:val="28"/>
          <w:szCs w:val="28"/>
        </w:rPr>
        <w:t>Палащелье</w:t>
      </w:r>
      <w:proofErr w:type="spellEnd"/>
      <w:r w:rsidRPr="00D221B4">
        <w:rPr>
          <w:sz w:val="28"/>
          <w:szCs w:val="28"/>
        </w:rPr>
        <w:t xml:space="preserve"> Лешуконского района возник довольно поздно, древность сюжетов и самой техники росписи на прялках и других деревянных изделиях несомненна.</w:t>
      </w:r>
      <w:proofErr w:type="gramEnd"/>
      <w:r w:rsidRPr="00D221B4">
        <w:rPr>
          <w:sz w:val="28"/>
          <w:szCs w:val="28"/>
        </w:rPr>
        <w:t xml:space="preserve"> Необычность росписи, графичность, примитивно-условная трактовка образов коней и птиц побуждают исследователей искать истоки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Мезенской росписи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в искусстве соседних северных народов и в наскальных рисунках. В.С. Воронов, изучая стили народных росписей по дереву в разных областях России, выделил мезенскую как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b/>
          <w:bCs/>
          <w:i/>
          <w:iCs/>
          <w:sz w:val="28"/>
          <w:szCs w:val="28"/>
        </w:rPr>
        <w:t>"таинственную и любопытную",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указав на ее связи с древними греческими стилями.</w:t>
      </w:r>
    </w:p>
    <w:p w:rsidR="006F2FD5" w:rsidRPr="00D221B4" w:rsidRDefault="008A6AB4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lastRenderedPageBreak/>
        <w:fldChar w:fldCharType="begin"/>
      </w:r>
      <w:r w:rsidR="006F2FD5" w:rsidRPr="00D221B4">
        <w:rPr>
          <w:sz w:val="28"/>
          <w:szCs w:val="28"/>
        </w:rPr>
        <w:instrText xml:space="preserve"> INCLUDEPICTURE "http://festival.1september.ru/articles/510908/Image6132.jpg" \* MERGEFORMATINET </w:instrText>
      </w:r>
      <w:r w:rsidRPr="00D221B4">
        <w:rPr>
          <w:sz w:val="28"/>
          <w:szCs w:val="28"/>
        </w:rPr>
        <w:fldChar w:fldCharType="separate"/>
      </w:r>
      <w:r w:rsidR="00047F5C" w:rsidRPr="008A6AB4">
        <w:rPr>
          <w:sz w:val="28"/>
          <w:szCs w:val="28"/>
        </w:rPr>
        <w:pict>
          <v:shape id="_x0000_i1028" type="#_x0000_t75" alt="" style="width:128.25pt;height:181.5pt">
            <v:imagedata r:id="rId16" r:href="rId17"/>
          </v:shape>
        </w:pict>
      </w:r>
      <w:r w:rsidRPr="00D221B4">
        <w:rPr>
          <w:sz w:val="28"/>
          <w:szCs w:val="28"/>
        </w:rPr>
        <w:fldChar w:fldCharType="end"/>
      </w:r>
      <w:r w:rsidR="006F2FD5" w:rsidRPr="00D221B4">
        <w:rPr>
          <w:sz w:val="28"/>
          <w:szCs w:val="28"/>
        </w:rPr>
        <w:t xml:space="preserve">   </w:t>
      </w:r>
      <w:r w:rsidR="006F2FD5" w:rsidRPr="00D221B4">
        <w:rPr>
          <w:noProof/>
          <w:sz w:val="28"/>
          <w:szCs w:val="28"/>
        </w:rPr>
        <w:drawing>
          <wp:inline distT="0" distB="0" distL="0" distR="0">
            <wp:extent cx="1715664" cy="2255569"/>
            <wp:effectExtent l="0" t="0" r="0" b="0"/>
            <wp:docPr id="10" name="Рисунок 10" descr="http://www.perunica.ru/uploads/posts/2010-04/1272483639_svarg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unica.ru/uploads/posts/2010-04/1272483639_svarga_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14" cy="23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FCD" w:rsidRPr="00D221B4">
        <w:rPr>
          <w:sz w:val="28"/>
          <w:szCs w:val="28"/>
        </w:rPr>
        <w:t xml:space="preserve">   </w:t>
      </w:r>
      <w:r w:rsidRPr="00D221B4">
        <w:rPr>
          <w:sz w:val="28"/>
          <w:szCs w:val="28"/>
        </w:rPr>
        <w:fldChar w:fldCharType="begin"/>
      </w:r>
      <w:r w:rsidR="00443FCD" w:rsidRPr="00D221B4">
        <w:rPr>
          <w:sz w:val="28"/>
          <w:szCs w:val="28"/>
        </w:rPr>
        <w:instrText xml:space="preserve"> INCLUDEPICTURE "http://festival.1september.ru/articles/510908/Image6133.jpg" \* MERGEFORMATINET </w:instrText>
      </w:r>
      <w:r w:rsidRPr="00D221B4">
        <w:rPr>
          <w:sz w:val="28"/>
          <w:szCs w:val="28"/>
        </w:rPr>
        <w:fldChar w:fldCharType="separate"/>
      </w:r>
      <w:r w:rsidR="00047F5C" w:rsidRPr="008A6AB4">
        <w:rPr>
          <w:sz w:val="28"/>
          <w:szCs w:val="28"/>
        </w:rPr>
        <w:pict>
          <v:shape id="_x0000_i1029" type="#_x0000_t75" alt="" style="width:88.5pt;height:177pt">
            <v:imagedata r:id="rId19" r:href="rId20"/>
          </v:shape>
        </w:pict>
      </w:r>
      <w:r w:rsidRPr="00D221B4">
        <w:rPr>
          <w:sz w:val="28"/>
          <w:szCs w:val="28"/>
        </w:rPr>
        <w:fldChar w:fldCharType="end"/>
      </w:r>
    </w:p>
    <w:p w:rsidR="00443FCD" w:rsidRPr="00D221B4" w:rsidRDefault="00443FCD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На берегах Белого моря и Онежского озера найдены наскальные изображения, которые перекликаются с рисунками в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 xml:space="preserve">Мезенской </w:t>
      </w:r>
      <w:proofErr w:type="spellStart"/>
      <w:r w:rsidRPr="00D221B4">
        <w:rPr>
          <w:sz w:val="28"/>
          <w:szCs w:val="28"/>
        </w:rPr>
        <w:t>росписи</w:t>
      </w:r>
      <w:proofErr w:type="gramStart"/>
      <w:r w:rsidRPr="00D221B4">
        <w:rPr>
          <w:sz w:val="28"/>
          <w:szCs w:val="28"/>
        </w:rPr>
        <w:t>.Т</w:t>
      </w:r>
      <w:proofErr w:type="gramEnd"/>
      <w:r w:rsidRPr="00D221B4">
        <w:rPr>
          <w:sz w:val="28"/>
          <w:szCs w:val="28"/>
        </w:rPr>
        <w:t>ематика</w:t>
      </w:r>
      <w:proofErr w:type="spellEnd"/>
      <w:r w:rsidRPr="00D221B4">
        <w:rPr>
          <w:sz w:val="28"/>
          <w:szCs w:val="28"/>
        </w:rPr>
        <w:t xml:space="preserve"> мезенских росписей и стилизация рисунка, лаконичность и выразительность, сближает их с древними наскальными рисунками русского Севера; сдержанный колорит, где черный контур подчеркивает напряженное звучание коричневато-красного цвета, невольно напоминает палеолитические пещерные росписи Франции...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В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Мезени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нет обычной русской народной яркости, многоцветности. Орнаменты имеют скупую, примитивно-условную графическую форму. Художник выстраивает узор сообразно внутреннему настрою и отношению к предмету или его будущим владельцам, тем не менее, подчиняясь строгим правилам построения орнамента и каноническим значениям символов.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На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мезенских прялках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дерево чаще всего изображается с большой птицей на вершине. Бывает несколько деревьев. Можно увидеть на прялках лодки и корабли. Многое из декоративных росписей уничтожило время и до нас дошли только отдельные узоры. Часто они похожи по стилю, манере, колориту, но нет и двух точно повторяющихся. Характерной чертой росписи является наличие полос или ярусов. Можно выделить три яруса как бы подземный, земной и небесный миры. Часто можно выявить семь ярусов, что связывают с семеричным строением мира. Конструкция прялок уподоблялась древу жизни, расчлененному на несколько ярусов-миров. В нижнем и среднем главными фигурами являются кони или олени, а в верхнем - птицы.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lastRenderedPageBreak/>
        <w:t>Вероятно, ярусы соответствовали трем мирам - подземному, наземному и небесному, широко известным в искусстве многих народов мира. Ярусы разделены горизонтальными полосами, заполненными геометрическим узором.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Исследователи трактуют сюжеты мезенской росписи не как бытовые, а </w:t>
      </w:r>
      <w:r w:rsidR="00443FCD" w:rsidRPr="00D221B4">
        <w:rPr>
          <w:sz w:val="28"/>
          <w:szCs w:val="28"/>
        </w:rPr>
        <w:t>скорее,</w:t>
      </w:r>
      <w:r w:rsidRPr="00D221B4">
        <w:rPr>
          <w:sz w:val="28"/>
          <w:szCs w:val="28"/>
        </w:rPr>
        <w:t xml:space="preserve"> как религиозные и языческие в своей основе.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Кони и птицы очень просты в изображении, схематичны, такой способ изображения очень древний, почти детский и вполне доступный для освоения.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В росписи преобладают зооморфные изображения - знаменитые бегущие кони, олени, птицы. На внутренней стороне каждой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мезенской прялки</w:t>
      </w:r>
      <w:r w:rsidR="00443FCD" w:rsidRPr="00D221B4">
        <w:rPr>
          <w:sz w:val="28"/>
          <w:szCs w:val="28"/>
        </w:rPr>
        <w:t xml:space="preserve"> </w:t>
      </w:r>
      <w:r w:rsidRPr="00D221B4">
        <w:rPr>
          <w:sz w:val="28"/>
          <w:szCs w:val="28"/>
        </w:rPr>
        <w:t>имеется сюжетный рисунок (дерево с птицей, охотник с ружьем, пароход с матросами).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Несмотря на то, что в этой росписи все просто и лаконично, рисунками можно написать целое сочинение, передать знаками какое-то послание. Ведь существует множество знаков стихий, светил, земли, а также охранения и пополнения семьи. Зная их расшифровку, можно прочитать каждую работу.</w:t>
      </w:r>
    </w:p>
    <w:p w:rsidR="006F2FD5" w:rsidRPr="00D221B4" w:rsidRDefault="008A6AB4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fldChar w:fldCharType="begin"/>
      </w:r>
      <w:r w:rsidR="006F2FD5" w:rsidRPr="00D221B4">
        <w:rPr>
          <w:sz w:val="28"/>
          <w:szCs w:val="28"/>
        </w:rPr>
        <w:instrText xml:space="preserve"> INCLUDEPICTURE "http://festival.1september.ru/articles/510908/Image6134.jpg" \* MERGEFORMATINET </w:instrText>
      </w:r>
      <w:r w:rsidRPr="00D221B4">
        <w:rPr>
          <w:sz w:val="28"/>
          <w:szCs w:val="28"/>
        </w:rPr>
        <w:fldChar w:fldCharType="separate"/>
      </w:r>
      <w:r w:rsidR="00047F5C" w:rsidRPr="008A6AB4">
        <w:rPr>
          <w:sz w:val="28"/>
          <w:szCs w:val="28"/>
        </w:rPr>
        <w:pict>
          <v:shape id="_x0000_i1030" type="#_x0000_t75" alt="" style="width:119.25pt;height:165.75pt">
            <v:imagedata r:id="rId21" r:href="rId22"/>
          </v:shape>
        </w:pict>
      </w:r>
      <w:r w:rsidRPr="00D221B4">
        <w:rPr>
          <w:sz w:val="28"/>
          <w:szCs w:val="28"/>
        </w:rPr>
        <w:fldChar w:fldCharType="end"/>
      </w:r>
      <w:r w:rsidR="00443FCD" w:rsidRPr="00D221B4">
        <w:rPr>
          <w:sz w:val="28"/>
          <w:szCs w:val="28"/>
        </w:rPr>
        <w:t xml:space="preserve">       </w:t>
      </w:r>
      <w:r w:rsidR="00443FCD" w:rsidRPr="00D221B4">
        <w:rPr>
          <w:noProof/>
          <w:sz w:val="28"/>
          <w:szCs w:val="28"/>
        </w:rPr>
        <w:drawing>
          <wp:inline distT="0" distB="0" distL="0" distR="0">
            <wp:extent cx="1374554" cy="2059824"/>
            <wp:effectExtent l="0" t="0" r="0" b="0"/>
            <wp:docPr id="11" name="Рисунок 11" descr="http://www.booksite.ru/fulltext/rezb/akr/uglo/va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ksite.ru/fulltext/rezb/akr/uglo/va/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4720" cy="20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FCD" w:rsidRPr="00D221B4">
        <w:rPr>
          <w:sz w:val="28"/>
          <w:szCs w:val="28"/>
        </w:rPr>
        <w:t xml:space="preserve">      </w:t>
      </w:r>
      <w:r w:rsidR="00443FCD" w:rsidRPr="00D221B4">
        <w:rPr>
          <w:noProof/>
          <w:sz w:val="28"/>
          <w:szCs w:val="28"/>
        </w:rPr>
        <w:drawing>
          <wp:inline distT="0" distB="0" distL="0" distR="0">
            <wp:extent cx="1485817" cy="2053972"/>
            <wp:effectExtent l="0" t="0" r="635" b="3810"/>
            <wp:docPr id="12" name="Рисунок 12" descr="http://mirshkatulok.ru/mez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shkatulok.ru/mezen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46" cy="20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Самый распространенный сюжет прялок - это кони. </w:t>
      </w:r>
      <w:proofErr w:type="gramStart"/>
      <w:r w:rsidRPr="00D221B4">
        <w:rPr>
          <w:sz w:val="28"/>
          <w:szCs w:val="28"/>
        </w:rPr>
        <w:t>Окрашенные, одни в черный, другие в красный цвет, лошади, нередко, следуют друг за другом.</w:t>
      </w:r>
      <w:proofErr w:type="gramEnd"/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Олицетворяя, по всей видимости, загробный и сущий миры. О том, что изображаемые на прялках кони неземного происхождения, свидетельствуют также многочисленные солярные знаки, помещенные рисовальщиками над гривами, между ног и под ногами коней, а также особенности изображений </w:t>
      </w:r>
      <w:r w:rsidRPr="00D221B4">
        <w:rPr>
          <w:sz w:val="28"/>
          <w:szCs w:val="28"/>
        </w:rPr>
        <w:lastRenderedPageBreak/>
        <w:t>самих фигур животных. Кони мезенских росписей отстоят от реального прототипа. Большинство их имеет красно-оранжевую окраску, несвойственную, как известно, лошадям. Туловища черных коней покрывались нередко сплошным решетчатым узором, еще больше подчеркивающим их необычное происхождение.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Противоестественно длинные и тонкие ноги лошадей завершались на концах изображением перьев, подобно тем, как рисовались на птицах тех же прялок.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Нередко кони   изображались не следующими друг за другом, а противостоящими друг другу. Иногда на вздыбленных лошадях нарисованы борющиеся друг с другом всадники.  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В верхней части прялок часто помещаются схематичные изображения птиц, нанесенные одним мазком красной краски. Изображения на обратной стороне прялки были менее насыщенны орнаментом, более вольны в сюжете. Здесь можно увидеть по-детски наивно написанные жанровые сценки: охота, пароход, те же кони, только резвящиеся на воле. Рядом с изображением часто встречаются подписи с именем автора, заказчика или датой изготовления.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Традиционно в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мезенской росписи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использовались только два цвета – красный и черный. Может быть, именно потому, что эти цвета достаточно просто было получить. К примеру, для того, чтобы сделать красную краску, требовалось смешать растертый мергель, красный камень с берегов реки в настое смолы лиственницы, затем эту смесь клали в горшочек и ставили в печь, в тепле смола растягивалась, и получалась красная краска. Способ приготовления черной краски был еще более незамысловат. Принцип производства оставался тем же, только мергель заменяли сажей.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Выполнялась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роспись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 xml:space="preserve">размоченной на конце щепкой и пером тетерева, что указывает на очень древние традиции. Доска имела свои четкие пропорции. Ширина должна была три раза укладываться в ее длине. Древесина пропитывалась льняным маслом. От этого ее структура становилась яснее и ярче. Характер рисунка волокон во многом определяет и </w:t>
      </w:r>
      <w:r w:rsidRPr="00D221B4">
        <w:rPr>
          <w:sz w:val="28"/>
          <w:szCs w:val="28"/>
        </w:rPr>
        <w:lastRenderedPageBreak/>
        <w:t>сам орнамент, который состоит из символов, как слова из букв. Внутреннее содержание символов, точное их происхождение, взаимная связь уже практически утрачены.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Основные мотивы геометрического орнамента - солярные диски, ромбы, кресты - напоминают аналогичные элементы трехгранно-выемчатой резьбы. Все изображения очень статичны и лишь благодаря многократному повтору возникает ощущение динамики.</w:t>
      </w:r>
    </w:p>
    <w:p w:rsidR="006F2FD5" w:rsidRPr="00D221B4" w:rsidRDefault="008A6AB4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fldChar w:fldCharType="begin"/>
      </w:r>
      <w:r w:rsidR="006F2FD5" w:rsidRPr="00D221B4">
        <w:rPr>
          <w:sz w:val="28"/>
          <w:szCs w:val="28"/>
        </w:rPr>
        <w:instrText xml:space="preserve"> INCLUDEPICTURE "http://festival.1september.ru/articles/510908/Image6136.jpg" \* MERGEFORMATINET </w:instrText>
      </w:r>
      <w:r w:rsidRPr="00D221B4">
        <w:rPr>
          <w:sz w:val="28"/>
          <w:szCs w:val="28"/>
        </w:rPr>
        <w:fldChar w:fldCharType="separate"/>
      </w:r>
      <w:r w:rsidR="00047F5C" w:rsidRPr="008A6AB4">
        <w:rPr>
          <w:sz w:val="28"/>
          <w:szCs w:val="28"/>
        </w:rPr>
        <w:pict>
          <v:shape id="_x0000_i1031" type="#_x0000_t75" alt="" style="width:166.5pt;height:129.75pt">
            <v:imagedata r:id="rId25" r:href="rId26"/>
          </v:shape>
        </w:pict>
      </w:r>
      <w:r w:rsidRPr="00D221B4">
        <w:rPr>
          <w:sz w:val="28"/>
          <w:szCs w:val="28"/>
        </w:rPr>
        <w:fldChar w:fldCharType="end"/>
      </w:r>
      <w:r w:rsidR="00443FCD" w:rsidRPr="00D221B4">
        <w:rPr>
          <w:sz w:val="28"/>
          <w:szCs w:val="28"/>
        </w:rPr>
        <w:t xml:space="preserve">     </w:t>
      </w:r>
      <w:r w:rsidR="00443FCD" w:rsidRPr="00D221B4">
        <w:rPr>
          <w:noProof/>
          <w:sz w:val="28"/>
          <w:szCs w:val="28"/>
        </w:rPr>
        <w:drawing>
          <wp:inline distT="0" distB="0" distL="0" distR="0">
            <wp:extent cx="2136299" cy="1603410"/>
            <wp:effectExtent l="0" t="0" r="0" b="0"/>
            <wp:docPr id="13" name="Рисунок 13" descr="https://pp.vk.me/c315917/v315917414/7747/w_UevJ3Zb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315917/v315917414/7747/w_UevJ3ZbJ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23" cy="16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Самая древняя датированная прялка с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мезенской росписью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 xml:space="preserve">относится к 1815 году. Хотя изобразительные мотивы подобной росписи встречаются в рукописных книгах, выполненных в мезенском регионе в 18 в. По стилю мезенскую роспись можно отнести к наиболее архаичным видам росписи, дожившим до 20 </w:t>
      </w:r>
      <w:proofErr w:type="gramStart"/>
      <w:r w:rsidRPr="00D221B4">
        <w:rPr>
          <w:sz w:val="28"/>
          <w:szCs w:val="28"/>
        </w:rPr>
        <w:t>в</w:t>
      </w:r>
      <w:proofErr w:type="gramEnd"/>
      <w:r w:rsidRPr="00D221B4">
        <w:rPr>
          <w:sz w:val="28"/>
          <w:szCs w:val="28"/>
        </w:rPr>
        <w:t>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Благодаря подписям на прялках можно выделить семьи </w:t>
      </w:r>
      <w:proofErr w:type="spellStart"/>
      <w:r w:rsidRPr="00D221B4">
        <w:rPr>
          <w:sz w:val="28"/>
          <w:szCs w:val="28"/>
        </w:rPr>
        <w:t>палащельских</w:t>
      </w:r>
      <w:proofErr w:type="spellEnd"/>
      <w:r w:rsidRPr="00D221B4">
        <w:rPr>
          <w:sz w:val="28"/>
          <w:szCs w:val="28"/>
        </w:rPr>
        <w:t xml:space="preserve"> мастеров, что уникально для, как правило, анонимного крестьянского искусства: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Аксеновых, Новиковых, Федотовых, Кузьминых, Шишовых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- тех, кто работал еще в 1920-е гг., в период угасания промысла.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В середине 1960-х гг. мезенская роспись была возрождена потомками старых </w:t>
      </w:r>
      <w:proofErr w:type="spellStart"/>
      <w:r w:rsidRPr="00D221B4">
        <w:rPr>
          <w:sz w:val="28"/>
          <w:szCs w:val="28"/>
        </w:rPr>
        <w:t>палащельских</w:t>
      </w:r>
      <w:proofErr w:type="spellEnd"/>
      <w:r w:rsidRPr="00D221B4">
        <w:rPr>
          <w:sz w:val="28"/>
          <w:szCs w:val="28"/>
        </w:rPr>
        <w:t xml:space="preserve"> мастеров: Ф. М. Федотовым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 xml:space="preserve">в деревне </w:t>
      </w:r>
      <w:proofErr w:type="spellStart"/>
      <w:r w:rsidRPr="00D221B4">
        <w:rPr>
          <w:sz w:val="28"/>
          <w:szCs w:val="28"/>
        </w:rPr>
        <w:t>Палащелье</w:t>
      </w:r>
      <w:proofErr w:type="spellEnd"/>
      <w:r w:rsidRPr="00D221B4">
        <w:rPr>
          <w:sz w:val="28"/>
          <w:szCs w:val="28"/>
        </w:rPr>
        <w:t xml:space="preserve"> </w:t>
      </w:r>
      <w:proofErr w:type="spellStart"/>
      <w:r w:rsidRPr="00D221B4">
        <w:rPr>
          <w:sz w:val="28"/>
          <w:szCs w:val="28"/>
        </w:rPr>
        <w:t>иС.Ф</w:t>
      </w:r>
      <w:proofErr w:type="spellEnd"/>
      <w:r w:rsidRPr="00D221B4">
        <w:rPr>
          <w:sz w:val="28"/>
          <w:szCs w:val="28"/>
        </w:rPr>
        <w:t>. и И.С. Фатьяновыми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в селе Селище. В Архангельске на экспериментальном предприятии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"Беломорские узоры"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выпускаются сувенирные изделия с традиционной мезенской росписью.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Мезенская роспись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отличается от других видов росписи. В ней ярко проявляются архаичные представления о мире древних людей. Еще одной особенностью является то, что роспись выполнялась исключительно мужчинами.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D221B4">
        <w:rPr>
          <w:sz w:val="28"/>
          <w:szCs w:val="28"/>
        </w:rPr>
        <w:lastRenderedPageBreak/>
        <w:t>Иногда, из-за попытки угодить массовому покупателю, появляется тенденция "осовременивать" традиции росписи, применяя “модный” прием - письмо по золотому фону.</w:t>
      </w:r>
      <w:proofErr w:type="gramEnd"/>
      <w:r w:rsidRPr="00D221B4">
        <w:rPr>
          <w:sz w:val="28"/>
          <w:szCs w:val="28"/>
        </w:rPr>
        <w:t xml:space="preserve"> В результате этого нововведения теряется изящество, строгость и красота стиля, наносится вред сохранению и поддержанию исконных традиций.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В последние годы, изучение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Мезенского письма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sz w:val="28"/>
          <w:szCs w:val="28"/>
        </w:rPr>
        <w:t>получило большое распространение. И сегодня мы с вами начнем изучение курса</w:t>
      </w:r>
      <w:r w:rsidRPr="00D221B4">
        <w:rPr>
          <w:rStyle w:val="apple-converted-space"/>
          <w:sz w:val="28"/>
          <w:szCs w:val="28"/>
        </w:rPr>
        <w:t> </w:t>
      </w:r>
      <w:r w:rsidRPr="00D221B4">
        <w:rPr>
          <w:b/>
          <w:bCs/>
          <w:sz w:val="28"/>
          <w:szCs w:val="28"/>
        </w:rPr>
        <w:t>“Мезенская народная роспись”.</w:t>
      </w:r>
    </w:p>
    <w:p w:rsidR="00443FCD" w:rsidRPr="00D221B4" w:rsidRDefault="00443FCD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Освоение данного вида росписи начинается с постановки руки. В </w:t>
      </w:r>
      <w:r w:rsidR="006F2FD5" w:rsidRPr="00D221B4">
        <w:rPr>
          <w:sz w:val="28"/>
          <w:szCs w:val="28"/>
        </w:rPr>
        <w:t xml:space="preserve">альбоме </w:t>
      </w:r>
      <w:r w:rsidRPr="00D221B4">
        <w:rPr>
          <w:sz w:val="28"/>
          <w:szCs w:val="28"/>
        </w:rPr>
        <w:t>студенты</w:t>
      </w:r>
      <w:r w:rsidR="006F2FD5" w:rsidRPr="00D221B4">
        <w:rPr>
          <w:sz w:val="28"/>
          <w:szCs w:val="28"/>
        </w:rPr>
        <w:t xml:space="preserve"> </w:t>
      </w:r>
      <w:r w:rsidRPr="00D221B4">
        <w:rPr>
          <w:sz w:val="28"/>
          <w:szCs w:val="28"/>
        </w:rPr>
        <w:t>осваивают</w:t>
      </w:r>
      <w:r w:rsidR="006F2FD5" w:rsidRPr="00D221B4">
        <w:rPr>
          <w:sz w:val="28"/>
          <w:szCs w:val="28"/>
        </w:rPr>
        <w:t xml:space="preserve"> отдельные элементы мезенской росписи: семена, шишки, плоды, заключенные в древние ромбические фигуры, - символы плодородия. Эти знаки присущи многим народам мира. Круговые и крестообразные знаки - символы огня, древние обереги. </w:t>
      </w:r>
    </w:p>
    <w:p w:rsidR="006F2FD5" w:rsidRPr="00D221B4" w:rsidRDefault="00443FCD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Практическое задание № 1. «Солярные знаки и символы Мезени»</w:t>
      </w:r>
      <w:r w:rsidR="006F2FD5" w:rsidRPr="00D221B4">
        <w:rPr>
          <w:sz w:val="28"/>
          <w:szCs w:val="28"/>
        </w:rPr>
        <w:t>.</w:t>
      </w:r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drawing>
          <wp:inline distT="0" distB="0" distL="0" distR="0">
            <wp:extent cx="2511425" cy="4763135"/>
            <wp:effectExtent l="0" t="0" r="3175" b="0"/>
            <wp:docPr id="14" name="Рисунок 14" descr="Мезенская роспись. Символика узора. Элементы орн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зенская роспись. Символика узора. Элементы орнамент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sz w:val="28"/>
          <w:szCs w:val="28"/>
        </w:rPr>
        <w:t xml:space="preserve">  </w:t>
      </w:r>
      <w:r w:rsidRPr="00D221B4">
        <w:rPr>
          <w:noProof/>
          <w:sz w:val="28"/>
          <w:szCs w:val="28"/>
        </w:rPr>
        <w:drawing>
          <wp:inline distT="0" distB="0" distL="0" distR="0">
            <wp:extent cx="2524760" cy="4763135"/>
            <wp:effectExtent l="0" t="0" r="8890" b="0"/>
            <wp:docPr id="15" name="Рисунок 15" descr="Мезенская роспись. Символика узора. Элементы орн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зенская роспись. Символика узора. Элементы орнамент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D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  <w:shd w:val="clear" w:color="auto" w:fill="F3F3F4"/>
        </w:rPr>
      </w:pPr>
      <w:r w:rsidRPr="00D221B4">
        <w:rPr>
          <w:b/>
          <w:bCs/>
          <w:sz w:val="28"/>
          <w:szCs w:val="28"/>
          <w:shd w:val="clear" w:color="auto" w:fill="F3F3F4"/>
        </w:rPr>
        <w:lastRenderedPageBreak/>
        <w:t>Земля.</w:t>
      </w:r>
      <w:r w:rsidRPr="00D221B4">
        <w:rPr>
          <w:rStyle w:val="apple-converted-space"/>
          <w:sz w:val="28"/>
          <w:szCs w:val="28"/>
          <w:shd w:val="clear" w:color="auto" w:fill="F3F3F4"/>
        </w:rPr>
        <w:t> </w:t>
      </w:r>
      <w:r w:rsidRPr="00D221B4">
        <w:rPr>
          <w:sz w:val="28"/>
          <w:szCs w:val="28"/>
          <w:shd w:val="clear" w:color="auto" w:fill="F3F3F4"/>
        </w:rPr>
        <w:t>Прямая линия может означать и небесную, и земную твердь, но пусть вас не смущает эта двузначность. По расположению в композиции (верх — низ) вы всегда сможете правильно определить их значение. Во многих мифах о создании мира первый человек был сотворен из праха земного, грязи, глины. Материнство и защита, символ плодородия и хлеба насущного — вот что такое земля для человека. Графически земля часто изображается квадратом.</w:t>
      </w:r>
    </w:p>
    <w:p w:rsidR="00607E1D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3F3F4"/>
        </w:rPr>
      </w:pPr>
      <w:r w:rsidRPr="00D221B4">
        <w:rPr>
          <w:b/>
          <w:bCs/>
          <w:sz w:val="28"/>
          <w:szCs w:val="28"/>
          <w:shd w:val="clear" w:color="auto" w:fill="F3F3F4"/>
        </w:rPr>
        <w:t>Вода.</w:t>
      </w:r>
      <w:r w:rsidRPr="00D221B4">
        <w:rPr>
          <w:rStyle w:val="apple-converted-space"/>
          <w:b/>
          <w:bCs/>
          <w:sz w:val="28"/>
          <w:szCs w:val="28"/>
          <w:shd w:val="clear" w:color="auto" w:fill="F3F3F4"/>
        </w:rPr>
        <w:t> </w:t>
      </w:r>
      <w:r w:rsidRPr="00D221B4">
        <w:rPr>
          <w:sz w:val="28"/>
          <w:szCs w:val="28"/>
          <w:shd w:val="clear" w:color="auto" w:fill="F3F3F4"/>
        </w:rPr>
        <w:t>Не менее интересно небесное оформление. Небесные воды хранятся в нависших облаках или проливаются на землю косыми дождями, причем дожди могут быть с ветром, с градом. Орнаменты в косой полосе более всего отражают такие картины природных явлений.</w:t>
      </w:r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3F3F4"/>
        </w:rPr>
      </w:pPr>
      <w:r w:rsidRPr="00D221B4">
        <w:rPr>
          <w:sz w:val="28"/>
          <w:szCs w:val="28"/>
          <w:shd w:val="clear" w:color="auto" w:fill="F3F3F4"/>
        </w:rPr>
        <w:t>Волнистые линии водной стихии во множестве присутствуют в мезенских орнаментах. Они непременно сопровождают все прямые линии орнаментов, а также являются постоянными атрибутами водоплавающих птиц.</w:t>
      </w:r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  <w:shd w:val="clear" w:color="auto" w:fill="F3F3F4"/>
        </w:rPr>
      </w:pPr>
      <w:r w:rsidRPr="00D221B4">
        <w:rPr>
          <w:b/>
          <w:bCs/>
          <w:sz w:val="28"/>
          <w:szCs w:val="28"/>
          <w:shd w:val="clear" w:color="auto" w:fill="F3F3F4"/>
        </w:rPr>
        <w:t>Ветер, воздух.</w:t>
      </w:r>
      <w:r w:rsidRPr="00D221B4">
        <w:rPr>
          <w:rStyle w:val="apple-converted-space"/>
          <w:b/>
          <w:bCs/>
          <w:sz w:val="28"/>
          <w:szCs w:val="28"/>
          <w:shd w:val="clear" w:color="auto" w:fill="F3F3F4"/>
        </w:rPr>
        <w:t> </w:t>
      </w:r>
      <w:r w:rsidRPr="00D221B4">
        <w:rPr>
          <w:sz w:val="28"/>
          <w:szCs w:val="28"/>
          <w:shd w:val="clear" w:color="auto" w:fill="F3F3F4"/>
        </w:rPr>
        <w:t xml:space="preserve">Многочисленные короткие штрихи во множестве разбросанные в мезенской росписи по орнаментам или рядом с главными персонажами — скорее </w:t>
      </w:r>
      <w:proofErr w:type="gramStart"/>
      <w:r w:rsidRPr="00D221B4">
        <w:rPr>
          <w:sz w:val="28"/>
          <w:szCs w:val="28"/>
          <w:shd w:val="clear" w:color="auto" w:fill="F3F3F4"/>
        </w:rPr>
        <w:t>всего</w:t>
      </w:r>
      <w:proofErr w:type="gramEnd"/>
      <w:r w:rsidRPr="00D221B4">
        <w:rPr>
          <w:sz w:val="28"/>
          <w:szCs w:val="28"/>
          <w:shd w:val="clear" w:color="auto" w:fill="F3F3F4"/>
        </w:rPr>
        <w:t xml:space="preserve"> означают воздух, ветер — один из </w:t>
      </w:r>
      <w:proofErr w:type="spellStart"/>
      <w:r w:rsidRPr="00D221B4">
        <w:rPr>
          <w:sz w:val="28"/>
          <w:szCs w:val="28"/>
          <w:shd w:val="clear" w:color="auto" w:fill="F3F3F4"/>
        </w:rPr>
        <w:t>первооэлементов</w:t>
      </w:r>
      <w:proofErr w:type="spellEnd"/>
      <w:r w:rsidRPr="00D221B4">
        <w:rPr>
          <w:sz w:val="28"/>
          <w:szCs w:val="28"/>
          <w:shd w:val="clear" w:color="auto" w:fill="F3F3F4"/>
        </w:rPr>
        <w:t xml:space="preserve"> природы. Поэтический образ ожившего духа, чье воздействие можно увидеть и услышать, но который сам остается невидимым. Ветер, воздух и дыхание тесно </w:t>
      </w:r>
      <w:proofErr w:type="gramStart"/>
      <w:r w:rsidRPr="00D221B4">
        <w:rPr>
          <w:sz w:val="28"/>
          <w:szCs w:val="28"/>
          <w:shd w:val="clear" w:color="auto" w:fill="F3F3F4"/>
        </w:rPr>
        <w:t>связаны</w:t>
      </w:r>
      <w:proofErr w:type="gramEnd"/>
      <w:r w:rsidRPr="00D221B4">
        <w:rPr>
          <w:sz w:val="28"/>
          <w:szCs w:val="28"/>
          <w:shd w:val="clear" w:color="auto" w:fill="F3F3F4"/>
        </w:rPr>
        <w:t xml:space="preserve"> в мистическом символизме. Бытие начинается с Духа Божия. Он как ветер носился над бездной прежде сотворения мира.</w:t>
      </w:r>
      <w:r w:rsidRPr="00D221B4">
        <w:rPr>
          <w:rStyle w:val="apple-converted-space"/>
          <w:sz w:val="28"/>
          <w:szCs w:val="28"/>
          <w:shd w:val="clear" w:color="auto" w:fill="F3F3F4"/>
        </w:rPr>
        <w:t> </w:t>
      </w:r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3F3F4"/>
        </w:rPr>
      </w:pPr>
      <w:r w:rsidRPr="00D221B4">
        <w:rPr>
          <w:sz w:val="28"/>
          <w:szCs w:val="28"/>
          <w:shd w:val="clear" w:color="auto" w:fill="F3F3F4"/>
        </w:rPr>
        <w:t xml:space="preserve">Кроме духовного аспекта этого символа, конкретные ветры часто трактуются как неистовые и непредсказуемые силы. Считалось, что демоны летают на яростных ветрах, несущих зло и болезни. Как и любая другая стихия, ветер может нести разрушение, но он также необходим людям как могучая творческая сила. Недаром мезенские мастера любят изображать обузданные стихии. Штрихи ветра у них часто “нанизаны” на скрещенные </w:t>
      </w:r>
      <w:r w:rsidRPr="00D221B4">
        <w:rPr>
          <w:sz w:val="28"/>
          <w:szCs w:val="28"/>
          <w:shd w:val="clear" w:color="auto" w:fill="F3F3F4"/>
        </w:rPr>
        <w:lastRenderedPageBreak/>
        <w:t>прямые линии, что очень походит на ветряную мельницу (“Пойманный ветер”, — говорят дети).</w:t>
      </w:r>
    </w:p>
    <w:p w:rsidR="00607E1D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  <w:shd w:val="clear" w:color="auto" w:fill="F3F3F4"/>
        </w:rPr>
      </w:pPr>
      <w:r w:rsidRPr="00D221B4">
        <w:rPr>
          <w:b/>
          <w:bCs/>
          <w:sz w:val="28"/>
          <w:szCs w:val="28"/>
          <w:shd w:val="clear" w:color="auto" w:fill="F3F3F4"/>
        </w:rPr>
        <w:t>Огонь.</w:t>
      </w:r>
      <w:r w:rsidRPr="00D221B4">
        <w:rPr>
          <w:rStyle w:val="apple-converted-space"/>
          <w:sz w:val="28"/>
          <w:szCs w:val="28"/>
          <w:shd w:val="clear" w:color="auto" w:fill="F3F3F4"/>
        </w:rPr>
        <w:t> </w:t>
      </w:r>
      <w:proofErr w:type="gramStart"/>
      <w:r w:rsidRPr="00D221B4">
        <w:rPr>
          <w:sz w:val="28"/>
          <w:szCs w:val="28"/>
          <w:shd w:val="clear" w:color="auto" w:fill="F3F3F4"/>
        </w:rPr>
        <w:t>Божественная энергия, очищение, откровение, преображение, вдохновение, честолюбие, искушение, страсть, — сильный и активный элемент, символизирующий как созидательные, так и разрушительные силы.</w:t>
      </w:r>
      <w:proofErr w:type="gramEnd"/>
      <w:r w:rsidRPr="00D221B4">
        <w:rPr>
          <w:sz w:val="28"/>
          <w:szCs w:val="28"/>
          <w:shd w:val="clear" w:color="auto" w:fill="F3F3F4"/>
        </w:rPr>
        <w:t xml:space="preserve"> Древние считали огонь живым существом, которое питается, растет, умирает, а затем вновь рождается — признаки, позволяющие предположить, что огонь — земное воплощение солнца, поэтому он во многом разделил солнечную символику. В изобразительном плане все, что стремится к кругу, напоминает нам солнце, огонь. Как полагает академик Б. Рыбаков, мотив спирали возник в мифологии земледельческих племен как символическое движение солнечного светила по небесному своду. В мезенской росписи спирали разбросаны повсюду: они заключены в рамки многочисленных орнаментов и в изобилии вьются вокруг небесных коней и оленей.</w:t>
      </w:r>
      <w:r w:rsidRPr="00D221B4">
        <w:rPr>
          <w:rStyle w:val="apple-converted-space"/>
          <w:sz w:val="28"/>
          <w:szCs w:val="28"/>
          <w:shd w:val="clear" w:color="auto" w:fill="F3F3F4"/>
        </w:rPr>
        <w:t> </w:t>
      </w:r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3F3F4"/>
        </w:rPr>
      </w:pPr>
      <w:r w:rsidRPr="00D221B4">
        <w:rPr>
          <w:sz w:val="28"/>
          <w:szCs w:val="28"/>
          <w:shd w:val="clear" w:color="auto" w:fill="F3F3F4"/>
        </w:rPr>
        <w:t xml:space="preserve">Спираль сама по себе несет и другие символические значения. Спиральные формы встречаются в природе очень часто, начиная от галактик и до водоворотов и смерчей, от раковин моллюсков и до рисунков на человеческих пальцах. В искусстве спираль — один из самых распространенных декоративных узоров. Многозначность символов в спиральных узорах велика, а применение их скорее непроизвольное, чем осознанное. Сжатая спиральная пружина — символ скрытой силы, клубок энергии. Спираль, сочетающая в себе форму круга и импульс движения, также является символом времени, циклических ритмов сезонов года. Двойные спирали символизируют равновесие противоположностей, гармонию (как </w:t>
      </w:r>
      <w:proofErr w:type="spellStart"/>
      <w:r w:rsidRPr="00D221B4">
        <w:rPr>
          <w:sz w:val="28"/>
          <w:szCs w:val="28"/>
          <w:shd w:val="clear" w:color="auto" w:fill="F3F3F4"/>
        </w:rPr>
        <w:t>даосский</w:t>
      </w:r>
      <w:proofErr w:type="spellEnd"/>
      <w:r w:rsidRPr="00D221B4">
        <w:rPr>
          <w:sz w:val="28"/>
          <w:szCs w:val="28"/>
          <w:shd w:val="clear" w:color="auto" w:fill="F3F3F4"/>
        </w:rPr>
        <w:t xml:space="preserve"> знак “</w:t>
      </w:r>
      <w:proofErr w:type="spellStart"/>
      <w:r w:rsidRPr="00D221B4">
        <w:rPr>
          <w:sz w:val="28"/>
          <w:szCs w:val="28"/>
          <w:shd w:val="clear" w:color="auto" w:fill="F3F3F4"/>
        </w:rPr>
        <w:t>инь-ян</w:t>
      </w:r>
      <w:proofErr w:type="spellEnd"/>
      <w:r w:rsidRPr="00D221B4">
        <w:rPr>
          <w:sz w:val="28"/>
          <w:szCs w:val="28"/>
          <w:shd w:val="clear" w:color="auto" w:fill="F3F3F4"/>
        </w:rPr>
        <w:t xml:space="preserve">”). Противоположные силы, наглядно присутствующие в водоворотах, смерчах и языках пламени, напоминают о восходящей, нисходящей или вращающейся энергии (“коловорот”), которая управляет Космосом. </w:t>
      </w:r>
      <w:proofErr w:type="gramStart"/>
      <w:r w:rsidRPr="00D221B4">
        <w:rPr>
          <w:sz w:val="28"/>
          <w:szCs w:val="28"/>
          <w:shd w:val="clear" w:color="auto" w:fill="F3F3F4"/>
        </w:rPr>
        <w:t>Восходящая спираль — мужской знак, нисходящая — женский, что делает двойную спираль еще и символом плодовитости и деторождения.</w:t>
      </w:r>
      <w:proofErr w:type="gramEnd"/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lastRenderedPageBreak/>
        <w:drawing>
          <wp:inline distT="0" distB="0" distL="0" distR="0">
            <wp:extent cx="2490397" cy="3821374"/>
            <wp:effectExtent l="0" t="0" r="5715" b="8255"/>
            <wp:docPr id="19" name="Рисунок 19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19" cy="38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sz w:val="28"/>
          <w:szCs w:val="28"/>
        </w:rPr>
        <w:t xml:space="preserve"> </w:t>
      </w:r>
      <w:r w:rsidR="000D7531" w:rsidRPr="00D221B4">
        <w:rPr>
          <w:sz w:val="28"/>
          <w:szCs w:val="28"/>
        </w:rPr>
        <w:t xml:space="preserve"> </w:t>
      </w:r>
      <w:r w:rsidR="000D7531" w:rsidRPr="00D221B4">
        <w:rPr>
          <w:noProof/>
          <w:sz w:val="28"/>
          <w:szCs w:val="28"/>
        </w:rPr>
        <w:drawing>
          <wp:inline distT="0" distB="0" distL="0" distR="0">
            <wp:extent cx="2257541" cy="3848669"/>
            <wp:effectExtent l="0" t="0" r="0" b="0"/>
            <wp:docPr id="24" name="Рисунок 24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03" cy="38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C8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drawing>
          <wp:inline distT="0" distB="0" distL="0" distR="0">
            <wp:extent cx="2729865" cy="4763135"/>
            <wp:effectExtent l="0" t="0" r="0" b="0"/>
            <wp:docPr id="16" name="Рисунок 16" descr="Мезенская роспись. Символика узора. Элементы орн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зенская роспись. Символика узора. Элементы орнамент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noProof/>
          <w:sz w:val="28"/>
          <w:szCs w:val="28"/>
        </w:rPr>
        <w:drawing>
          <wp:inline distT="0" distB="0" distL="0" distR="0">
            <wp:extent cx="2320290" cy="4763135"/>
            <wp:effectExtent l="0" t="0" r="3810" b="0"/>
            <wp:docPr id="17" name="Рисунок 17" descr="Мезенская роспись. Символика узора. Элементы орн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зенская роспись. Символика узора. Элементы орнамент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sz w:val="28"/>
          <w:szCs w:val="28"/>
        </w:rPr>
        <w:t xml:space="preserve">  </w:t>
      </w:r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07E1D" w:rsidRPr="00D221B4" w:rsidRDefault="00D60E46" w:rsidP="00607E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</w:pPr>
      <w:r w:rsidRPr="00D221B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3F3F4"/>
          <w:lang w:eastAsia="ru-RU"/>
        </w:rPr>
        <w:lastRenderedPageBreak/>
        <w:t>Интересны и красивы древние знаки плодородия — символы изобилия.</w:t>
      </w:r>
      <w:r w:rsidRPr="00D221B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3F3F4"/>
          <w:lang w:eastAsia="ru-RU"/>
        </w:rPr>
        <w:t> </w:t>
      </w:r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 xml:space="preserve">Где их только не помещали, и везде они были к месту! Если </w:t>
      </w:r>
      <w:proofErr w:type="spellStart"/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>жиковину</w:t>
      </w:r>
      <w:proofErr w:type="spellEnd"/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 xml:space="preserve"> (накладку на замочную скважину) такой формы повесить на двери амбара — это значит пожелать, чтобы он был полон добра. Если изобразить знак изобилия на дне ложки, значит, </w:t>
      </w:r>
      <w:r w:rsidR="00607E1D"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>пожелать,</w:t>
      </w:r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 xml:space="preserve"> чтобы голода никогда не было. Если на подоле свадебных рубах — пожелать молодым большой полной семьи. Знак плодородия можно встретить на древних культовых статуэтках, изображающих молодых беременных женщин, который помещался там, где находится ребенок у будущей матери. Почти все мезенские </w:t>
      </w:r>
      <w:proofErr w:type="gramStart"/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>орнаменты</w:t>
      </w:r>
      <w:proofErr w:type="gramEnd"/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 xml:space="preserve"> так или иначе связаны с темой плодородия, изобилия. Во множестве и разнообразии изображены в них распаханные поля, семена, корни, цветки, плоды. Орнамент может строиться в два ряда и тогда элементы в нем располагаются в шахматном порядке. Важным символом был ромб, наделенный множеством значений. Чаще всего ромб являлся символом плодородия, возрождения жизни, а цепочка из ромбов означала родовое древо жизни. На одной из мезенских прялок удалось рассмотреть полустертое изображение именно такого уникального древа.</w:t>
      </w:r>
    </w:p>
    <w:p w:rsidR="00D60E46" w:rsidRPr="00D221B4" w:rsidRDefault="00607E1D" w:rsidP="00607E1D">
      <w:pPr>
        <w:shd w:val="clear" w:color="auto" w:fill="F3F3F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1876425</wp:posOffset>
            </wp:positionV>
            <wp:extent cx="3261360" cy="645795"/>
            <wp:effectExtent l="0" t="0" r="0" b="1905"/>
            <wp:wrapThrough wrapText="bothSides">
              <wp:wrapPolygon edited="0">
                <wp:start x="0" y="0"/>
                <wp:lineTo x="0" y="21027"/>
                <wp:lineTo x="21449" y="21027"/>
                <wp:lineTo x="21449" y="0"/>
                <wp:lineTo x="0" y="0"/>
              </wp:wrapPolygon>
            </wp:wrapThrough>
            <wp:docPr id="22" name="Рисунок 22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74930</wp:posOffset>
            </wp:positionV>
            <wp:extent cx="3307080" cy="654685"/>
            <wp:effectExtent l="0" t="0" r="7620" b="0"/>
            <wp:wrapThrough wrapText="bothSides">
              <wp:wrapPolygon edited="0">
                <wp:start x="0" y="0"/>
                <wp:lineTo x="0" y="20741"/>
                <wp:lineTo x="21525" y="20741"/>
                <wp:lineTo x="21525" y="0"/>
                <wp:lineTo x="0" y="0"/>
              </wp:wrapPolygon>
            </wp:wrapThrough>
            <wp:docPr id="21" name="Рисунок 21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2904433</wp:posOffset>
            </wp:positionH>
            <wp:positionV relativeFrom="paragraph">
              <wp:posOffset>962319</wp:posOffset>
            </wp:positionV>
            <wp:extent cx="3261360" cy="645795"/>
            <wp:effectExtent l="0" t="0" r="0" b="1905"/>
            <wp:wrapThrough wrapText="bothSides">
              <wp:wrapPolygon edited="0">
                <wp:start x="0" y="0"/>
                <wp:lineTo x="0" y="21027"/>
                <wp:lineTo x="21449" y="21027"/>
                <wp:lineTo x="21449" y="0"/>
                <wp:lineTo x="0" y="0"/>
              </wp:wrapPolygon>
            </wp:wrapThrough>
            <wp:docPr id="20" name="Рисунок 20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AB4"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60E46"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"http://www.perunica.ru/uploads/posts/2009-11/1257193288_7.jpg" \* MERGEFORMATINET </w:instrText>
      </w:r>
      <w:r w:rsidR="008A6AB4"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047F5C" w:rsidRPr="008A6AB4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2" type="#_x0000_t75" alt="Мезенская роспись. Символика узора. Элементы орнамента" style="width:203.25pt;height:206.25pt">
            <v:imagedata r:id="rId36" r:href="rId37"/>
          </v:shape>
        </w:pict>
      </w:r>
      <w:r w:rsidR="008A6AB4"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D60E46"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60E46" w:rsidRPr="00D221B4" w:rsidRDefault="000D7531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lastRenderedPageBreak/>
        <w:drawing>
          <wp:inline distT="0" distB="0" distL="0" distR="0">
            <wp:extent cx="2907030" cy="4271645"/>
            <wp:effectExtent l="0" t="0" r="7620" b="0"/>
            <wp:docPr id="23" name="Рисунок 23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sz w:val="28"/>
          <w:szCs w:val="28"/>
        </w:rPr>
        <w:t xml:space="preserve"> </w:t>
      </w:r>
    </w:p>
    <w:p w:rsidR="00360DC8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60DC8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60DC8" w:rsidRPr="00D221B4" w:rsidRDefault="00360DC8" w:rsidP="00360DC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lastRenderedPageBreak/>
        <w:drawing>
          <wp:inline distT="0" distB="0" distL="0" distR="0">
            <wp:extent cx="5866409" cy="8325135"/>
            <wp:effectExtent l="0" t="0" r="1270" b="0"/>
            <wp:docPr id="35" name="Рисунок 35" descr="http://festival.1september.ru/articles/510908/pr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10908/pril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02" cy="83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C8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60DC8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60DC8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60DC8" w:rsidRPr="00D221B4" w:rsidRDefault="00360DC8" w:rsidP="00360DC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lastRenderedPageBreak/>
        <w:drawing>
          <wp:inline distT="0" distB="0" distL="0" distR="0">
            <wp:extent cx="5940425" cy="8910638"/>
            <wp:effectExtent l="0" t="0" r="3175" b="5080"/>
            <wp:docPr id="36" name="Рисунок 36" descr="H: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:\DSC_00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FCD" w:rsidRPr="00D221B4" w:rsidRDefault="00443FCD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43FCD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lastRenderedPageBreak/>
        <w:t xml:space="preserve">Задание № 2 </w:t>
      </w:r>
      <w:r w:rsidR="00443FCD" w:rsidRPr="00D221B4">
        <w:rPr>
          <w:sz w:val="28"/>
          <w:szCs w:val="28"/>
        </w:rPr>
        <w:t>«Животные и птицы Мезенской росписи»</w:t>
      </w:r>
      <w:r w:rsidR="00607E1D" w:rsidRPr="00D221B4">
        <w:rPr>
          <w:sz w:val="28"/>
          <w:szCs w:val="28"/>
        </w:rPr>
        <w:t>.</w:t>
      </w:r>
    </w:p>
    <w:p w:rsidR="00607E1D" w:rsidRPr="00D221B4" w:rsidRDefault="00607E1D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Задание подобно предыдущему. В полосу вписывались птицы (утки и лебеди), животные (кони и олени), а в промежутки растения (цветы, кусты, деревья). </w:t>
      </w:r>
      <w:r w:rsidR="002357EE" w:rsidRPr="00D221B4">
        <w:rPr>
          <w:sz w:val="28"/>
          <w:szCs w:val="28"/>
        </w:rPr>
        <w:t xml:space="preserve">Это задание можно интерпретировать. Для более сильного студента каждый из видов: птицы, животные, растения можно рисовать на отдельных листах, разрабатывая </w:t>
      </w:r>
      <w:proofErr w:type="gramStart"/>
      <w:r w:rsidR="00AC13D9" w:rsidRPr="00D221B4">
        <w:rPr>
          <w:sz w:val="28"/>
          <w:szCs w:val="28"/>
        </w:rPr>
        <w:t>свою</w:t>
      </w:r>
      <w:proofErr w:type="gramEnd"/>
      <w:r w:rsidR="00AC13D9" w:rsidRPr="00D221B4">
        <w:rPr>
          <w:sz w:val="28"/>
          <w:szCs w:val="28"/>
        </w:rPr>
        <w:t xml:space="preserve"> сюжеты и элементы. Особое</w:t>
      </w:r>
      <w:r w:rsidRPr="00D221B4">
        <w:rPr>
          <w:sz w:val="28"/>
          <w:szCs w:val="28"/>
        </w:rPr>
        <w:t xml:space="preserve"> </w:t>
      </w:r>
      <w:r w:rsidR="00AC13D9" w:rsidRPr="00D221B4">
        <w:rPr>
          <w:sz w:val="28"/>
          <w:szCs w:val="28"/>
        </w:rPr>
        <w:t xml:space="preserve">внимание </w:t>
      </w:r>
      <w:r w:rsidRPr="00D221B4">
        <w:rPr>
          <w:sz w:val="28"/>
          <w:szCs w:val="28"/>
        </w:rPr>
        <w:t>педагог обращает на парность символов птиц и животных.</w:t>
      </w:r>
    </w:p>
    <w:p w:rsidR="00D60E46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drawing>
          <wp:inline distT="0" distB="0" distL="0" distR="0">
            <wp:extent cx="3725545" cy="3289300"/>
            <wp:effectExtent l="0" t="0" r="8255" b="6350"/>
            <wp:docPr id="18" name="Рисунок 18" descr="Мезенская роспись. Символика узора. Элементы орна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зенская роспись. Символика узора. Элементы орнамента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E0" w:rsidRPr="00D221B4" w:rsidRDefault="00D60E46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  <w:shd w:val="clear" w:color="auto" w:fill="F3F3F4"/>
        </w:rPr>
        <w:t>Мотив птицы, приносящей добрую весть или подарок, — широко распространен в народном искусстве. Птицу на вершине дерева часто можно встретить на мезенских берестяных туесах. Птица, пожалуй, самый излюбленный мотив народных мастеров. Кроме того, у северных крестьян в обычае вешать деревянных птиц из щепы в красном углу избы. Это пережиток того же мотива — «птица на дереве», так как с красным углом дома связывали почитаемое дерево.</w:t>
      </w:r>
      <w:r w:rsidR="001604E0" w:rsidRPr="00D221B4">
        <w:rPr>
          <w:sz w:val="28"/>
          <w:szCs w:val="28"/>
        </w:rPr>
        <w:t xml:space="preserve"> </w:t>
      </w:r>
    </w:p>
    <w:p w:rsidR="00D60E46" w:rsidRPr="00D221B4" w:rsidRDefault="001604E0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3F3F4"/>
        </w:rPr>
      </w:pPr>
      <w:r w:rsidRPr="00D221B4">
        <w:rPr>
          <w:sz w:val="28"/>
          <w:szCs w:val="28"/>
        </w:rPr>
        <w:t>Утка особая птица - она уносит Солнце каждый вечер в подземный мир, сохраняя порядок вещей. Лебедь связан со стихиями неба и воды, сулит урожай, свет, богатство.</w:t>
      </w:r>
    </w:p>
    <w:p w:rsidR="00607E1D" w:rsidRPr="00D221B4" w:rsidRDefault="000D7531" w:rsidP="00607E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</w:pPr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 xml:space="preserve">К числу самых распространенных и любимых образов, чаще всего изображаемых мезенскими мастерами, следует отнести изображение коней и </w:t>
      </w:r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lastRenderedPageBreak/>
        <w:t>оленей. Кони мезенских росписей в большей мере, чем изображения коней в других крестьянских росписях, отстоят от реального прототипа. Большинство из них имело красно-оранжевую окраску, несвойственную, как известно, лошадям. Туловище черного коня нередко покрывалось сплошным решетчатым узором, еще больше подчеркивающим его необычное происхождение. Противоестественно длинные и тонкие ноги лошадей завершались на концах изображением перьев, подобных тем, которые рисовались у птиц.</w:t>
      </w:r>
    </w:p>
    <w:p w:rsidR="000D7531" w:rsidRPr="00D221B4" w:rsidRDefault="000D7531" w:rsidP="00607E1D">
      <w:pPr>
        <w:shd w:val="clear" w:color="auto" w:fill="F3F3F4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645" cy="1856105"/>
            <wp:effectExtent l="0" t="0" r="0" b="0"/>
            <wp:docPr id="25" name="Рисунок 25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31" w:rsidRPr="00D221B4" w:rsidRDefault="000D7531" w:rsidP="00607E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496" cy="2359032"/>
            <wp:effectExtent l="0" t="0" r="0" b="3175"/>
            <wp:docPr id="26" name="Рисунок 26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71" cy="23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 xml:space="preserve">   </w:t>
      </w: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870" cy="2358499"/>
            <wp:effectExtent l="0" t="0" r="0" b="3810"/>
            <wp:docPr id="27" name="Рисунок 27" descr="Мезенская роспись.История и тради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зенская роспись.История и традиции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57" cy="23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31" w:rsidRPr="00D221B4" w:rsidRDefault="000D7531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3F3F4"/>
        </w:rPr>
      </w:pPr>
      <w:r w:rsidRPr="00D221B4">
        <w:rPr>
          <w:sz w:val="28"/>
          <w:szCs w:val="28"/>
          <w:shd w:val="clear" w:color="auto" w:fill="F3F3F4"/>
        </w:rPr>
        <w:t>Часто кони изображались не следующими друг за другом, а противостоящими друг другу. Иногда на вздыбленных лошадях были нарисованы борющиеся друг с другом всадники. О том, что изображаемые на прялках кони неземного происхождения, свидетельствуют также многочисленные солярные знаки, помещенные рисовальщиками над гривами и возле ног коней.</w:t>
      </w:r>
    </w:p>
    <w:p w:rsidR="000D7531" w:rsidRPr="00D221B4" w:rsidRDefault="000D7531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  <w:shd w:val="clear" w:color="auto" w:fill="F3F3F4"/>
        </w:rPr>
        <w:lastRenderedPageBreak/>
        <w:t>Изображения фигур животных очень схожи между собой. Все отличие оленей от лошадей заключается в том, что вместо гривы у них за спиной такими же черными штрихами рисуются разветвленные рога</w:t>
      </w:r>
      <w:r w:rsidR="001604E0" w:rsidRPr="00D221B4">
        <w:rPr>
          <w:sz w:val="28"/>
          <w:szCs w:val="28"/>
          <w:shd w:val="clear" w:color="auto" w:fill="F3F3F4"/>
        </w:rPr>
        <w:t>.</w:t>
      </w:r>
    </w:p>
    <w:p w:rsidR="001604E0" w:rsidRPr="00D221B4" w:rsidRDefault="001604E0" w:rsidP="001604E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Олень приносит счастье, веселье, связан с праздником </w:t>
      </w:r>
      <w:proofErr w:type="spellStart"/>
      <w:r w:rsidRPr="00D221B4">
        <w:rPr>
          <w:sz w:val="28"/>
          <w:szCs w:val="28"/>
        </w:rPr>
        <w:t>громовика</w:t>
      </w:r>
      <w:proofErr w:type="spellEnd"/>
      <w:r w:rsidRPr="00D221B4">
        <w:rPr>
          <w:sz w:val="28"/>
          <w:szCs w:val="28"/>
        </w:rPr>
        <w:t xml:space="preserve"> Ильи-пророка (древний аграрно-охотничий культ). Конь дополнительно несет солнечное значение. По верованию древних он возносит Солнце на небо каждое утро.</w:t>
      </w:r>
    </w:p>
    <w:p w:rsidR="001604E0" w:rsidRPr="00D221B4" w:rsidRDefault="001604E0" w:rsidP="001604E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Конь дополнительно несет солнечное значение. По верованию древних он возносит Солнце на небо каждое утро.</w:t>
      </w:r>
    </w:p>
    <w:p w:rsidR="00D60E46" w:rsidRPr="00D221B4" w:rsidRDefault="00360DC8" w:rsidP="00360D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B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3F3F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7" name="Рисунок 37" descr="H: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:\DSC_006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E46" w:rsidRPr="00D221B4">
        <w:rPr>
          <w:rFonts w:ascii="Times New Roman" w:eastAsia="Times New Roman" w:hAnsi="Times New Roman" w:cs="Times New Roman"/>
          <w:sz w:val="28"/>
          <w:szCs w:val="28"/>
          <w:shd w:val="clear" w:color="auto" w:fill="F3F3F4"/>
          <w:lang w:eastAsia="ru-RU"/>
        </w:rPr>
        <w:t>Довольно часто встречается на мезенских прялках изображение нескольких деревьев или одиноко стоящего дерева, нередко ели. Особый интерес представляет композиция из трех деревьев: два одинаковых дерева располагаются симметрично по отношению к центральному дереву, выделяющемуся относительно большим размером. О том, что подобный сюжет не случаен на мезенских прялках, свидетельствует факт, что тот же сюжет имеет место в росписи старинной мебели в мезенских домах.</w:t>
      </w:r>
      <w:r w:rsidR="00D60E46"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60E46" w:rsidRPr="00D221B4" w:rsidRDefault="008A6AB4" w:rsidP="00360DC8">
      <w:pPr>
        <w:shd w:val="clear" w:color="auto" w:fill="F3F3F4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fldChar w:fldCharType="begin"/>
      </w:r>
      <w:r w:rsidR="00D60E46"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"http://s11.radikal.ru/i184/0911/52/3e0c0b8f8d8f.jpg" \* MERGEFORMATINET </w:instrText>
      </w:r>
      <w:r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047F5C" w:rsidRPr="008A6AB4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3" type="#_x0000_t75" alt="Мезенская роспись. Символика узора. Элементы орнамента" style="width:276pt;height:228pt">
            <v:imagedata r:id="rId46" r:href="rId47"/>
          </v:shape>
        </w:pict>
      </w:r>
      <w:r w:rsidRPr="00D221B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604E0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Так же деревья и </w:t>
      </w:r>
      <w:proofErr w:type="gramStart"/>
      <w:r w:rsidRPr="00D221B4">
        <w:rPr>
          <w:sz w:val="28"/>
          <w:szCs w:val="28"/>
        </w:rPr>
        <w:t>ц</w:t>
      </w:r>
      <w:r w:rsidR="001604E0" w:rsidRPr="00D221B4">
        <w:rPr>
          <w:sz w:val="28"/>
          <w:szCs w:val="28"/>
        </w:rPr>
        <w:t>веты, имеющие свои значения и делятся</w:t>
      </w:r>
      <w:proofErr w:type="gramEnd"/>
      <w:r w:rsidR="001604E0" w:rsidRPr="00D221B4">
        <w:rPr>
          <w:sz w:val="28"/>
          <w:szCs w:val="28"/>
        </w:rPr>
        <w:t xml:space="preserve"> по роду: женское дерево стоит на двух «ногах», мужское – на одной.</w:t>
      </w:r>
    </w:p>
    <w:p w:rsidR="006F2FD5" w:rsidRPr="00D221B4" w:rsidRDefault="001604E0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В росписях 17-19 вв. встречаются изображения не свойственных России деревьев, например, пальма. Поэтому возможно предположить, что автор интерпретировал сюжет росписи и привносил свое видение, рассказывал рисунком о своей истории, легенде, семейном придании.</w:t>
      </w:r>
    </w:p>
    <w:p w:rsidR="00360DC8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357EE" w:rsidRPr="00D221B4" w:rsidRDefault="008A6AB4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fldChar w:fldCharType="begin"/>
      </w:r>
      <w:r w:rsidR="002357EE" w:rsidRPr="00D221B4">
        <w:rPr>
          <w:sz w:val="28"/>
          <w:szCs w:val="28"/>
        </w:rPr>
        <w:instrText xml:space="preserve"> INCLUDEPICTURE "http://festival.1september.ru/articles/510908/pril2.jpg" \* MERGEFORMATINET </w:instrText>
      </w:r>
      <w:r w:rsidRPr="00D221B4">
        <w:rPr>
          <w:sz w:val="28"/>
          <w:szCs w:val="28"/>
        </w:rPr>
        <w:fldChar w:fldCharType="separate"/>
      </w:r>
      <w:r w:rsidR="00047F5C" w:rsidRPr="008A6AB4">
        <w:rPr>
          <w:sz w:val="28"/>
          <w:szCs w:val="28"/>
        </w:rPr>
        <w:pict>
          <v:shape id="_x0000_i1034" type="#_x0000_t75" alt="" style="width:186pt;height:262.5pt">
            <v:imagedata r:id="rId48" r:href="rId49"/>
          </v:shape>
        </w:pict>
      </w:r>
      <w:r w:rsidRPr="00D221B4">
        <w:rPr>
          <w:sz w:val="28"/>
          <w:szCs w:val="28"/>
        </w:rPr>
        <w:fldChar w:fldCharType="end"/>
      </w:r>
      <w:r w:rsidR="002357EE" w:rsidRPr="00D221B4">
        <w:rPr>
          <w:sz w:val="28"/>
          <w:szCs w:val="28"/>
        </w:rPr>
        <w:t xml:space="preserve">  </w:t>
      </w:r>
      <w:r w:rsidR="002357EE" w:rsidRPr="00D221B4">
        <w:rPr>
          <w:noProof/>
          <w:sz w:val="28"/>
          <w:szCs w:val="28"/>
        </w:rPr>
        <w:drawing>
          <wp:inline distT="0" distB="0" distL="0" distR="0">
            <wp:extent cx="2351405" cy="2399030"/>
            <wp:effectExtent l="0" t="0" r="0" b="1270"/>
            <wp:docPr id="3" name="Рисунок 3" descr="http://festival.1september.ru/articles/510908/pr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10908/pril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C8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1604E0" w:rsidRPr="00D221B4" w:rsidRDefault="00360DC8" w:rsidP="00360DC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lastRenderedPageBreak/>
        <w:drawing>
          <wp:inline distT="0" distB="0" distL="0" distR="0">
            <wp:extent cx="5940425" cy="7640023"/>
            <wp:effectExtent l="0" t="0" r="3175" b="0"/>
            <wp:docPr id="38" name="Рисунок 38" descr="H: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: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4E0" w:rsidRPr="00D221B4">
        <w:rPr>
          <w:sz w:val="28"/>
          <w:szCs w:val="28"/>
        </w:rPr>
        <w:t>Следующее задание «</w:t>
      </w:r>
      <w:r w:rsidR="00AC13D9" w:rsidRPr="00D221B4">
        <w:rPr>
          <w:sz w:val="28"/>
          <w:szCs w:val="28"/>
        </w:rPr>
        <w:t xml:space="preserve">Современные элементы Мезенской </w:t>
      </w:r>
      <w:r w:rsidR="001604E0" w:rsidRPr="00D221B4">
        <w:rPr>
          <w:sz w:val="28"/>
          <w:szCs w:val="28"/>
        </w:rPr>
        <w:t xml:space="preserve">росписи». На уроке педагог рассказывает о том, что в росписях 19 века часто встречаются сюжет </w:t>
      </w:r>
      <w:proofErr w:type="gramStart"/>
      <w:r w:rsidR="001604E0" w:rsidRPr="00D221B4">
        <w:rPr>
          <w:sz w:val="28"/>
          <w:szCs w:val="28"/>
        </w:rPr>
        <w:t>со</w:t>
      </w:r>
      <w:proofErr w:type="gramEnd"/>
      <w:r w:rsidR="001604E0" w:rsidRPr="00D221B4">
        <w:rPr>
          <w:sz w:val="28"/>
          <w:szCs w:val="28"/>
        </w:rPr>
        <w:t xml:space="preserve"> всадниками, что говорит о развитии промысла, отражении в нем жизни крестьян. Поэтому автор вправе придумать свой элемент, характерный для </w:t>
      </w:r>
      <w:r w:rsidR="001604E0" w:rsidRPr="00D221B4">
        <w:rPr>
          <w:sz w:val="28"/>
          <w:szCs w:val="28"/>
        </w:rPr>
        <w:lastRenderedPageBreak/>
        <w:t>его среды и вставить в композицию. Это могут быть дома, корабли, спутники, самолеты и т.п.</w:t>
      </w:r>
    </w:p>
    <w:p w:rsidR="006F2FD5" w:rsidRPr="00D221B4" w:rsidRDefault="00360DC8" w:rsidP="00360DC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drawing>
          <wp:inline distT="0" distB="0" distL="0" distR="0">
            <wp:extent cx="5677469" cy="8516204"/>
            <wp:effectExtent l="0" t="0" r="0" b="0"/>
            <wp:docPr id="39" name="Рисунок 39" descr="H: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:\DSC_00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81" cy="85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D5" w:rsidRPr="00D221B4" w:rsidRDefault="006F2FD5" w:rsidP="00607E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FD5" w:rsidRPr="00D221B4" w:rsidRDefault="00360DC8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>Студенты придумывают</w:t>
      </w:r>
      <w:r w:rsidR="006F2FD5" w:rsidRPr="00D221B4">
        <w:rPr>
          <w:sz w:val="28"/>
          <w:szCs w:val="28"/>
        </w:rPr>
        <w:t xml:space="preserve"> свои элементы в стиле Мезени.</w:t>
      </w:r>
    </w:p>
    <w:p w:rsidR="006F2FD5" w:rsidRPr="00D221B4" w:rsidRDefault="006F2FD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sz w:val="28"/>
          <w:szCs w:val="28"/>
        </w:rPr>
        <w:t xml:space="preserve">В дальнейшем, после освоения </w:t>
      </w:r>
      <w:r w:rsidR="00360DC8" w:rsidRPr="00D221B4">
        <w:rPr>
          <w:sz w:val="28"/>
          <w:szCs w:val="28"/>
        </w:rPr>
        <w:t>всех элементов Мезенской росписи, постановки руки, студенты</w:t>
      </w:r>
      <w:r w:rsidRPr="00D221B4">
        <w:rPr>
          <w:sz w:val="28"/>
          <w:szCs w:val="28"/>
        </w:rPr>
        <w:t xml:space="preserve"> составляют самостоятельный эскиз</w:t>
      </w:r>
      <w:r w:rsidR="00360DC8" w:rsidRPr="00D221B4">
        <w:rPr>
          <w:sz w:val="28"/>
          <w:szCs w:val="28"/>
        </w:rPr>
        <w:t xml:space="preserve"> ложки</w:t>
      </w:r>
      <w:r w:rsidRPr="00D221B4">
        <w:rPr>
          <w:sz w:val="28"/>
          <w:szCs w:val="28"/>
        </w:rPr>
        <w:t xml:space="preserve"> на бумаге.</w:t>
      </w:r>
      <w:r w:rsidR="00360DC8" w:rsidRPr="00D221B4">
        <w:rPr>
          <w:sz w:val="28"/>
          <w:szCs w:val="28"/>
        </w:rPr>
        <w:t xml:space="preserve"> Основа задания в том, что студент осваивает работу в материале, поэтому первое изделие небольшое, но несет в себе все базовые основы росписи: две стороны, три мира и т.п. Это задание наиболее простое. Для одаренных ребят возможно использование</w:t>
      </w:r>
      <w:r w:rsidR="006A20B5" w:rsidRPr="00D221B4">
        <w:rPr>
          <w:sz w:val="28"/>
          <w:szCs w:val="28"/>
        </w:rPr>
        <w:t xml:space="preserve"> других предметов, большего размера с росписью с двух сторон (прялки, скалки, лопатки и т.д.).</w:t>
      </w:r>
    </w:p>
    <w:p w:rsidR="006F2FD5" w:rsidRPr="00D221B4" w:rsidRDefault="006A20B5" w:rsidP="00607E1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drawing>
          <wp:inline distT="0" distB="0" distL="0" distR="0">
            <wp:extent cx="1602967" cy="2634018"/>
            <wp:effectExtent l="0" t="0" r="0" b="0"/>
            <wp:docPr id="4" name="Рисунок 4" descr="http://festival.1september.ru/articles/510908/pr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10908/pril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89" cy="26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sz w:val="28"/>
          <w:szCs w:val="28"/>
        </w:rPr>
        <w:t xml:space="preserve">              </w:t>
      </w:r>
      <w:r w:rsidRPr="00D221B4">
        <w:rPr>
          <w:noProof/>
          <w:sz w:val="28"/>
          <w:szCs w:val="28"/>
        </w:rPr>
        <w:drawing>
          <wp:inline distT="0" distB="0" distL="0" distR="0">
            <wp:extent cx="1814334" cy="2634018"/>
            <wp:effectExtent l="0" t="0" r="0" b="0"/>
            <wp:docPr id="41" name="Рисунок 4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54" cy="26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B5" w:rsidRPr="00D221B4" w:rsidRDefault="006A20B5" w:rsidP="006A20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D221B4">
        <w:rPr>
          <w:sz w:val="28"/>
          <w:szCs w:val="28"/>
          <w:shd w:val="clear" w:color="auto" w:fill="FFFFFF"/>
        </w:rPr>
        <w:t>Следующее задание «Роспись панно». Размер также зависит от умения студента и может варьироваться от формата А</w:t>
      </w:r>
      <w:proofErr w:type="gramStart"/>
      <w:r w:rsidRPr="00D221B4">
        <w:rPr>
          <w:sz w:val="28"/>
          <w:szCs w:val="28"/>
          <w:shd w:val="clear" w:color="auto" w:fill="FFFFFF"/>
        </w:rPr>
        <w:t>4</w:t>
      </w:r>
      <w:proofErr w:type="gramEnd"/>
      <w:r w:rsidRPr="00D221B4">
        <w:rPr>
          <w:sz w:val="28"/>
          <w:szCs w:val="28"/>
          <w:shd w:val="clear" w:color="auto" w:fill="FFFFFF"/>
        </w:rPr>
        <w:t xml:space="preserve"> до А-А2.</w:t>
      </w:r>
      <w:r w:rsidRPr="00D221B4">
        <w:rPr>
          <w:noProof/>
          <w:sz w:val="28"/>
          <w:szCs w:val="28"/>
        </w:rPr>
        <w:t xml:space="preserve"> </w:t>
      </w:r>
    </w:p>
    <w:p w:rsidR="006F2FD5" w:rsidRPr="00D221B4" w:rsidRDefault="006A20B5" w:rsidP="006A20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21B4">
        <w:rPr>
          <w:noProof/>
          <w:sz w:val="28"/>
          <w:szCs w:val="28"/>
        </w:rPr>
        <w:drawing>
          <wp:inline distT="0" distB="0" distL="0" distR="0">
            <wp:extent cx="2054225" cy="3147060"/>
            <wp:effectExtent l="0" t="0" r="3175" b="0"/>
            <wp:docPr id="5" name="Рисунок 5" descr="http://festival.1september.ru/articles/510908/pri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10908/pril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sz w:val="28"/>
          <w:szCs w:val="28"/>
        </w:rPr>
        <w:t xml:space="preserve">     </w:t>
      </w:r>
      <w:r w:rsidRPr="00D221B4">
        <w:rPr>
          <w:noProof/>
        </w:rPr>
        <w:drawing>
          <wp:inline distT="0" distB="0" distL="0" distR="0">
            <wp:extent cx="2857721" cy="2825086"/>
            <wp:effectExtent l="0" t="0" r="0" b="0"/>
            <wp:docPr id="42" name="Рисунок 42" descr="http://rubranding.com/wp-content/uploads/2011/05/mezenskay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branding.com/wp-content/uploads/2011/05/mezenskaya_3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2" cy="28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D5" w:rsidRPr="00D221B4" w:rsidRDefault="002357EE" w:rsidP="00296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1B4">
        <w:rPr>
          <w:noProof/>
          <w:lang w:eastAsia="ru-RU"/>
        </w:rPr>
        <w:lastRenderedPageBreak/>
        <w:drawing>
          <wp:inline distT="0" distB="0" distL="0" distR="0">
            <wp:extent cx="5718175" cy="5636260"/>
            <wp:effectExtent l="0" t="0" r="0" b="2540"/>
            <wp:docPr id="34" name="Рисунок 34" descr="http://www.artvladis.com/images_admin/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vladis.com/images_admin/168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D5" w:rsidRPr="00D221B4" w:rsidRDefault="00296994" w:rsidP="0029699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221B4">
        <w:rPr>
          <w:rFonts w:ascii="Times New Roman" w:hAnsi="Times New Roman" w:cs="Times New Roman"/>
          <w:i/>
          <w:sz w:val="28"/>
          <w:szCs w:val="28"/>
        </w:rPr>
        <w:t>Хайрова</w:t>
      </w:r>
      <w:proofErr w:type="spellEnd"/>
      <w:r w:rsidRPr="00D221B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221B4">
        <w:rPr>
          <w:rFonts w:ascii="Times New Roman" w:hAnsi="Times New Roman" w:cs="Times New Roman"/>
          <w:i/>
          <w:sz w:val="28"/>
          <w:szCs w:val="28"/>
        </w:rPr>
        <w:t>Сабина</w:t>
      </w:r>
      <w:proofErr w:type="spellEnd"/>
      <w:r w:rsidRPr="00D221B4">
        <w:rPr>
          <w:rFonts w:ascii="Times New Roman" w:hAnsi="Times New Roman" w:cs="Times New Roman"/>
          <w:i/>
          <w:sz w:val="28"/>
          <w:szCs w:val="28"/>
        </w:rPr>
        <w:t xml:space="preserve"> 16 лет Панно «Сызрань вчера и сегодня»</w:t>
      </w:r>
    </w:p>
    <w:p w:rsidR="00296994" w:rsidRPr="00D221B4" w:rsidRDefault="00296994" w:rsidP="00607E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задании студенты могут выбрать округлую форму и нужно объяснить, что в круге верхний мир внутри круга, а нижний – снаружи.</w:t>
      </w:r>
    </w:p>
    <w:p w:rsidR="00296994" w:rsidRPr="00D221B4" w:rsidRDefault="00296994" w:rsidP="00607E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Последнее из заданий «Б</w:t>
      </w:r>
      <w:r w:rsidR="006F2FD5"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ольшие объемные </w:t>
      </w:r>
      <w:r w:rsidRPr="00D221B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предметы</w:t>
      </w:r>
      <w:r w:rsidRPr="00D221B4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D221B4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>или коллекция». Здесь приветствуется разнообразие форм и сюжетов росписи. Возможны ошибки в росписи сложных форм с расположением элементов по мирам, композиции отдельных сюжетов и т.п. Нужны обязательные консультации с педагогом на этапе создания эскиза и перенесения его на сложную форму.</w:t>
      </w:r>
      <w:r w:rsidRPr="00D221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296994" w:rsidRPr="00D221B4" w:rsidRDefault="00296994" w:rsidP="00607E1D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221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целом, говоря о росписи, хочется особо отметить, что каждая вещь - это пожелание добра, успеха, счастья. Возможно, по этой причине роспись никогда не уйдет из обращения. Нельзя заменить ручную работу, сделанную с душой, на промышленную штамповку.</w:t>
      </w:r>
    </w:p>
    <w:p w:rsidR="006F2FD5" w:rsidRPr="00D221B4" w:rsidRDefault="000D7531" w:rsidP="00296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6848" cy="2327630"/>
            <wp:effectExtent l="0" t="0" r="5715" b="0"/>
            <wp:docPr id="28" name="Рисунок 28" descr="http://gorod.tomsk.ru/uploads/31439/1284620703/m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od.tomsk.ru/uploads/31439/1284620703/m6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78" cy="23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rFonts w:ascii="Times New Roman" w:hAnsi="Times New Roman" w:cs="Times New Roman"/>
          <w:sz w:val="28"/>
          <w:szCs w:val="28"/>
        </w:rPr>
        <w:t xml:space="preserve">   </w:t>
      </w: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434" cy="2469572"/>
            <wp:effectExtent l="0" t="0" r="0" b="6985"/>
            <wp:docPr id="29" name="Рисунок 29" descr="http://gorod.tomsk.ru/uploads/31439/1284620703/post53888_img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.tomsk.ru/uploads/31439/1284620703/post53888_img1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4" cy="24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31" w:rsidRPr="00D221B4" w:rsidRDefault="000D7531" w:rsidP="00296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535" cy="2290559"/>
            <wp:effectExtent l="0" t="0" r="5715" b="0"/>
            <wp:docPr id="30" name="Рисунок 30" descr="http://gorod.tomsk.ru/uploads/31439/1284620703/8_02_web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rod.tomsk.ru/uploads/31439/1284620703/8_02_webbi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77" cy="23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1B4">
        <w:rPr>
          <w:rFonts w:ascii="Times New Roman" w:hAnsi="Times New Roman" w:cs="Times New Roman"/>
          <w:sz w:val="28"/>
          <w:szCs w:val="28"/>
        </w:rPr>
        <w:t xml:space="preserve">   </w:t>
      </w: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333" cy="2196559"/>
            <wp:effectExtent l="0" t="0" r="7620" b="0"/>
            <wp:docPr id="31" name="Рисунок 31" descr="http://gorod.tomsk.ru/uploads/31439/1284620703/m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d.tomsk.ru/uploads/31439/1284620703/m13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88" cy="2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31" w:rsidRPr="00D221B4" w:rsidRDefault="000D7531" w:rsidP="00607E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FD5" w:rsidRPr="00D221B4" w:rsidRDefault="00296994" w:rsidP="00296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1B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3150510</wp:posOffset>
            </wp:positionH>
            <wp:positionV relativeFrom="paragraph">
              <wp:posOffset>2055495</wp:posOffset>
            </wp:positionV>
            <wp:extent cx="2346960" cy="1760220"/>
            <wp:effectExtent l="0" t="0" r="0" b="0"/>
            <wp:wrapThrough wrapText="bothSides">
              <wp:wrapPolygon edited="0">
                <wp:start x="0" y="0"/>
                <wp:lineTo x="0" y="21273"/>
                <wp:lineTo x="21390" y="21273"/>
                <wp:lineTo x="21390" y="0"/>
                <wp:lineTo x="0" y="0"/>
              </wp:wrapPolygon>
            </wp:wrapThrough>
            <wp:docPr id="43" name="Рисунок 43" descr="https://upload.wikimedia.org/wikipedia/commons/thumb/5/5c/Vologda_PTO_museum_74.jpg/275px-Vologda_PTO_museum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c/Vologda_PTO_museum_74.jpg/275px-Vologda_PTO_museum_7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12700</wp:posOffset>
            </wp:positionV>
            <wp:extent cx="2628265" cy="1971675"/>
            <wp:effectExtent l="0" t="0" r="635" b="9525"/>
            <wp:wrapThrough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hrough>
            <wp:docPr id="33" name="Рисунок 33" descr="https://pp.vk.me/c623721/v623721318/11ede/bpAkQTDmf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3721/v623721318/11ede/bpAkQTDmf5I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7531" w:rsidRPr="00D2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750" cy="3806734"/>
            <wp:effectExtent l="0" t="0" r="3810" b="3810"/>
            <wp:docPr id="32" name="Рисунок 32" descr="https://pp.vk.me/c629201/v629201318/7177/aC_1ed5V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p.vk.me/c629201/v629201318/7177/aC_1ed5VQWQ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75" cy="38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531" w:rsidRPr="00D221B4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6F2FD5" w:rsidRPr="00D221B4" w:rsidSect="006F2FD5">
      <w:footerReference w:type="default" r:id="rId65"/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795" w:rsidRDefault="00875795" w:rsidP="00443FCD">
      <w:pPr>
        <w:spacing w:after="0" w:line="240" w:lineRule="auto"/>
      </w:pPr>
      <w:r>
        <w:separator/>
      </w:r>
    </w:p>
  </w:endnote>
  <w:endnote w:type="continuationSeparator" w:id="0">
    <w:p w:rsidR="00875795" w:rsidRDefault="00875795" w:rsidP="0044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2685407"/>
      <w:docPartObj>
        <w:docPartGallery w:val="Page Numbers (Bottom of Page)"/>
        <w:docPartUnique/>
      </w:docPartObj>
    </w:sdtPr>
    <w:sdtContent>
      <w:p w:rsidR="00443FCD" w:rsidRDefault="008A6AB4">
        <w:pPr>
          <w:pStyle w:val="a6"/>
          <w:jc w:val="right"/>
        </w:pPr>
        <w:r>
          <w:fldChar w:fldCharType="begin"/>
        </w:r>
        <w:r w:rsidR="00443FCD">
          <w:instrText>PAGE   \* MERGEFORMAT</w:instrText>
        </w:r>
        <w:r>
          <w:fldChar w:fldCharType="separate"/>
        </w:r>
        <w:r w:rsidR="00047F5C">
          <w:rPr>
            <w:noProof/>
          </w:rPr>
          <w:t>1</w:t>
        </w:r>
        <w:r>
          <w:fldChar w:fldCharType="end"/>
        </w:r>
      </w:p>
    </w:sdtContent>
  </w:sdt>
  <w:p w:rsidR="00443FCD" w:rsidRDefault="00443FC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795" w:rsidRDefault="00875795" w:rsidP="00443FCD">
      <w:pPr>
        <w:spacing w:after="0" w:line="240" w:lineRule="auto"/>
      </w:pPr>
      <w:r>
        <w:separator/>
      </w:r>
    </w:p>
  </w:footnote>
  <w:footnote w:type="continuationSeparator" w:id="0">
    <w:p w:rsidR="00875795" w:rsidRDefault="00875795" w:rsidP="00443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2FD5"/>
    <w:rsid w:val="00047F5C"/>
    <w:rsid w:val="000D7531"/>
    <w:rsid w:val="001604E0"/>
    <w:rsid w:val="002357EE"/>
    <w:rsid w:val="00296994"/>
    <w:rsid w:val="00360DC8"/>
    <w:rsid w:val="00387F04"/>
    <w:rsid w:val="00443FCD"/>
    <w:rsid w:val="00607E1D"/>
    <w:rsid w:val="006A20B5"/>
    <w:rsid w:val="006F2FD5"/>
    <w:rsid w:val="00875795"/>
    <w:rsid w:val="008A6AB4"/>
    <w:rsid w:val="00AC13D9"/>
    <w:rsid w:val="00C07657"/>
    <w:rsid w:val="00CB598C"/>
    <w:rsid w:val="00D221B4"/>
    <w:rsid w:val="00D60E46"/>
    <w:rsid w:val="00F9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2FD5"/>
  </w:style>
  <w:style w:type="paragraph" w:styleId="a4">
    <w:name w:val="header"/>
    <w:basedOn w:val="a"/>
    <w:link w:val="a5"/>
    <w:uiPriority w:val="99"/>
    <w:unhideWhenUsed/>
    <w:rsid w:val="00443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3FCD"/>
  </w:style>
  <w:style w:type="paragraph" w:styleId="a6">
    <w:name w:val="footer"/>
    <w:basedOn w:val="a"/>
    <w:link w:val="a7"/>
    <w:uiPriority w:val="99"/>
    <w:unhideWhenUsed/>
    <w:rsid w:val="00443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3FCD"/>
  </w:style>
  <w:style w:type="paragraph" w:styleId="a8">
    <w:name w:val="Balloon Text"/>
    <w:basedOn w:val="a"/>
    <w:link w:val="a9"/>
    <w:uiPriority w:val="99"/>
    <w:semiHidden/>
    <w:unhideWhenUsed/>
    <w:rsid w:val="00D2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2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http://festival.1september.ru/articles/510908/Image6136.jpg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http://s11.radikal.ru/i184/0911/52/3e0c0b8f8d8f.jpg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://festival.1september.ru/articles/510908/Image6131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http://www.perunica.ru/uploads/posts/2009-11/1257193288_7.jpg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8" Type="http://schemas.openxmlformats.org/officeDocument/2006/relationships/image" Target="media/image42.gif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festival.1september.ru/articles/510908/img1.gif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http://festival.1september.ru/articles/510908/pril2.jpg" TargetMode="External"/><Relationship Id="rId57" Type="http://schemas.openxmlformats.org/officeDocument/2006/relationships/image" Target="media/image41.jpeg"/><Relationship Id="rId61" Type="http://schemas.openxmlformats.org/officeDocument/2006/relationships/image" Target="media/image45.gif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image" Target="http://festival.1september.ru/articles/510908/Image6134.jpg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8" Type="http://schemas.openxmlformats.org/officeDocument/2006/relationships/image" Target="http://festival.1september.ru/articles/510908/Image6130.jpg" TargetMode="External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http://festival.1september.ru/articles/510908/Image6132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3.jpeg"/><Relationship Id="rId67" Type="http://schemas.openxmlformats.org/officeDocument/2006/relationships/theme" Target="theme/theme1.xml"/><Relationship Id="rId20" Type="http://schemas.openxmlformats.org/officeDocument/2006/relationships/image" Target="http://festival.1september.ru/articles/510908/Image6133.jpg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8.png"/><Relationship Id="rId6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C5820-ECF7-43FD-83CF-C2FF1E01D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3384</Words>
  <Characters>19293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dcterms:created xsi:type="dcterms:W3CDTF">2016-02-22T11:02:00Z</dcterms:created>
  <dcterms:modified xsi:type="dcterms:W3CDTF">2016-04-23T11:58:00Z</dcterms:modified>
</cp:coreProperties>
</file>