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EA6" w:rsidRPr="00290EA6" w:rsidRDefault="00290EA6" w:rsidP="00290EA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290E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Зиманина</w:t>
      </w:r>
      <w:proofErr w:type="spellEnd"/>
      <w:r w:rsidRPr="00290E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Николаевна</w:t>
      </w:r>
    </w:p>
    <w:p w:rsidR="00290EA6" w:rsidRPr="00290EA6" w:rsidRDefault="00290EA6" w:rsidP="00290EA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0E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ГБПОУ Краснодарского края </w:t>
      </w:r>
    </w:p>
    <w:p w:rsidR="00290EA6" w:rsidRPr="00290EA6" w:rsidRDefault="00290EA6" w:rsidP="00290EA6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0E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«Краснодарский колледж электронного приборостроения»</w:t>
      </w:r>
    </w:p>
    <w:p w:rsidR="00290EA6" w:rsidRPr="00290EA6" w:rsidRDefault="00290EA6" w:rsidP="00290EA6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90E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</w:t>
      </w:r>
    </w:p>
    <w:p w:rsidR="00AB747C" w:rsidRPr="00290EA6" w:rsidRDefault="00AB747C" w:rsidP="00AB747C">
      <w:pPr>
        <w:pStyle w:val="1"/>
        <w:suppressAutoHyphens/>
        <w:spacing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290EA6">
        <w:rPr>
          <w:rFonts w:ascii="Times New Roman" w:eastAsia="Times New Roman" w:hAnsi="Times New Roman" w:cs="Times New Roman"/>
          <w:color w:val="auto"/>
        </w:rPr>
        <w:t>Методические указания</w:t>
      </w:r>
    </w:p>
    <w:p w:rsidR="000D5D4C" w:rsidRPr="00290EA6" w:rsidRDefault="00370E62" w:rsidP="000D5D4C">
      <w:pPr>
        <w:spacing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0E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для студентов по выполнению комплекса </w:t>
      </w:r>
      <w:r w:rsidR="00A82672" w:rsidRPr="00290EA6">
        <w:rPr>
          <w:rFonts w:ascii="Times New Roman" w:eastAsia="Calibri" w:hAnsi="Times New Roman" w:cs="Times New Roman"/>
          <w:b/>
          <w:bCs/>
          <w:sz w:val="28"/>
          <w:szCs w:val="28"/>
        </w:rPr>
        <w:t>лабораторных</w:t>
      </w:r>
      <w:r w:rsidRPr="00290E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работ</w:t>
      </w:r>
      <w:r w:rsidR="000D5D4C" w:rsidRPr="00290E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0D5D4C" w:rsidRPr="00290EA6">
        <w:rPr>
          <w:rFonts w:ascii="Times New Roman" w:hAnsi="Times New Roman" w:cs="Times New Roman"/>
          <w:b/>
          <w:sz w:val="28"/>
          <w:szCs w:val="28"/>
        </w:rPr>
        <w:t xml:space="preserve">№1 Построение модели предметной области «как есть», №2 Построение модели </w:t>
      </w:r>
      <w:proofErr w:type="spellStart"/>
      <w:proofErr w:type="gramStart"/>
      <w:r w:rsidR="000D5D4C" w:rsidRPr="00290EA6">
        <w:rPr>
          <w:rFonts w:ascii="Times New Roman" w:hAnsi="Times New Roman" w:cs="Times New Roman"/>
          <w:b/>
          <w:sz w:val="28"/>
          <w:szCs w:val="28"/>
        </w:rPr>
        <w:t>бизнес-инжиниринга</w:t>
      </w:r>
      <w:proofErr w:type="spellEnd"/>
      <w:proofErr w:type="gramEnd"/>
      <w:r w:rsidR="000D5D4C" w:rsidRPr="00290EA6">
        <w:rPr>
          <w:rFonts w:ascii="Times New Roman" w:hAnsi="Times New Roman" w:cs="Times New Roman"/>
          <w:b/>
          <w:sz w:val="28"/>
          <w:szCs w:val="28"/>
        </w:rPr>
        <w:t xml:space="preserve"> отдела взаимоотношений с клиентами, №3</w:t>
      </w:r>
      <w:r w:rsidR="005C76A1" w:rsidRPr="00290EA6">
        <w:rPr>
          <w:rFonts w:ascii="Times New Roman" w:hAnsi="Times New Roman" w:cs="Times New Roman"/>
          <w:b/>
          <w:sz w:val="28"/>
          <w:szCs w:val="28"/>
        </w:rPr>
        <w:t>,4</w:t>
      </w:r>
      <w:r w:rsidR="000D5D4C" w:rsidRPr="00290EA6">
        <w:rPr>
          <w:rFonts w:ascii="Times New Roman" w:hAnsi="Times New Roman" w:cs="Times New Roman"/>
          <w:b/>
          <w:sz w:val="28"/>
          <w:szCs w:val="28"/>
        </w:rPr>
        <w:t xml:space="preserve">  Построение модели </w:t>
      </w:r>
      <w:r w:rsidR="00DB1EFA" w:rsidRPr="00290EA6">
        <w:rPr>
          <w:rFonts w:ascii="Times New Roman" w:hAnsi="Times New Roman" w:cs="Times New Roman"/>
          <w:b/>
          <w:sz w:val="28"/>
          <w:szCs w:val="28"/>
        </w:rPr>
        <w:t xml:space="preserve">внутренних и внешних </w:t>
      </w:r>
      <w:r w:rsidR="000D5D4C" w:rsidRPr="00290EA6">
        <w:rPr>
          <w:rFonts w:ascii="Times New Roman" w:hAnsi="Times New Roman" w:cs="Times New Roman"/>
          <w:b/>
          <w:sz w:val="28"/>
          <w:szCs w:val="28"/>
        </w:rPr>
        <w:t xml:space="preserve">информационных связей  отдела </w:t>
      </w:r>
      <w:r w:rsidR="00DB1EFA" w:rsidRPr="00290EA6">
        <w:rPr>
          <w:rFonts w:ascii="Times New Roman" w:hAnsi="Times New Roman" w:cs="Times New Roman"/>
          <w:b/>
          <w:sz w:val="28"/>
          <w:szCs w:val="28"/>
        </w:rPr>
        <w:t xml:space="preserve">по управлению </w:t>
      </w:r>
      <w:r w:rsidR="000D5D4C" w:rsidRPr="00290EA6">
        <w:rPr>
          <w:rFonts w:ascii="Times New Roman" w:hAnsi="Times New Roman" w:cs="Times New Roman"/>
          <w:b/>
          <w:sz w:val="28"/>
          <w:szCs w:val="28"/>
        </w:rPr>
        <w:t>взаимоотношени</w:t>
      </w:r>
      <w:r w:rsidR="00DB1EFA" w:rsidRPr="00290EA6">
        <w:rPr>
          <w:rFonts w:ascii="Times New Roman" w:hAnsi="Times New Roman" w:cs="Times New Roman"/>
          <w:b/>
          <w:sz w:val="28"/>
          <w:szCs w:val="28"/>
        </w:rPr>
        <w:t>ями</w:t>
      </w:r>
      <w:r w:rsidR="000D5D4C" w:rsidRPr="00290EA6">
        <w:rPr>
          <w:rFonts w:ascii="Times New Roman" w:hAnsi="Times New Roman" w:cs="Times New Roman"/>
          <w:b/>
          <w:sz w:val="28"/>
          <w:szCs w:val="28"/>
        </w:rPr>
        <w:t xml:space="preserve"> с клиентами</w:t>
      </w:r>
    </w:p>
    <w:p w:rsidR="00D02900" w:rsidRDefault="001D4DCE" w:rsidP="00370E62">
      <w:pPr>
        <w:spacing w:line="360" w:lineRule="auto"/>
        <w:ind w:firstLine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90EA6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290EA6">
        <w:rPr>
          <w:rFonts w:ascii="Times New Roman" w:hAnsi="Times New Roman" w:cs="Times New Roman"/>
          <w:sz w:val="28"/>
          <w:szCs w:val="28"/>
        </w:rPr>
        <w:t>ля специальности  230701 Прикладная информатика  (по отраслям)</w:t>
      </w:r>
      <w:r w:rsidR="00370E62" w:rsidRPr="00290EA6">
        <w:rPr>
          <w:rFonts w:ascii="Times New Roman" w:hAnsi="Times New Roman" w:cs="Times New Roman"/>
          <w:sz w:val="28"/>
          <w:szCs w:val="28"/>
        </w:rPr>
        <w:t xml:space="preserve"> </w:t>
      </w:r>
      <w:r w:rsidR="000D5D4C" w:rsidRPr="00290EA6">
        <w:rPr>
          <w:rFonts w:ascii="Times New Roman" w:hAnsi="Times New Roman" w:cs="Times New Roman"/>
          <w:sz w:val="28"/>
          <w:szCs w:val="28"/>
        </w:rPr>
        <w:t xml:space="preserve">по учебной  дисциплине </w:t>
      </w:r>
      <w:r w:rsidR="000D5D4C" w:rsidRPr="00290EA6">
        <w:rPr>
          <w:rFonts w:ascii="Times New Roman" w:eastAsia="Calibri" w:hAnsi="Times New Roman" w:cs="Times New Roman"/>
          <w:bCs/>
          <w:sz w:val="28"/>
          <w:szCs w:val="28"/>
        </w:rPr>
        <w:t>МДК.04.03 Системы управления взаимоотношениями</w:t>
      </w:r>
      <w:r w:rsidR="000D5D4C" w:rsidRPr="000D5D4C">
        <w:rPr>
          <w:rFonts w:ascii="Times New Roman" w:eastAsia="Calibri" w:hAnsi="Times New Roman" w:cs="Times New Roman"/>
          <w:bCs/>
          <w:sz w:val="28"/>
          <w:szCs w:val="28"/>
        </w:rPr>
        <w:t xml:space="preserve"> с клиентами</w:t>
      </w:r>
    </w:p>
    <w:p w:rsidR="00FE7D19" w:rsidRPr="00FE7D19" w:rsidRDefault="00FE7D19" w:rsidP="00FE7D19">
      <w:pPr>
        <w:spacing w:line="360" w:lineRule="auto"/>
        <w:ind w:left="0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7D19">
        <w:rPr>
          <w:rFonts w:ascii="Times New Roman" w:eastAsia="Calibri" w:hAnsi="Times New Roman" w:cs="Times New Roman"/>
          <w:b/>
          <w:sz w:val="28"/>
          <w:szCs w:val="28"/>
        </w:rPr>
        <w:t>1. ПРЕДИСЛОВИЕ</w:t>
      </w:r>
    </w:p>
    <w:p w:rsidR="00E7150E" w:rsidRPr="0008285E" w:rsidRDefault="00FE7D19" w:rsidP="0008285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08285E">
        <w:rPr>
          <w:rFonts w:eastAsia="Calibri"/>
          <w:sz w:val="28"/>
          <w:szCs w:val="28"/>
        </w:rPr>
        <w:t xml:space="preserve">Методические указания предназначены для проведения </w:t>
      </w:r>
      <w:r w:rsidR="00E7150E" w:rsidRPr="0008285E">
        <w:rPr>
          <w:rFonts w:eastAsia="Calibri"/>
          <w:sz w:val="28"/>
          <w:szCs w:val="28"/>
        </w:rPr>
        <w:t xml:space="preserve">комплекса </w:t>
      </w:r>
      <w:r w:rsidRPr="0008285E">
        <w:rPr>
          <w:rFonts w:eastAsia="Calibri"/>
          <w:sz w:val="28"/>
          <w:szCs w:val="28"/>
        </w:rPr>
        <w:t xml:space="preserve">лабораторных работ в соответствии с рабочей программой </w:t>
      </w:r>
      <w:r w:rsidR="00E7150E" w:rsidRPr="0008285E">
        <w:rPr>
          <w:sz w:val="28"/>
          <w:szCs w:val="28"/>
        </w:rPr>
        <w:t xml:space="preserve">учебной  дисциплины </w:t>
      </w:r>
      <w:r w:rsidR="00E7150E" w:rsidRPr="0008285E">
        <w:rPr>
          <w:rFonts w:eastAsia="Calibri"/>
          <w:bCs/>
          <w:sz w:val="28"/>
          <w:szCs w:val="28"/>
        </w:rPr>
        <w:t xml:space="preserve">МДК.04.03 Системы управления взаимоотношениями с клиентами </w:t>
      </w:r>
      <w:r w:rsidRPr="0008285E">
        <w:rPr>
          <w:rFonts w:eastAsia="Calibri"/>
          <w:sz w:val="28"/>
          <w:szCs w:val="28"/>
        </w:rPr>
        <w:t xml:space="preserve">для реализации требований Государственного образовательного стандарта среднего профессионального образования  специальности </w:t>
      </w:r>
      <w:r w:rsidR="00E7150E" w:rsidRPr="0008285E">
        <w:rPr>
          <w:sz w:val="28"/>
          <w:szCs w:val="28"/>
        </w:rPr>
        <w:t xml:space="preserve">  230701 Прикладная информатика  (по отраслям)</w:t>
      </w:r>
      <w:r w:rsidRPr="0008285E">
        <w:rPr>
          <w:rFonts w:eastAsia="Calibri"/>
          <w:sz w:val="28"/>
          <w:szCs w:val="28"/>
        </w:rPr>
        <w:t xml:space="preserve">. Учебная дисциплина   относится к </w:t>
      </w:r>
      <w:r w:rsidR="00E7150E" w:rsidRPr="0008285E">
        <w:rPr>
          <w:rFonts w:eastAsia="Calibri"/>
          <w:sz w:val="28"/>
          <w:szCs w:val="28"/>
        </w:rPr>
        <w:t xml:space="preserve">профессиональному модулю ПМ.04 Обеспечение проектной деятельности. </w:t>
      </w:r>
    </w:p>
    <w:p w:rsidR="00FE7D19" w:rsidRPr="00A82672" w:rsidRDefault="00FE7D19" w:rsidP="00FF10C9">
      <w:pPr>
        <w:spacing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На выполнение лабораторных работ отводится </w:t>
      </w:r>
      <w:r w:rsidR="00E77AC2">
        <w:rPr>
          <w:rFonts w:ascii="Times New Roman" w:eastAsia="Calibri" w:hAnsi="Times New Roman" w:cs="Times New Roman"/>
          <w:sz w:val="28"/>
          <w:szCs w:val="28"/>
        </w:rPr>
        <w:t>8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часов учебного времени.  </w:t>
      </w:r>
      <w:proofErr w:type="gramStart"/>
      <w:r w:rsidRPr="003D5C24">
        <w:rPr>
          <w:rFonts w:ascii="Times New Roman" w:eastAsia="Calibri" w:hAnsi="Times New Roman" w:cs="Times New Roman"/>
          <w:sz w:val="28"/>
          <w:szCs w:val="28"/>
        </w:rPr>
        <w:t xml:space="preserve">Комплекс </w:t>
      </w:r>
      <w:r>
        <w:rPr>
          <w:rFonts w:ascii="Times New Roman" w:eastAsia="Calibri" w:hAnsi="Times New Roman" w:cs="Times New Roman"/>
          <w:sz w:val="28"/>
          <w:szCs w:val="28"/>
        </w:rPr>
        <w:t>лабораторных</w:t>
      </w:r>
      <w:r w:rsidRPr="003D5C24">
        <w:rPr>
          <w:rFonts w:ascii="Times New Roman" w:eastAsia="Calibri" w:hAnsi="Times New Roman" w:cs="Times New Roman"/>
          <w:sz w:val="28"/>
          <w:szCs w:val="28"/>
        </w:rPr>
        <w:t xml:space="preserve"> работ направлен на получение практических навыков в разработке  </w:t>
      </w:r>
      <w:r w:rsidRPr="003D5C24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3D5C24">
        <w:rPr>
          <w:rFonts w:ascii="Times New Roman" w:eastAsia="Calibri" w:hAnsi="Times New Roman" w:cs="Times New Roman"/>
          <w:bCs/>
          <w:sz w:val="28"/>
          <w:szCs w:val="28"/>
        </w:rPr>
        <w:t>управления взаимоотношениями с клиентами и выполняется в рамках изучения раздела "</w:t>
      </w:r>
      <w:r w:rsidRPr="003D5C24">
        <w:rPr>
          <w:rFonts w:ascii="Times New Roman" w:hAnsi="Times New Roman" w:cs="Times New Roman"/>
          <w:sz w:val="28"/>
          <w:szCs w:val="28"/>
        </w:rPr>
        <w:t xml:space="preserve">Теоретические аспекты </w:t>
      </w:r>
      <w:proofErr w:type="spellStart"/>
      <w:r w:rsidRPr="003D5C24">
        <w:rPr>
          <w:rFonts w:ascii="Times New Roman" w:hAnsi="Times New Roman" w:cs="Times New Roman"/>
          <w:sz w:val="28"/>
          <w:szCs w:val="28"/>
        </w:rPr>
        <w:t>клиентоориентированного</w:t>
      </w:r>
      <w:proofErr w:type="spellEnd"/>
      <w:r w:rsidRPr="003D5C24">
        <w:rPr>
          <w:rFonts w:ascii="Times New Roman" w:hAnsi="Times New Roman" w:cs="Times New Roman"/>
          <w:sz w:val="28"/>
          <w:szCs w:val="28"/>
        </w:rPr>
        <w:t xml:space="preserve"> подхода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85E" w:rsidRPr="00FE7D19">
        <w:rPr>
          <w:rFonts w:ascii="Times New Roman" w:hAnsi="Times New Roman" w:cs="Times New Roman"/>
          <w:sz w:val="28"/>
          <w:szCs w:val="28"/>
        </w:rPr>
        <w:t>(ПК 2.1.</w:t>
      </w:r>
      <w:proofErr w:type="gramEnd"/>
      <w:r w:rsidR="0008285E" w:rsidRPr="00FE7D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285E" w:rsidRPr="00FE7D19">
        <w:rPr>
          <w:rFonts w:ascii="Times New Roman" w:hAnsi="Times New Roman" w:cs="Times New Roman"/>
          <w:sz w:val="28"/>
          <w:szCs w:val="28"/>
        </w:rPr>
        <w:t>Осуществлять сбор и анализ информации для определения потребностей клиента).</w:t>
      </w:r>
      <w:proofErr w:type="gramEnd"/>
    </w:p>
    <w:p w:rsidR="00FE7D19" w:rsidRPr="00FE7D19" w:rsidRDefault="00FE7D19" w:rsidP="00E7150E">
      <w:pPr>
        <w:spacing w:line="360" w:lineRule="auto"/>
        <w:ind w:left="0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Лабораторные работы носят частично-поисковый характер, студентам нет не</w:t>
      </w:r>
      <w:r w:rsidRPr="00FE7D19">
        <w:rPr>
          <w:rFonts w:ascii="Times New Roman" w:eastAsia="Calibri" w:hAnsi="Times New Roman" w:cs="Times New Roman"/>
          <w:sz w:val="28"/>
          <w:szCs w:val="28"/>
        </w:rPr>
        <w:softHyphen/>
        <w:t xml:space="preserve">обходимости пользоваться подробными инструкциями, им  </w:t>
      </w:r>
      <w:r w:rsidRPr="00FE7D19">
        <w:rPr>
          <w:rFonts w:ascii="Times New Roman" w:eastAsia="Calibri" w:hAnsi="Times New Roman" w:cs="Times New Roman"/>
          <w:sz w:val="28"/>
          <w:szCs w:val="28"/>
        </w:rPr>
        <w:lastRenderedPageBreak/>
        <w:t>задаётся поря</w:t>
      </w:r>
      <w:r w:rsidRPr="00FE7D19">
        <w:rPr>
          <w:rFonts w:ascii="Times New Roman" w:eastAsia="Calibri" w:hAnsi="Times New Roman" w:cs="Times New Roman"/>
          <w:sz w:val="28"/>
          <w:szCs w:val="28"/>
        </w:rPr>
        <w:softHyphen/>
        <w:t>док выполнения необходимых действий и приводится краткий теоретический и практический материал для новых задач. От студентов требуется самостоя</w:t>
      </w:r>
      <w:r w:rsidRPr="00FE7D19">
        <w:rPr>
          <w:rFonts w:ascii="Times New Roman" w:eastAsia="Calibri" w:hAnsi="Times New Roman" w:cs="Times New Roman"/>
          <w:sz w:val="28"/>
          <w:szCs w:val="28"/>
        </w:rPr>
        <w:softHyphen/>
        <w:t>тельный выбор способов выполнения задания, опираясь на материал в поясне</w:t>
      </w:r>
      <w:r w:rsidRPr="00FE7D19">
        <w:rPr>
          <w:rFonts w:ascii="Times New Roman" w:eastAsia="Calibri" w:hAnsi="Times New Roman" w:cs="Times New Roman"/>
          <w:sz w:val="28"/>
          <w:szCs w:val="28"/>
        </w:rPr>
        <w:softHyphen/>
        <w:t>ниях к лабораторн</w:t>
      </w:r>
      <w:r w:rsidR="0008285E">
        <w:rPr>
          <w:rFonts w:ascii="Times New Roman" w:eastAsia="Calibri" w:hAnsi="Times New Roman" w:cs="Times New Roman"/>
          <w:sz w:val="28"/>
          <w:szCs w:val="28"/>
        </w:rPr>
        <w:t>ым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08285E">
        <w:rPr>
          <w:rFonts w:ascii="Times New Roman" w:eastAsia="Calibri" w:hAnsi="Times New Roman" w:cs="Times New Roman"/>
          <w:sz w:val="28"/>
          <w:szCs w:val="28"/>
        </w:rPr>
        <w:t>ам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и навыки, приобретённые при выполнении </w:t>
      </w:r>
      <w:r w:rsidR="0008285E">
        <w:rPr>
          <w:rFonts w:ascii="Times New Roman" w:eastAsia="Calibri" w:hAnsi="Times New Roman" w:cs="Times New Roman"/>
          <w:sz w:val="28"/>
          <w:szCs w:val="28"/>
        </w:rPr>
        <w:t xml:space="preserve"> ранее практических работ.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Для этого комплекса характерна имитация работы постановщика задач и программиста.</w:t>
      </w:r>
    </w:p>
    <w:p w:rsidR="00FE7D19" w:rsidRPr="00FE7D19" w:rsidRDefault="00FE7D19" w:rsidP="0085415C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В результате выполнения лабораторных работ </w:t>
      </w:r>
      <w:r w:rsidRPr="00FE7D1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студент должен</w:t>
      </w:r>
      <w:r w:rsidRPr="00FE7D1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E7D19" w:rsidRPr="00FE7D19" w:rsidRDefault="00193972" w:rsidP="0085415C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hAnsi="Times New Roman" w:cs="Times New Roman"/>
          <w:sz w:val="28"/>
          <w:szCs w:val="28"/>
        </w:rPr>
        <w:t>научиться составлять основ</w:t>
      </w:r>
      <w:r>
        <w:rPr>
          <w:rFonts w:ascii="Times New Roman" w:hAnsi="Times New Roman" w:cs="Times New Roman"/>
          <w:sz w:val="28"/>
          <w:szCs w:val="28"/>
        </w:rPr>
        <w:t>ные сценарии предметной области</w:t>
      </w:r>
      <w:r w:rsidR="00FE7D19" w:rsidRPr="00FE7D1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7D19" w:rsidRPr="00FE7D19" w:rsidRDefault="007D302E" w:rsidP="0085415C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отражать</w:t>
      </w:r>
      <w:r w:rsidRPr="00FE7D19">
        <w:rPr>
          <w:rFonts w:ascii="Times New Roman" w:hAnsi="Times New Roman" w:cs="Times New Roman"/>
          <w:sz w:val="28"/>
          <w:szCs w:val="28"/>
        </w:rPr>
        <w:t xml:space="preserve"> </w:t>
      </w:r>
      <w:r w:rsidR="00193972" w:rsidRPr="00FE7D19">
        <w:rPr>
          <w:rFonts w:ascii="Times New Roman" w:hAnsi="Times New Roman" w:cs="Times New Roman"/>
          <w:sz w:val="28"/>
          <w:szCs w:val="28"/>
        </w:rPr>
        <w:t xml:space="preserve"> основные </w:t>
      </w:r>
      <w:r w:rsidR="00193972">
        <w:rPr>
          <w:rFonts w:ascii="Times New Roman" w:hAnsi="Times New Roman" w:cs="Times New Roman"/>
          <w:sz w:val="28"/>
          <w:szCs w:val="28"/>
        </w:rPr>
        <w:t>бизнес-процессы  в проектной документации</w:t>
      </w:r>
      <w:r w:rsidR="00FE7D19" w:rsidRPr="00FE7D1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E7D19" w:rsidRPr="00FE7D19" w:rsidRDefault="00FE7D19" w:rsidP="0085415C">
      <w:pPr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уметь </w:t>
      </w:r>
      <w:r w:rsidR="00193972">
        <w:rPr>
          <w:rFonts w:ascii="Times New Roman" w:eastAsia="Calibri" w:hAnsi="Times New Roman" w:cs="Times New Roman"/>
          <w:sz w:val="28"/>
          <w:szCs w:val="28"/>
        </w:rPr>
        <w:t xml:space="preserve">использовать </w:t>
      </w:r>
      <w:r w:rsidR="00193972">
        <w:rPr>
          <w:rFonts w:ascii="Times New Roman" w:eastAsia="Calibri" w:hAnsi="Times New Roman" w:cs="Times New Roman"/>
          <w:sz w:val="28"/>
          <w:szCs w:val="28"/>
          <w:lang w:val="en-US"/>
        </w:rPr>
        <w:t>CASE</w:t>
      </w:r>
      <w:r w:rsidR="0085415C">
        <w:rPr>
          <w:rFonts w:ascii="Times New Roman" w:eastAsia="Calibri" w:hAnsi="Times New Roman" w:cs="Times New Roman"/>
          <w:sz w:val="28"/>
          <w:szCs w:val="28"/>
        </w:rPr>
        <w:t>-средства для проектирования информационных систем</w:t>
      </w:r>
      <w:r w:rsidRPr="00FE7D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0A1F" w:rsidRDefault="00450A1F" w:rsidP="00FE7D19">
      <w:pPr>
        <w:spacing w:line="360" w:lineRule="auto"/>
        <w:ind w:left="0"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7D19" w:rsidRPr="00FE7D19" w:rsidRDefault="00FE7D19" w:rsidP="00FE7D19">
      <w:pPr>
        <w:spacing w:line="360" w:lineRule="auto"/>
        <w:ind w:left="0" w:firstLine="851"/>
        <w:jc w:val="center"/>
        <w:rPr>
          <w:rFonts w:ascii="Times New Roman" w:eastAsia="Calibri" w:hAnsi="Times New Roman" w:cs="Times New Roman"/>
          <w:b/>
          <w:bCs/>
          <w:caps/>
          <w:smallCaps/>
          <w:sz w:val="28"/>
          <w:szCs w:val="28"/>
        </w:rPr>
      </w:pPr>
      <w:r w:rsidRPr="00FE7D19">
        <w:rPr>
          <w:rFonts w:ascii="Times New Roman" w:eastAsia="Calibri" w:hAnsi="Times New Roman" w:cs="Times New Roman"/>
          <w:b/>
          <w:bCs/>
          <w:sz w:val="28"/>
          <w:szCs w:val="28"/>
        </w:rPr>
        <w:t>2. ПРАВИЛА ВЫПОЛНЕНИЯ     ЛАБОРАТОРНЫХ РАБОТ</w:t>
      </w:r>
    </w:p>
    <w:p w:rsidR="00FE7D19" w:rsidRPr="00FE7D19" w:rsidRDefault="00FE7D19" w:rsidP="00BD041A">
      <w:pPr>
        <w:spacing w:line="360" w:lineRule="auto"/>
        <w:ind w:left="0" w:firstLine="851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Студент должен: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строго выполнять весь объём домашней подготовки, указанный в описаниях соответствующих лабораторных работ;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знать, что перед выполнением лабораторной работы необходимо получить допуск либо в виде ответов на вопросы преподавателя, либо через тест по теме работы (</w:t>
      </w:r>
      <w:r w:rsidRPr="00FE7D19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FE7D19">
        <w:rPr>
          <w:rFonts w:ascii="Times New Roman" w:eastAsia="Calibri" w:hAnsi="Times New Roman" w:cs="Times New Roman"/>
          <w:sz w:val="28"/>
          <w:szCs w:val="28"/>
        </w:rPr>
        <w:t>:\ задание \ фамилия преподавателя \название теста);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при выполнении задания выбирать и обосновывать наиболее оптимальные методы решения поставленной задачи;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результаты работы сохранять в отдельной папке по дисциплине на диске, отведённом для выполнения лабораторных работ;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в конце каждого занятия преподавателю предъявить результаты и ответить на вопросы;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отчёт  формир</w:t>
      </w:r>
      <w:r w:rsidR="0085415C">
        <w:rPr>
          <w:rFonts w:ascii="Times New Roman" w:eastAsia="Calibri" w:hAnsi="Times New Roman" w:cs="Times New Roman"/>
          <w:sz w:val="28"/>
          <w:szCs w:val="28"/>
        </w:rPr>
        <w:t>уется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по  комплексу лабораторных работ;</w:t>
      </w:r>
    </w:p>
    <w:p w:rsidR="00FE7D19" w:rsidRPr="00FE7D19" w:rsidRDefault="00FE7D19" w:rsidP="00BD041A">
      <w:pPr>
        <w:numPr>
          <w:ilvl w:val="0"/>
          <w:numId w:val="17"/>
        </w:numPr>
        <w:tabs>
          <w:tab w:val="left" w:pos="0"/>
          <w:tab w:val="left" w:pos="142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lastRenderedPageBreak/>
        <w:t>защитить лабораторные работы</w:t>
      </w:r>
      <w:r w:rsidR="0085415C">
        <w:rPr>
          <w:rFonts w:ascii="Times New Roman" w:eastAsia="Calibri" w:hAnsi="Times New Roman" w:cs="Times New Roman"/>
          <w:sz w:val="28"/>
          <w:szCs w:val="28"/>
        </w:rPr>
        <w:t xml:space="preserve">: компьютерный результат, 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отчёт и  ответ</w:t>
      </w:r>
      <w:r w:rsidR="0085415C">
        <w:rPr>
          <w:rFonts w:ascii="Times New Roman" w:eastAsia="Calibri" w:hAnsi="Times New Roman" w:cs="Times New Roman"/>
          <w:sz w:val="28"/>
          <w:szCs w:val="28"/>
        </w:rPr>
        <w:t>ить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на вопросы</w:t>
      </w:r>
      <w:r w:rsidR="0085415C">
        <w:rPr>
          <w:rFonts w:ascii="Times New Roman" w:eastAsia="Calibri" w:hAnsi="Times New Roman" w:cs="Times New Roman"/>
          <w:sz w:val="28"/>
          <w:szCs w:val="28"/>
        </w:rPr>
        <w:t xml:space="preserve"> преподавателя</w:t>
      </w:r>
      <w:r w:rsidRPr="00FE7D1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7D19" w:rsidRDefault="00FE7D19" w:rsidP="00BD041A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Окончательная оценка по дисциплине выставляется только при условии выполнения студентом всех лабораторных работ. Отработка пропущенных работ выполняется по согласованию с преподавателем и только в его присутствии.</w:t>
      </w:r>
    </w:p>
    <w:p w:rsidR="00FE7D19" w:rsidRPr="00FE7D19" w:rsidRDefault="00FE7D19" w:rsidP="00BD041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7D19">
        <w:rPr>
          <w:rFonts w:ascii="Times New Roman" w:eastAsia="Calibri" w:hAnsi="Times New Roman" w:cs="Times New Roman"/>
          <w:b/>
          <w:bCs/>
          <w:sz w:val="28"/>
          <w:szCs w:val="28"/>
        </w:rPr>
        <w:t>3.ОПИСАНИЕ РАБОЧЕГО МЕСТА СТУДЕНТА ДЛЯ ВЫПОЛНЕНИЯ ЛАБОРАТОРНЫХ РАБОТ</w:t>
      </w:r>
    </w:p>
    <w:p w:rsidR="00FE7D19" w:rsidRPr="00FE7D19" w:rsidRDefault="00FE7D19" w:rsidP="00FE7D19">
      <w:pPr>
        <w:pStyle w:val="21"/>
        <w:spacing w:line="360" w:lineRule="auto"/>
        <w:ind w:firstLine="851"/>
        <w:rPr>
          <w:bCs/>
          <w:sz w:val="28"/>
          <w:szCs w:val="28"/>
        </w:rPr>
      </w:pPr>
    </w:p>
    <w:p w:rsidR="00FE7D19" w:rsidRPr="00BB2E94" w:rsidRDefault="00FE7D19" w:rsidP="0008285E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Лабораторные работы выполняются на учебном вычислительном комплексе (УВК) </w:t>
      </w:r>
      <w:r w:rsidR="0085415C">
        <w:rPr>
          <w:rFonts w:ascii="Times New Roman" w:eastAsia="Calibri" w:hAnsi="Times New Roman" w:cs="Times New Roman"/>
          <w:sz w:val="28"/>
          <w:szCs w:val="28"/>
        </w:rPr>
        <w:t xml:space="preserve">или информационном центре (ИЦ) </w:t>
      </w:r>
      <w:r w:rsidR="0085415C" w:rsidRPr="00FE7D19">
        <w:rPr>
          <w:rFonts w:ascii="Times New Roman" w:eastAsia="Calibri" w:hAnsi="Times New Roman" w:cs="Times New Roman"/>
          <w:sz w:val="28"/>
          <w:szCs w:val="28"/>
        </w:rPr>
        <w:t>колледжа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FE7D19">
        <w:rPr>
          <w:rFonts w:ascii="Times New Roman" w:eastAsia="Calibri" w:hAnsi="Times New Roman" w:cs="Times New Roman"/>
          <w:sz w:val="28"/>
          <w:szCs w:val="28"/>
        </w:rPr>
        <w:t>оборудованн</w:t>
      </w:r>
      <w:r w:rsidR="0085415C">
        <w:rPr>
          <w:rFonts w:ascii="Times New Roman" w:eastAsia="Calibri" w:hAnsi="Times New Roman" w:cs="Times New Roman"/>
          <w:sz w:val="28"/>
          <w:szCs w:val="28"/>
        </w:rPr>
        <w:t>ыми</w:t>
      </w:r>
      <w:proofErr w:type="gramEnd"/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вычислительной техникой. Каждый студент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>закреплён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а пронумерованным компьютером, номер которого совпадает с номером студента по журналу. Все компьютеры работают в сети, поэтому перед работой 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студент должен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>зарегистрироваться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. Имя пользователя приведено в журнале регистрации, находящемся у сотрудников </w:t>
      </w:r>
      <w:r w:rsidR="0085415C" w:rsidRPr="00BB2E94">
        <w:rPr>
          <w:rFonts w:ascii="Times New Roman" w:eastAsia="Calibri" w:hAnsi="Times New Roman" w:cs="Times New Roman"/>
          <w:sz w:val="28"/>
          <w:szCs w:val="28"/>
        </w:rPr>
        <w:t>УВК или ИЦ</w:t>
      </w:r>
      <w:r w:rsidRPr="00BB2E94">
        <w:rPr>
          <w:rFonts w:ascii="Times New Roman" w:eastAsia="Calibri" w:hAnsi="Times New Roman" w:cs="Times New Roman"/>
          <w:sz w:val="28"/>
          <w:szCs w:val="28"/>
        </w:rPr>
        <w:t>. Пароль каждый студент выбирает себе сам.</w:t>
      </w:r>
    </w:p>
    <w:p w:rsidR="00FE7D19" w:rsidRPr="00BB2E94" w:rsidRDefault="00FE7D19" w:rsidP="0008285E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Перед выполнением комплекса лабораторных работ студент должен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>пройти инструктаж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 по технике безопасности и расписаться в журнале по технике безопасности.</w:t>
      </w:r>
    </w:p>
    <w:p w:rsidR="00FE7D19" w:rsidRPr="00BB2E94" w:rsidRDefault="00FE7D19" w:rsidP="0008285E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Перед выполнением каждой лабораторной работы студент должен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>осмотреть рабочее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место </w:t>
      </w:r>
      <w:r w:rsidRPr="00BB2E94">
        <w:rPr>
          <w:rFonts w:ascii="Times New Roman" w:eastAsia="Calibri" w:hAnsi="Times New Roman" w:cs="Times New Roman"/>
          <w:sz w:val="28"/>
          <w:szCs w:val="28"/>
        </w:rPr>
        <w:t>и удостовериться, что оно в полном порядке.</w:t>
      </w:r>
    </w:p>
    <w:p w:rsidR="00FE7D19" w:rsidRPr="00FE7D19" w:rsidRDefault="00FE7D19" w:rsidP="0008285E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Во время проведения лабораторных работ </w:t>
      </w:r>
      <w:r w:rsidRPr="00BB2E94">
        <w:rPr>
          <w:rFonts w:ascii="Times New Roman" w:eastAsia="Calibri" w:hAnsi="Times New Roman" w:cs="Times New Roman"/>
          <w:bCs/>
          <w:iCs/>
          <w:sz w:val="28"/>
          <w:szCs w:val="28"/>
        </w:rPr>
        <w:t>запрещается</w:t>
      </w:r>
      <w:r w:rsidRPr="00BB2E94">
        <w:rPr>
          <w:rFonts w:ascii="Times New Roman" w:eastAsia="Calibri" w:hAnsi="Times New Roman" w:cs="Times New Roman"/>
          <w:sz w:val="28"/>
          <w:szCs w:val="28"/>
        </w:rPr>
        <w:t xml:space="preserve"> пересаживаться за другие компьютеры (это можно сделать только по</w:t>
      </w:r>
      <w:r w:rsidRPr="00FE7D19">
        <w:rPr>
          <w:rFonts w:ascii="Times New Roman" w:eastAsia="Calibri" w:hAnsi="Times New Roman" w:cs="Times New Roman"/>
          <w:sz w:val="28"/>
          <w:szCs w:val="28"/>
        </w:rPr>
        <w:t xml:space="preserve"> разрешению преподавателя). </w:t>
      </w:r>
    </w:p>
    <w:p w:rsidR="00FE7D19" w:rsidRPr="00FE7D19" w:rsidRDefault="00FE7D19" w:rsidP="0008285E">
      <w:pPr>
        <w:spacing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После окончания лабораторной работы студент должен:</w:t>
      </w:r>
    </w:p>
    <w:p w:rsidR="00FE7D19" w:rsidRPr="00FE7D19" w:rsidRDefault="00FE7D19" w:rsidP="0008285E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выключить компьютер;</w:t>
      </w:r>
    </w:p>
    <w:p w:rsidR="00FE7D19" w:rsidRPr="00FE7D19" w:rsidRDefault="00FE7D19" w:rsidP="0008285E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lastRenderedPageBreak/>
        <w:t>проверить порядок на рабочем месте;</w:t>
      </w:r>
    </w:p>
    <w:p w:rsidR="000D5D4C" w:rsidRPr="00FE7D19" w:rsidRDefault="00FE7D19" w:rsidP="0008285E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D19">
        <w:rPr>
          <w:rFonts w:ascii="Times New Roman" w:eastAsia="Calibri" w:hAnsi="Times New Roman" w:cs="Times New Roman"/>
          <w:sz w:val="28"/>
          <w:szCs w:val="28"/>
        </w:rPr>
        <w:t>сдать рабочее место преподавателю или сотруднику УВК.</w:t>
      </w:r>
    </w:p>
    <w:p w:rsidR="00FE7D19" w:rsidRDefault="00FE7D19" w:rsidP="0008285E">
      <w:p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D19" w:rsidRPr="00FE7D19" w:rsidRDefault="00FE7D19" w:rsidP="00FE7D19">
      <w:pPr>
        <w:spacing w:line="360" w:lineRule="auto"/>
        <w:ind w:left="0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7D19">
        <w:rPr>
          <w:rFonts w:ascii="Times New Roman" w:eastAsia="Calibri" w:hAnsi="Times New Roman" w:cs="Times New Roman"/>
          <w:b/>
          <w:sz w:val="28"/>
          <w:szCs w:val="28"/>
        </w:rPr>
        <w:t xml:space="preserve">4. УКАЗАНИЯ К ВЫПОЛНЕНИЮ </w:t>
      </w:r>
      <w:r w:rsidR="0085415C">
        <w:rPr>
          <w:rFonts w:ascii="Times New Roman" w:eastAsia="Calibri" w:hAnsi="Times New Roman" w:cs="Times New Roman"/>
          <w:b/>
          <w:sz w:val="28"/>
          <w:szCs w:val="28"/>
        </w:rPr>
        <w:t xml:space="preserve">КОМПЛЕКСА </w:t>
      </w:r>
      <w:r w:rsidRPr="00FE7D19">
        <w:rPr>
          <w:rFonts w:ascii="Times New Roman" w:eastAsia="Calibri" w:hAnsi="Times New Roman" w:cs="Times New Roman"/>
          <w:b/>
          <w:sz w:val="28"/>
          <w:szCs w:val="28"/>
        </w:rPr>
        <w:t>ЛАБОРАТОРНЫХ РАБОТ</w:t>
      </w:r>
    </w:p>
    <w:p w:rsidR="00FE7D19" w:rsidRPr="00FE7D19" w:rsidRDefault="00FE7D19" w:rsidP="00FE7D19">
      <w:p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2672" w:rsidRPr="00FE7D19" w:rsidRDefault="00A82672" w:rsidP="00A826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7D19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FE7D19">
        <w:rPr>
          <w:rFonts w:ascii="Times New Roman" w:hAnsi="Times New Roman" w:cs="Times New Roman"/>
          <w:sz w:val="28"/>
          <w:szCs w:val="28"/>
        </w:rPr>
        <w:t xml:space="preserve"> научиться составлять основные сценарии предметной области, определять основные функции и задачи информационной системы</w:t>
      </w:r>
      <w:r w:rsidR="00BD041A">
        <w:rPr>
          <w:rFonts w:ascii="Times New Roman" w:hAnsi="Times New Roman" w:cs="Times New Roman"/>
          <w:sz w:val="28"/>
          <w:szCs w:val="28"/>
        </w:rPr>
        <w:t xml:space="preserve"> </w:t>
      </w:r>
      <w:r w:rsidR="00BD041A" w:rsidRPr="00FE7D19">
        <w:rPr>
          <w:rFonts w:ascii="Times New Roman" w:hAnsi="Times New Roman" w:cs="Times New Roman"/>
          <w:sz w:val="28"/>
          <w:szCs w:val="28"/>
        </w:rPr>
        <w:t>(ПК 2.1.</w:t>
      </w:r>
      <w:proofErr w:type="gramEnd"/>
      <w:r w:rsidR="00BD041A" w:rsidRPr="00FE7D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041A" w:rsidRPr="00FE7D19">
        <w:rPr>
          <w:rFonts w:ascii="Times New Roman" w:hAnsi="Times New Roman" w:cs="Times New Roman"/>
          <w:sz w:val="28"/>
          <w:szCs w:val="28"/>
        </w:rPr>
        <w:t>Осуществлять сбор и анализ информации для определения потребностей клиента).</w:t>
      </w:r>
      <w:r w:rsidR="00BD04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D5D4C" w:rsidRPr="00FE7D19" w:rsidRDefault="000D5D4C" w:rsidP="000D5D4C">
      <w:pPr>
        <w:pStyle w:val="Default"/>
        <w:jc w:val="center"/>
        <w:rPr>
          <w:rFonts w:eastAsia="Calibri"/>
          <w:bCs/>
          <w:sz w:val="28"/>
          <w:szCs w:val="28"/>
        </w:rPr>
      </w:pPr>
    </w:p>
    <w:p w:rsidR="000D5D4C" w:rsidRPr="003D5C24" w:rsidRDefault="000D5D4C" w:rsidP="000D5D4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D5D4C" w:rsidRDefault="000D5D4C" w:rsidP="000D5D4C">
      <w:pPr>
        <w:spacing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5F14">
        <w:rPr>
          <w:rFonts w:ascii="Times New Roman" w:eastAsia="Calibri" w:hAnsi="Times New Roman" w:cs="Times New Roman"/>
          <w:b/>
          <w:sz w:val="28"/>
          <w:szCs w:val="28"/>
        </w:rPr>
        <w:t xml:space="preserve">ПОЯСНЕНИЯ К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КОМПЛЕКСУ ЛАБОРАТОРНЫХ </w:t>
      </w:r>
      <w:r w:rsidRPr="00E35F14">
        <w:rPr>
          <w:rFonts w:ascii="Times New Roman" w:eastAsia="Calibri" w:hAnsi="Times New Roman" w:cs="Times New Roman"/>
          <w:b/>
          <w:sz w:val="28"/>
          <w:szCs w:val="28"/>
        </w:rPr>
        <w:t>РАБОТ</w:t>
      </w:r>
    </w:p>
    <w:p w:rsidR="000D5D4C" w:rsidRDefault="000D5D4C" w:rsidP="000D5D4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7D302E" w:rsidRDefault="007D302E" w:rsidP="007D302E">
      <w:pPr>
        <w:pStyle w:val="5"/>
        <w:spacing w:before="0" w:line="360" w:lineRule="auto"/>
        <w:ind w:left="20" w:right="20" w:firstLine="689"/>
        <w:rPr>
          <w:sz w:val="28"/>
          <w:szCs w:val="28"/>
        </w:rPr>
      </w:pPr>
      <w:r w:rsidRPr="00BB2E94">
        <w:rPr>
          <w:rStyle w:val="11"/>
          <w:sz w:val="28"/>
          <w:szCs w:val="28"/>
        </w:rPr>
        <w:t>Модель конкретного предприятия строится либо путем вы</w:t>
      </w:r>
      <w:r w:rsidRPr="00BB2E94">
        <w:rPr>
          <w:rStyle w:val="11"/>
          <w:sz w:val="28"/>
          <w:szCs w:val="28"/>
        </w:rPr>
        <w:softHyphen/>
        <w:t xml:space="preserve">бора фрагментов основной или типовой модели в соответствии со специфическими особенностями предприятия </w:t>
      </w:r>
      <w:r w:rsidRPr="00BB2E94">
        <w:rPr>
          <w:rStyle w:val="11"/>
          <w:sz w:val="28"/>
          <w:szCs w:val="28"/>
          <w:lang w:bidi="en-US"/>
        </w:rPr>
        <w:t>(</w:t>
      </w:r>
      <w:r w:rsidRPr="00BB2E94">
        <w:rPr>
          <w:rStyle w:val="11"/>
          <w:sz w:val="28"/>
          <w:szCs w:val="28"/>
          <w:lang w:val="en-US" w:bidi="en-US"/>
        </w:rPr>
        <w:t>BAAN</w:t>
      </w:r>
      <w:r w:rsidRPr="00BB2E94">
        <w:rPr>
          <w:rStyle w:val="11"/>
          <w:sz w:val="28"/>
          <w:szCs w:val="28"/>
          <w:lang w:bidi="en-US"/>
        </w:rPr>
        <w:t xml:space="preserve"> </w:t>
      </w:r>
      <w:r w:rsidRPr="00BB2E94">
        <w:rPr>
          <w:rStyle w:val="11"/>
          <w:sz w:val="28"/>
          <w:szCs w:val="28"/>
          <w:lang w:val="en-US" w:bidi="en-US"/>
        </w:rPr>
        <w:t>Enter</w:t>
      </w:r>
      <w:r w:rsidRPr="00BB2E94">
        <w:rPr>
          <w:rStyle w:val="11"/>
          <w:sz w:val="28"/>
          <w:szCs w:val="28"/>
          <w:lang w:bidi="en-US"/>
        </w:rPr>
        <w:softHyphen/>
      </w:r>
      <w:proofErr w:type="spellStart"/>
      <w:r w:rsidRPr="00BB2E94">
        <w:rPr>
          <w:rStyle w:val="11"/>
          <w:sz w:val="28"/>
          <w:szCs w:val="28"/>
          <w:lang w:val="en-US" w:bidi="en-US"/>
        </w:rPr>
        <w:t>prise</w:t>
      </w:r>
      <w:proofErr w:type="spellEnd"/>
      <w:r w:rsidRPr="00BB2E94">
        <w:rPr>
          <w:rStyle w:val="11"/>
          <w:sz w:val="28"/>
          <w:szCs w:val="28"/>
          <w:lang w:bidi="en-US"/>
        </w:rPr>
        <w:t xml:space="preserve"> </w:t>
      </w:r>
      <w:r w:rsidRPr="00BB2E94">
        <w:rPr>
          <w:rStyle w:val="11"/>
          <w:sz w:val="28"/>
          <w:szCs w:val="28"/>
          <w:lang w:val="en-US" w:bidi="en-US"/>
        </w:rPr>
        <w:t>Modeler</w:t>
      </w:r>
      <w:r w:rsidRPr="00BB2E94">
        <w:rPr>
          <w:rStyle w:val="11"/>
          <w:sz w:val="28"/>
          <w:szCs w:val="28"/>
          <w:lang w:bidi="en-US"/>
        </w:rPr>
        <w:t xml:space="preserve">), </w:t>
      </w:r>
      <w:r w:rsidRPr="00BB2E94">
        <w:rPr>
          <w:rStyle w:val="11"/>
          <w:sz w:val="28"/>
          <w:szCs w:val="28"/>
        </w:rPr>
        <w:t xml:space="preserve">либо путем автоматизированной адаптации этих моделей в результате экспертного опроса </w:t>
      </w:r>
      <w:r w:rsidRPr="00BB2E94">
        <w:rPr>
          <w:rStyle w:val="11"/>
          <w:sz w:val="28"/>
          <w:szCs w:val="28"/>
          <w:lang w:bidi="en-US"/>
        </w:rPr>
        <w:t>(</w:t>
      </w:r>
      <w:r w:rsidRPr="00BB2E94">
        <w:rPr>
          <w:rStyle w:val="11"/>
          <w:sz w:val="28"/>
          <w:szCs w:val="28"/>
          <w:lang w:val="en-US" w:bidi="en-US"/>
        </w:rPr>
        <w:t>SAP</w:t>
      </w:r>
      <w:r w:rsidRPr="00BB2E94">
        <w:rPr>
          <w:rStyle w:val="11"/>
          <w:sz w:val="28"/>
          <w:szCs w:val="28"/>
          <w:lang w:bidi="en-US"/>
        </w:rPr>
        <w:t xml:space="preserve"> </w:t>
      </w:r>
      <w:r w:rsidRPr="00BB2E94">
        <w:rPr>
          <w:rStyle w:val="11"/>
          <w:sz w:val="28"/>
          <w:szCs w:val="28"/>
          <w:lang w:val="en-US" w:bidi="en-US"/>
        </w:rPr>
        <w:t>Busin</w:t>
      </w:r>
      <w:r w:rsidRPr="00BB2E94">
        <w:rPr>
          <w:rStyle w:val="11"/>
          <w:sz w:val="28"/>
          <w:szCs w:val="28"/>
          <w:shd w:val="clear" w:color="auto" w:fill="80FFFF"/>
          <w:lang w:val="en-US" w:bidi="en-US"/>
        </w:rPr>
        <w:t>e</w:t>
      </w:r>
      <w:r w:rsidRPr="00BB2E94">
        <w:rPr>
          <w:rStyle w:val="11"/>
          <w:sz w:val="28"/>
          <w:szCs w:val="28"/>
          <w:lang w:val="en-US" w:bidi="en-US"/>
        </w:rPr>
        <w:t>ss</w:t>
      </w:r>
      <w:r w:rsidRPr="00BB2E94">
        <w:rPr>
          <w:rStyle w:val="11"/>
          <w:sz w:val="28"/>
          <w:szCs w:val="28"/>
          <w:lang w:bidi="en-US"/>
        </w:rPr>
        <w:t xml:space="preserve"> </w:t>
      </w:r>
      <w:proofErr w:type="spellStart"/>
      <w:r w:rsidRPr="00BB2E94">
        <w:rPr>
          <w:rStyle w:val="11"/>
          <w:sz w:val="28"/>
          <w:szCs w:val="28"/>
          <w:lang w:val="en-US" w:bidi="en-US"/>
        </w:rPr>
        <w:t>Engi</w:t>
      </w:r>
      <w:proofErr w:type="spellEnd"/>
      <w:r w:rsidRPr="00BB2E94">
        <w:rPr>
          <w:rStyle w:val="11"/>
          <w:sz w:val="28"/>
          <w:szCs w:val="28"/>
          <w:lang w:bidi="en-US"/>
        </w:rPr>
        <w:softHyphen/>
      </w:r>
      <w:proofErr w:type="spellStart"/>
      <w:r w:rsidRPr="00BB2E94">
        <w:rPr>
          <w:rStyle w:val="11"/>
          <w:sz w:val="28"/>
          <w:szCs w:val="28"/>
          <w:lang w:val="en-US" w:bidi="en-US"/>
        </w:rPr>
        <w:t>neering</w:t>
      </w:r>
      <w:proofErr w:type="spellEnd"/>
      <w:r w:rsidRPr="00BB2E94">
        <w:rPr>
          <w:rStyle w:val="11"/>
          <w:sz w:val="28"/>
          <w:szCs w:val="28"/>
          <w:lang w:bidi="en-US"/>
        </w:rPr>
        <w:t xml:space="preserve"> </w:t>
      </w:r>
      <w:r w:rsidRPr="00BB2E94">
        <w:rPr>
          <w:rStyle w:val="11"/>
          <w:sz w:val="28"/>
          <w:szCs w:val="28"/>
          <w:lang w:val="en-US" w:bidi="en-US"/>
        </w:rPr>
        <w:t>Workbench</w:t>
      </w:r>
      <w:r w:rsidRPr="00BB2E94">
        <w:rPr>
          <w:rStyle w:val="11"/>
          <w:sz w:val="28"/>
          <w:szCs w:val="28"/>
          <w:lang w:bidi="en-US"/>
        </w:rPr>
        <w:t>).</w:t>
      </w:r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Бизнес-процесс - это логичный, последовательный, взаимосвязанный набор мероприятий, который потребляет ресурсы компании, создает ценность и выдает результат.</w:t>
      </w:r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Разложив всю деятельность на последовательность этапов и результатов, можно управлять процессом более осознанно. Можно рассмотреть весь бизнес-процесс и скорректировать его.</w:t>
      </w:r>
    </w:p>
    <w:p w:rsidR="007D302E" w:rsidRPr="00A82672" w:rsidRDefault="00A82672" w:rsidP="007D302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Для того чтобы достигнуть ожидаемого результата, необходимо рассмотреть последовательность, которая приводит к этому результату.</w:t>
      </w:r>
      <w:r w:rsidRPr="00A82672">
        <w:rPr>
          <w:rFonts w:ascii="Times New Roman" w:hAnsi="Times New Roman" w:cs="Times New Roman"/>
          <w:sz w:val="28"/>
          <w:szCs w:val="28"/>
        </w:rPr>
        <w:br/>
      </w:r>
      <w:r w:rsidR="007D302E" w:rsidRPr="00A82672">
        <w:rPr>
          <w:rFonts w:ascii="Times New Roman" w:hAnsi="Times New Roman" w:cs="Times New Roman"/>
          <w:sz w:val="28"/>
          <w:szCs w:val="28"/>
        </w:rPr>
        <w:t xml:space="preserve">Если деятельность </w:t>
      </w:r>
      <w:proofErr w:type="gramStart"/>
      <w:r w:rsidR="007D302E" w:rsidRPr="00A82672">
        <w:rPr>
          <w:rFonts w:ascii="Times New Roman" w:hAnsi="Times New Roman" w:cs="Times New Roman"/>
          <w:sz w:val="28"/>
          <w:szCs w:val="28"/>
        </w:rPr>
        <w:t>приносит результаты</w:t>
      </w:r>
      <w:proofErr w:type="gramEnd"/>
      <w:r w:rsidR="007D302E" w:rsidRPr="00A82672">
        <w:rPr>
          <w:rFonts w:ascii="Times New Roman" w:hAnsi="Times New Roman" w:cs="Times New Roman"/>
          <w:sz w:val="28"/>
          <w:szCs w:val="28"/>
        </w:rPr>
        <w:t xml:space="preserve">, то последовательность есть и исполняется. Насколько она оптимальна и эффективна, это уже следующий </w:t>
      </w:r>
      <w:r w:rsidR="007D302E" w:rsidRPr="00A82672">
        <w:rPr>
          <w:rFonts w:ascii="Times New Roman" w:hAnsi="Times New Roman" w:cs="Times New Roman"/>
          <w:sz w:val="28"/>
          <w:szCs w:val="28"/>
        </w:rPr>
        <w:lastRenderedPageBreak/>
        <w:t>вопрос. И для того, чтобы на него ответить, необходимо детально взглянуть на последовательность.</w:t>
      </w:r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2672">
        <w:rPr>
          <w:rFonts w:ascii="Times New Roman" w:hAnsi="Times New Roman" w:cs="Times New Roman"/>
          <w:b/>
          <w:bCs/>
          <w:sz w:val="28"/>
          <w:szCs w:val="28"/>
        </w:rPr>
        <w:t xml:space="preserve">Например, </w:t>
      </w:r>
      <w:r w:rsidRPr="00A82672">
        <w:rPr>
          <w:rFonts w:ascii="Times New Roman" w:hAnsi="Times New Roman" w:cs="Times New Roman"/>
          <w:bCs/>
          <w:sz w:val="28"/>
          <w:szCs w:val="28"/>
        </w:rPr>
        <w:t>определим основные сценарии работы приемной комиссии колледжа,</w:t>
      </w:r>
      <w:r w:rsidRPr="00A826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2672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FE0ECF">
        <w:rPr>
          <w:rFonts w:ascii="Times New Roman" w:hAnsi="Times New Roman" w:cs="Times New Roman"/>
          <w:sz w:val="28"/>
          <w:szCs w:val="28"/>
        </w:rPr>
        <w:t>которые</w:t>
      </w:r>
      <w:r w:rsidRPr="00A82672">
        <w:rPr>
          <w:rFonts w:ascii="Times New Roman" w:hAnsi="Times New Roman" w:cs="Times New Roman"/>
          <w:sz w:val="28"/>
          <w:szCs w:val="28"/>
        </w:rPr>
        <w:t xml:space="preserve">, можно </w:t>
      </w:r>
      <w:r w:rsidR="00FE0ECF">
        <w:rPr>
          <w:rFonts w:ascii="Times New Roman" w:hAnsi="Times New Roman" w:cs="Times New Roman"/>
          <w:sz w:val="28"/>
          <w:szCs w:val="28"/>
        </w:rPr>
        <w:t>выделить</w:t>
      </w:r>
      <w:r w:rsidRPr="00A82672">
        <w:rPr>
          <w:rFonts w:ascii="Times New Roman" w:hAnsi="Times New Roman" w:cs="Times New Roman"/>
          <w:sz w:val="28"/>
          <w:szCs w:val="28"/>
        </w:rPr>
        <w:t xml:space="preserve"> функции и задачи предметной области. </w:t>
      </w:r>
    </w:p>
    <w:p w:rsidR="00F91E3C" w:rsidRDefault="00A82672" w:rsidP="00A8267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267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264795</wp:posOffset>
            </wp:positionV>
            <wp:extent cx="5715000" cy="6692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3C" w:rsidRPr="00F91E3C" w:rsidRDefault="00F91E3C" w:rsidP="00F91E3C">
      <w:pPr>
        <w:tabs>
          <w:tab w:val="left" w:pos="2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Рисунок 1 - </w:t>
      </w:r>
      <w:r w:rsidR="00C673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ценарий работы приемной комиссии</w:t>
      </w:r>
    </w:p>
    <w:p w:rsidR="00F91E3C" w:rsidRPr="00F91E3C" w:rsidRDefault="00F91E3C" w:rsidP="00F91E3C">
      <w:pPr>
        <w:rPr>
          <w:rFonts w:ascii="Times New Roman" w:hAnsi="Times New Roman" w:cs="Times New Roman"/>
          <w:sz w:val="28"/>
          <w:szCs w:val="28"/>
        </w:rPr>
      </w:pPr>
    </w:p>
    <w:p w:rsidR="00053B96" w:rsidRDefault="00053B96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предметную область, следует выделить объекты и субъекты. Субъекты включены в сценарий как сотрудники, а объекты участвуют в бизнес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процессах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53B96" w:rsidRDefault="00053B96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905E81">
        <w:rPr>
          <w:rFonts w:ascii="Times New Roman" w:hAnsi="Times New Roman" w:cs="Times New Roman"/>
          <w:sz w:val="28"/>
          <w:szCs w:val="28"/>
        </w:rPr>
        <w:t>объектами бизнес-процессов являются информация о специальности, документы, заявления, журнал регистраций, экзаменационные списки, экзаменационный листок, расписка, памятка, список поступивших, журнал договоров.</w:t>
      </w:r>
      <w:proofErr w:type="gramEnd"/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На основе рассмотрения предметной области, составив основные сценарии, описав функции и задачи приемной комиссии можно выделить основные проблемы, которые необходимо устранить в ходе деятельности приемной комиссии:</w:t>
      </w:r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- организация хранения информации;</w:t>
      </w:r>
    </w:p>
    <w:p w:rsidR="00A82672" w:rsidRP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- организация работы на этапе сбора документов;</w:t>
      </w:r>
    </w:p>
    <w:p w:rsidR="00A82672" w:rsidRDefault="00A82672" w:rsidP="00A826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2672">
        <w:rPr>
          <w:rFonts w:ascii="Times New Roman" w:hAnsi="Times New Roman" w:cs="Times New Roman"/>
          <w:sz w:val="28"/>
          <w:szCs w:val="28"/>
        </w:rPr>
        <w:t>- формирование списков.</w:t>
      </w:r>
    </w:p>
    <w:p w:rsidR="001E743A" w:rsidRDefault="001E743A" w:rsidP="001E743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1E743A">
        <w:rPr>
          <w:rFonts w:ascii="Times New Roman" w:hAnsi="Times New Roman" w:cs="Times New Roman"/>
          <w:sz w:val="28"/>
          <w:szCs w:val="28"/>
        </w:rPr>
        <w:t xml:space="preserve">Рассмотрим возможности </w:t>
      </w:r>
      <w:r w:rsidRPr="001E743A">
        <w:rPr>
          <w:rFonts w:ascii="Times New Roman" w:eastAsia="Times New Roman" w:hAnsi="Times New Roman" w:cs="Times New Roman"/>
          <w:bCs/>
          <w:iCs/>
          <w:snapToGrid w:val="0"/>
          <w:sz w:val="28"/>
          <w:szCs w:val="28"/>
          <w:lang w:val="en-US" w:eastAsia="ru-RU"/>
        </w:rPr>
        <w:t>CASE</w:t>
      </w:r>
      <w:r w:rsidRPr="001E743A">
        <w:rPr>
          <w:rFonts w:ascii="Times New Roman" w:eastAsia="Times New Roman" w:hAnsi="Times New Roman" w:cs="Times New Roman"/>
          <w:bCs/>
          <w:iCs/>
          <w:snapToGrid w:val="0"/>
          <w:sz w:val="28"/>
          <w:szCs w:val="28"/>
          <w:lang w:eastAsia="ru-RU"/>
        </w:rPr>
        <w:t>-технологи</w:t>
      </w:r>
      <w:r>
        <w:rPr>
          <w:rFonts w:ascii="Times New Roman" w:eastAsia="Times New Roman" w:hAnsi="Times New Roman" w:cs="Times New Roman"/>
          <w:bCs/>
          <w:iCs/>
          <w:snapToGrid w:val="0"/>
          <w:sz w:val="28"/>
          <w:szCs w:val="28"/>
          <w:lang w:eastAsia="ru-RU"/>
        </w:rPr>
        <w:t>и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val="en-US" w:eastAsia="ru-RU"/>
        </w:rPr>
        <w:t> 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(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val="en-US" w:eastAsia="ru-RU"/>
        </w:rPr>
        <w:t>Computer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-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val="en-US" w:eastAsia="ru-RU"/>
        </w:rPr>
        <w:t>Aided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val="en-US" w:eastAsia="ru-RU"/>
        </w:rPr>
        <w:t>Software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val="en-US" w:eastAsia="ru-RU"/>
        </w:rPr>
        <w:t>Engineering</w:t>
      </w:r>
      <w:r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, которая </w:t>
      </w:r>
      <w:r w:rsidR="00614FD3" w:rsidRPr="001E743A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представляет собой методологию проектирования информационных систем, набор методов, нотаций и инструментальных средств, позволяющих в наглядной форме моделировать предметную область, анализировать модель системы на всех этапах разработки и сопровождения системы и разрабатывать приложения в соответствии с информационными потребностями пользователей.</w:t>
      </w:r>
    </w:p>
    <w:p w:rsidR="00F91E3C" w:rsidRPr="00F91E3C" w:rsidRDefault="00F91E3C" w:rsidP="00F91E3C">
      <w:pPr>
        <w:spacing w:before="120" w:after="0" w:line="360" w:lineRule="auto"/>
        <w:ind w:left="0" w:right="170" w:firstLine="851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E3C">
        <w:rPr>
          <w:rFonts w:ascii="Times New Roman" w:eastAsia="Times New Roman" w:hAnsi="Times New Roman" w:cs="Times New Roman"/>
          <w:bCs/>
          <w:iCs/>
          <w:color w:val="000000"/>
          <w:spacing w:val="-4"/>
          <w:sz w:val="28"/>
          <w:szCs w:val="28"/>
          <w:lang w:eastAsia="ru-RU"/>
        </w:rPr>
        <w:t>Основная цель использования CASE-технологий</w:t>
      </w:r>
      <w:r w:rsidRPr="00F91E3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 заключается в максимальной автоматизации стадий анализа и проектирования систем с целью построения формальных и непротиворечивых моделей системы.</w:t>
      </w:r>
    </w:p>
    <w:p w:rsidR="00F91E3C" w:rsidRPr="00F91E3C" w:rsidRDefault="00F91E3C" w:rsidP="00F91E3C">
      <w:pPr>
        <w:spacing w:before="120" w:after="0" w:line="360" w:lineRule="auto"/>
        <w:ind w:left="0" w:right="170" w:firstLine="851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E3C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  <w:lang w:eastAsia="ru-RU"/>
        </w:rPr>
        <w:lastRenderedPageBreak/>
        <w:t>Другая, не менее важная, цель использования CASE-технологий</w:t>
      </w:r>
      <w:r w:rsidRPr="00F9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вынесение части деятельности (чем больше, тем лучше) из стадии кодирования в стадию проектирования.</w:t>
      </w:r>
    </w:p>
    <w:p w:rsidR="00F91E3C" w:rsidRPr="00F91E3C" w:rsidRDefault="00F91E3C" w:rsidP="00F91E3C">
      <w:pPr>
        <w:tabs>
          <w:tab w:val="left" w:pos="4820"/>
        </w:tabs>
        <w:spacing w:before="120" w:after="0" w:line="360" w:lineRule="auto"/>
        <w:ind w:left="0" w:right="170" w:firstLine="851"/>
        <w:jc w:val="both"/>
        <w:outlineLvl w:val="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91E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История развития (эволюции) CASE-технологий такова - от ручного программирования и проектирования через автоматизацию программирования к системам автоматизированного проектирования информационных систем (САПР ИС). Можно указать следующие основные вехи или этапы: ассемблеры, компиляторы, интерпретаторы, ППП, символические отладчики, системы анализа и управления исходными текстами. Затем последовали первая генерация CASE-I и вторая генерация CASE-II.</w:t>
      </w:r>
    </w:p>
    <w:p w:rsidR="00F91E3C" w:rsidRPr="00F91E3C" w:rsidRDefault="00F91E3C" w:rsidP="00F91E3C">
      <w:pPr>
        <w:tabs>
          <w:tab w:val="left" w:pos="4820"/>
        </w:tabs>
        <w:spacing w:before="120" w:after="0" w:line="360" w:lineRule="auto"/>
        <w:ind w:left="0" w:right="170" w:firstLine="851"/>
        <w:jc w:val="both"/>
        <w:outlineLvl w:val="1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91E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 w:eastAsia="ru-RU"/>
        </w:rPr>
        <w:t>CASE</w:t>
      </w:r>
      <w:r w:rsidRPr="00F91E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F91E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 w:eastAsia="ru-RU"/>
        </w:rPr>
        <w:t>I</w:t>
      </w:r>
      <w:r w:rsidRPr="00F91E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первая генерация обеспечивает:</w:t>
      </w:r>
    </w:p>
    <w:p w:rsidR="00F91E3C" w:rsidRPr="00F91E3C" w:rsidRDefault="00F91E3C" w:rsidP="00F91E3C">
      <w:pPr>
        <w:pStyle w:val="a3"/>
        <w:numPr>
          <w:ilvl w:val="0"/>
          <w:numId w:val="23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поддержку графических моделей;</w:t>
      </w:r>
    </w:p>
    <w:p w:rsidR="00F91E3C" w:rsidRPr="00F91E3C" w:rsidRDefault="00F91E3C" w:rsidP="00F91E3C">
      <w:pPr>
        <w:pStyle w:val="a3"/>
        <w:numPr>
          <w:ilvl w:val="0"/>
          <w:numId w:val="23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проектирование спецификаций;</w:t>
      </w:r>
    </w:p>
    <w:p w:rsidR="00F91E3C" w:rsidRPr="00F91E3C" w:rsidRDefault="00F91E3C" w:rsidP="00F91E3C">
      <w:pPr>
        <w:pStyle w:val="a3"/>
        <w:numPr>
          <w:ilvl w:val="0"/>
          <w:numId w:val="23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проектирование экранных редакторов;</w:t>
      </w:r>
    </w:p>
    <w:p w:rsidR="00F91E3C" w:rsidRPr="00F91E3C" w:rsidRDefault="00F91E3C" w:rsidP="00F91E3C">
      <w:pPr>
        <w:pStyle w:val="a3"/>
        <w:numPr>
          <w:ilvl w:val="0"/>
          <w:numId w:val="23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проектирование словарей данных.</w:t>
      </w:r>
    </w:p>
    <w:p w:rsidR="00F91E3C" w:rsidRPr="00F91E3C" w:rsidRDefault="00F91E3C" w:rsidP="00F91E3C">
      <w:pPr>
        <w:spacing w:before="120" w:line="360" w:lineRule="auto"/>
        <w:ind w:left="0" w:right="17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E3C">
        <w:rPr>
          <w:rFonts w:ascii="Times New Roman" w:hAnsi="Times New Roman" w:cs="Times New Roman"/>
          <w:sz w:val="28"/>
          <w:szCs w:val="28"/>
        </w:rPr>
        <w:t>С помощью второй генерации CASE-II обеспечивается: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bookmarkStart w:id="0" w:name="_GoBack"/>
      <w:bookmarkEnd w:id="0"/>
      <w:r w:rsidRPr="00F91E3C">
        <w:rPr>
          <w:sz w:val="28"/>
          <w:szCs w:val="28"/>
        </w:rPr>
        <w:t>поддержка графических представлений требований к системе;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поддержка представлений спецификаций проектирования;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поддержка контроля и анализа системной информации,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информационная поддержка управления проектированием,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построение прототипов и моделей системы;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 xml:space="preserve">автоматическая </w:t>
      </w:r>
      <w:proofErr w:type="spellStart"/>
      <w:r w:rsidRPr="00F91E3C">
        <w:rPr>
          <w:sz w:val="28"/>
          <w:szCs w:val="28"/>
        </w:rPr>
        <w:t>кодогенерация</w:t>
      </w:r>
      <w:proofErr w:type="spellEnd"/>
      <w:r w:rsidRPr="00F91E3C">
        <w:rPr>
          <w:sz w:val="28"/>
          <w:szCs w:val="28"/>
        </w:rPr>
        <w:t>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поддержка тестирования, верификации и анализа сгенерированных программ;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генерация документов по проекту;</w:t>
      </w:r>
    </w:p>
    <w:p w:rsidR="00F91E3C" w:rsidRPr="00F91E3C" w:rsidRDefault="00F91E3C" w:rsidP="00F91E3C">
      <w:pPr>
        <w:pStyle w:val="a3"/>
        <w:numPr>
          <w:ilvl w:val="0"/>
          <w:numId w:val="24"/>
        </w:numPr>
        <w:spacing w:before="120" w:line="360" w:lineRule="auto"/>
        <w:ind w:right="170"/>
        <w:jc w:val="both"/>
        <w:rPr>
          <w:sz w:val="28"/>
          <w:szCs w:val="28"/>
        </w:rPr>
      </w:pPr>
      <w:r w:rsidRPr="00F91E3C">
        <w:rPr>
          <w:sz w:val="28"/>
          <w:szCs w:val="28"/>
        </w:rPr>
        <w:t>контроль на соответствие стандартам по всем этапам ЖЦ</w:t>
      </w:r>
      <w:r>
        <w:rPr>
          <w:sz w:val="28"/>
          <w:szCs w:val="28"/>
        </w:rPr>
        <w:t>.</w:t>
      </w:r>
    </w:p>
    <w:p w:rsidR="00F91E3C" w:rsidRPr="00F91E3C" w:rsidRDefault="00F91E3C" w:rsidP="00F91E3C">
      <w:pPr>
        <w:spacing w:before="120" w:line="360" w:lineRule="auto"/>
        <w:ind w:left="0" w:right="17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E3C">
        <w:rPr>
          <w:rFonts w:ascii="Times New Roman" w:hAnsi="Times New Roman" w:cs="Times New Roman"/>
          <w:sz w:val="28"/>
          <w:szCs w:val="28"/>
        </w:rPr>
        <w:lastRenderedPageBreak/>
        <w:t xml:space="preserve">Первоначальное значение термина CASE, ограниченное вопросами автоматизации разработки только лишь программного обеспечения (ПО), в настоящее время приобрело новый смысл, охватывающий процесс разработки </w:t>
      </w:r>
      <w:proofErr w:type="gramStart"/>
      <w:r w:rsidRPr="00F91E3C">
        <w:rPr>
          <w:rFonts w:ascii="Times New Roman" w:hAnsi="Times New Roman" w:cs="Times New Roman"/>
          <w:sz w:val="28"/>
          <w:szCs w:val="28"/>
        </w:rPr>
        <w:t>сложных</w:t>
      </w:r>
      <w:proofErr w:type="gramEnd"/>
      <w:r w:rsidRPr="00F91E3C">
        <w:rPr>
          <w:rFonts w:ascii="Times New Roman" w:hAnsi="Times New Roman" w:cs="Times New Roman"/>
          <w:sz w:val="28"/>
          <w:szCs w:val="28"/>
        </w:rPr>
        <w:t xml:space="preserve"> ИС в целом.</w:t>
      </w:r>
    </w:p>
    <w:p w:rsidR="00F91E3C" w:rsidRPr="00F91E3C" w:rsidRDefault="00F91E3C" w:rsidP="00F91E3C">
      <w:pPr>
        <w:spacing w:before="120" w:line="360" w:lineRule="auto"/>
        <w:ind w:left="0" w:right="17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E3C">
        <w:rPr>
          <w:rFonts w:ascii="Times New Roman" w:hAnsi="Times New Roman" w:cs="Times New Roman"/>
          <w:color w:val="000000"/>
          <w:sz w:val="28"/>
          <w:szCs w:val="28"/>
        </w:rPr>
        <w:t xml:space="preserve">В разряд CASE-средств попадают как относительно дешевые системы для персональных компьютеров с весьма ограниченными возможностями, так и дорогостоящие системы для неоднородных вычислительных платформ и операционных сред. Так, современный рынок программных средств насчитывает около 300 различных CASE-средств, наиболее мощные из </w:t>
      </w:r>
      <w:proofErr w:type="gramStart"/>
      <w:r w:rsidRPr="00F91E3C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F91E3C">
        <w:rPr>
          <w:rFonts w:ascii="Times New Roman" w:hAnsi="Times New Roman" w:cs="Times New Roman"/>
          <w:color w:val="000000"/>
          <w:sz w:val="28"/>
          <w:szCs w:val="28"/>
        </w:rPr>
        <w:t xml:space="preserve"> так или иначе используются практически всеми ведущими западными фирмами.</w:t>
      </w:r>
      <w:bookmarkStart w:id="1" w:name="CASEFunctions"/>
      <w:bookmarkEnd w:id="1"/>
    </w:p>
    <w:p w:rsidR="00F91E3C" w:rsidRDefault="00F91E3C" w:rsidP="001E743A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5F682F" w:rsidRDefault="005F682F" w:rsidP="00F91E3C">
      <w:pPr>
        <w:spacing w:before="120" w:line="360" w:lineRule="auto"/>
        <w:ind w:left="142" w:right="17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функциями CASE-средства  являются:</w:t>
      </w:r>
    </w:p>
    <w:p w:rsidR="005F682F" w:rsidRDefault="005F682F" w:rsidP="00F91E3C">
      <w:pPr>
        <w:pStyle w:val="a3"/>
        <w:numPr>
          <w:ilvl w:val="0"/>
          <w:numId w:val="21"/>
        </w:numPr>
        <w:spacing w:before="120" w:line="360" w:lineRule="auto"/>
        <w:ind w:left="142" w:right="170" w:firstLine="567"/>
        <w:jc w:val="both"/>
        <w:outlineLvl w:val="1"/>
        <w:rPr>
          <w:color w:val="000000"/>
          <w:sz w:val="28"/>
          <w:szCs w:val="28"/>
        </w:rPr>
      </w:pPr>
      <w:r w:rsidRPr="005F682F">
        <w:rPr>
          <w:color w:val="000000"/>
          <w:sz w:val="28"/>
          <w:szCs w:val="28"/>
        </w:rPr>
        <w:t>централизованное хранение в единой базе данных проекта (</w:t>
      </w:r>
      <w:proofErr w:type="spellStart"/>
      <w:r w:rsidRPr="005F682F">
        <w:rPr>
          <w:color w:val="000000"/>
          <w:sz w:val="28"/>
          <w:szCs w:val="28"/>
        </w:rPr>
        <w:t>репозитарии</w:t>
      </w:r>
      <w:proofErr w:type="spellEnd"/>
      <w:r w:rsidRPr="005F682F">
        <w:rPr>
          <w:color w:val="000000"/>
          <w:sz w:val="28"/>
          <w:szCs w:val="28"/>
        </w:rPr>
        <w:t xml:space="preserve">) информации об информационной системе в течение всего жизненного цикла. </w:t>
      </w:r>
      <w:proofErr w:type="spellStart"/>
      <w:r w:rsidRPr="005F682F">
        <w:rPr>
          <w:color w:val="000000"/>
          <w:sz w:val="28"/>
          <w:szCs w:val="28"/>
        </w:rPr>
        <w:t>Репозитарий</w:t>
      </w:r>
      <w:proofErr w:type="spellEnd"/>
      <w:r w:rsidRPr="005F682F">
        <w:rPr>
          <w:color w:val="000000"/>
          <w:sz w:val="28"/>
          <w:szCs w:val="28"/>
        </w:rPr>
        <w:t xml:space="preserve"> может хранить объекты различных типов: диаграммы, определения экранов и меню, проекты отчетов, описание данных, логику их обработки, исходные коды программ и т.п.;</w:t>
      </w:r>
    </w:p>
    <w:p w:rsidR="005F682F" w:rsidRDefault="005F682F" w:rsidP="00F91E3C">
      <w:pPr>
        <w:spacing w:before="120" w:after="0" w:line="360" w:lineRule="auto"/>
        <w:ind w:left="142" w:right="170"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 прямое проектирование программного обеспечения и баз данных. При этом порядок использования разработчиками CASE-средства следующий:</w:t>
      </w:r>
    </w:p>
    <w:p w:rsidR="005F682F" w:rsidRPr="005F682F" w:rsidRDefault="005F682F" w:rsidP="00F91E3C">
      <w:pPr>
        <w:pStyle w:val="a3"/>
        <w:numPr>
          <w:ilvl w:val="2"/>
          <w:numId w:val="22"/>
        </w:numPr>
        <w:spacing w:before="120" w:line="360" w:lineRule="auto"/>
        <w:ind w:left="142" w:right="170" w:firstLine="567"/>
        <w:jc w:val="both"/>
        <w:outlineLvl w:val="1"/>
        <w:rPr>
          <w:color w:val="000000"/>
          <w:sz w:val="28"/>
          <w:szCs w:val="28"/>
        </w:rPr>
      </w:pPr>
      <w:r w:rsidRPr="005F682F">
        <w:rPr>
          <w:color w:val="000000"/>
          <w:sz w:val="28"/>
          <w:szCs w:val="28"/>
        </w:rPr>
        <w:t>создается логическая модель системы;</w:t>
      </w:r>
    </w:p>
    <w:p w:rsidR="005F682F" w:rsidRPr="005F682F" w:rsidRDefault="005F682F" w:rsidP="00F91E3C">
      <w:pPr>
        <w:pStyle w:val="a3"/>
        <w:numPr>
          <w:ilvl w:val="2"/>
          <w:numId w:val="22"/>
        </w:numPr>
        <w:spacing w:before="120" w:line="360" w:lineRule="auto"/>
        <w:ind w:left="142" w:right="170" w:firstLine="567"/>
        <w:jc w:val="both"/>
        <w:outlineLvl w:val="1"/>
        <w:rPr>
          <w:color w:val="000000"/>
          <w:sz w:val="28"/>
          <w:szCs w:val="28"/>
        </w:rPr>
      </w:pPr>
      <w:r w:rsidRPr="005F682F">
        <w:rPr>
          <w:color w:val="000000"/>
          <w:sz w:val="28"/>
          <w:szCs w:val="28"/>
        </w:rPr>
        <w:t>выбирается конкретный язык программирования или СУБД для построения физической модели, после чего CASE-средство автоматически создает физическую модель системы;</w:t>
      </w:r>
    </w:p>
    <w:p w:rsidR="005F682F" w:rsidRDefault="005F682F" w:rsidP="00F91E3C">
      <w:pPr>
        <w:pStyle w:val="a3"/>
        <w:numPr>
          <w:ilvl w:val="2"/>
          <w:numId w:val="22"/>
        </w:numPr>
        <w:spacing w:before="120" w:line="360" w:lineRule="auto"/>
        <w:ind w:left="142" w:right="170" w:firstLine="567"/>
        <w:jc w:val="both"/>
        <w:outlineLvl w:val="1"/>
        <w:rPr>
          <w:color w:val="000000"/>
          <w:sz w:val="28"/>
          <w:szCs w:val="28"/>
        </w:rPr>
      </w:pPr>
      <w:r w:rsidRPr="005F682F">
        <w:rPr>
          <w:color w:val="000000"/>
          <w:sz w:val="28"/>
          <w:szCs w:val="28"/>
        </w:rPr>
        <w:t>дорабатывается физическая модель;</w:t>
      </w:r>
    </w:p>
    <w:p w:rsidR="005F682F" w:rsidRPr="005F682F" w:rsidRDefault="005F682F" w:rsidP="00F91E3C">
      <w:pPr>
        <w:pStyle w:val="a3"/>
        <w:numPr>
          <w:ilvl w:val="2"/>
          <w:numId w:val="22"/>
        </w:numPr>
        <w:spacing w:before="120" w:line="360" w:lineRule="auto"/>
        <w:ind w:left="142" w:right="170" w:firstLine="567"/>
        <w:jc w:val="both"/>
        <w:outlineLvl w:val="1"/>
        <w:rPr>
          <w:color w:val="000000"/>
          <w:sz w:val="28"/>
          <w:szCs w:val="28"/>
        </w:rPr>
      </w:pPr>
      <w:r w:rsidRPr="005F682F">
        <w:rPr>
          <w:color w:val="000000"/>
          <w:sz w:val="28"/>
          <w:szCs w:val="28"/>
        </w:rPr>
        <w:t>выполняется автоматическая генерация текста программы или структуры базы данных на диске;</w:t>
      </w:r>
    </w:p>
    <w:p w:rsidR="005F682F" w:rsidRDefault="005F682F" w:rsidP="00F91E3C">
      <w:pP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407B37" w:rsidRPr="001E743A" w:rsidRDefault="00672D36" w:rsidP="00F91E3C">
      <w:pP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1E743A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Цели использования </w:t>
      </w:r>
      <w:r w:rsidRPr="001E743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CASE</w:t>
      </w:r>
      <w:r w:rsidRPr="001E743A">
        <w:rPr>
          <w:rFonts w:ascii="Times New Roman" w:eastAsia="Times New Roman" w:hAnsi="Times New Roman" w:cs="Times New Roman"/>
          <w:bCs/>
          <w:sz w:val="28"/>
          <w:szCs w:val="28"/>
        </w:rPr>
        <w:t>-технологий</w:t>
      </w:r>
      <w:r w:rsidRPr="001E743A">
        <w:rPr>
          <w:rFonts w:ascii="Times New Roman" w:hAnsi="Times New Roman" w:cs="Times New Roman"/>
          <w:bCs/>
          <w:sz w:val="28"/>
          <w:szCs w:val="28"/>
        </w:rPr>
        <w:t>:</w:t>
      </w:r>
    </w:p>
    <w:p w:rsidR="00F2029F" w:rsidRPr="001E743A" w:rsidRDefault="00614FD3" w:rsidP="00F91E3C">
      <w:pPr>
        <w:pStyle w:val="2"/>
        <w:numPr>
          <w:ilvl w:val="0"/>
          <w:numId w:val="20"/>
        </w:numPr>
        <w:tabs>
          <w:tab w:val="clear" w:pos="720"/>
          <w:tab w:val="num" w:pos="142"/>
        </w:tabs>
        <w:spacing w:line="360" w:lineRule="auto"/>
        <w:ind w:left="142" w:firstLine="567"/>
        <w:rPr>
          <w:bCs/>
          <w:szCs w:val="28"/>
        </w:rPr>
      </w:pPr>
      <w:r w:rsidRPr="001E743A">
        <w:rPr>
          <w:bCs/>
          <w:szCs w:val="28"/>
        </w:rPr>
        <w:t>максимальная автоматизация стадий анализа и проектирования систем с целью построения формальных и непротиворечивых моделей системы</w:t>
      </w:r>
      <w:r w:rsidR="001E743A">
        <w:rPr>
          <w:bCs/>
          <w:szCs w:val="28"/>
        </w:rPr>
        <w:t>;</w:t>
      </w:r>
    </w:p>
    <w:p w:rsidR="00F2029F" w:rsidRDefault="00614FD3" w:rsidP="00F91E3C">
      <w:pPr>
        <w:pStyle w:val="2"/>
        <w:numPr>
          <w:ilvl w:val="0"/>
          <w:numId w:val="20"/>
        </w:numPr>
        <w:tabs>
          <w:tab w:val="clear" w:pos="720"/>
          <w:tab w:val="num" w:pos="142"/>
        </w:tabs>
        <w:spacing w:line="360" w:lineRule="auto"/>
        <w:ind w:left="142" w:firstLine="567"/>
        <w:rPr>
          <w:bCs/>
          <w:szCs w:val="28"/>
        </w:rPr>
      </w:pPr>
      <w:r w:rsidRPr="001E743A">
        <w:rPr>
          <w:bCs/>
          <w:szCs w:val="28"/>
        </w:rPr>
        <w:t>вынесение части деятельности из стадии кодирования в стадию проектирования</w:t>
      </w:r>
      <w:r w:rsidR="001E743A">
        <w:rPr>
          <w:bCs/>
          <w:szCs w:val="28"/>
        </w:rPr>
        <w:t>.</w:t>
      </w:r>
    </w:p>
    <w:p w:rsidR="005F682F" w:rsidRDefault="005F682F" w:rsidP="005F682F">
      <w:pPr>
        <w:pStyle w:val="2"/>
        <w:spacing w:line="360" w:lineRule="auto"/>
        <w:rPr>
          <w:bCs/>
          <w:szCs w:val="28"/>
        </w:rPr>
      </w:pPr>
    </w:p>
    <w:p w:rsidR="00064FA8" w:rsidRPr="004100F4" w:rsidRDefault="00064FA8" w:rsidP="004100F4">
      <w:pPr>
        <w:pStyle w:val="2"/>
        <w:spacing w:line="360" w:lineRule="auto"/>
        <w:ind w:firstLine="851"/>
        <w:rPr>
          <w:bCs/>
          <w:szCs w:val="28"/>
        </w:rPr>
      </w:pPr>
      <w:r w:rsidRPr="00064FA8">
        <w:rPr>
          <w:bCs/>
          <w:szCs w:val="28"/>
        </w:rPr>
        <w:t>Рассмотрим</w:t>
      </w:r>
      <w:r w:rsidRPr="004100F4">
        <w:rPr>
          <w:bCs/>
          <w:szCs w:val="28"/>
        </w:rPr>
        <w:t xml:space="preserve"> </w:t>
      </w:r>
      <w:r w:rsidRPr="00064FA8">
        <w:rPr>
          <w:bCs/>
          <w:szCs w:val="28"/>
        </w:rPr>
        <w:t>р</w:t>
      </w:r>
      <w:r w:rsidR="00672D36" w:rsidRPr="00064FA8">
        <w:rPr>
          <w:bCs/>
          <w:szCs w:val="28"/>
        </w:rPr>
        <w:t>абоч</w:t>
      </w:r>
      <w:r w:rsidRPr="00064FA8">
        <w:rPr>
          <w:bCs/>
          <w:szCs w:val="28"/>
        </w:rPr>
        <w:t>ую</w:t>
      </w:r>
      <w:r w:rsidR="00672D36" w:rsidRPr="004100F4">
        <w:rPr>
          <w:bCs/>
          <w:szCs w:val="28"/>
        </w:rPr>
        <w:t xml:space="preserve"> </w:t>
      </w:r>
      <w:r w:rsidR="00672D36" w:rsidRPr="00064FA8">
        <w:rPr>
          <w:bCs/>
          <w:szCs w:val="28"/>
        </w:rPr>
        <w:t>сред</w:t>
      </w:r>
      <w:r w:rsidRPr="00064FA8">
        <w:rPr>
          <w:bCs/>
          <w:szCs w:val="28"/>
        </w:rPr>
        <w:t>у</w:t>
      </w:r>
      <w:r w:rsidR="00672D36" w:rsidRPr="004100F4">
        <w:rPr>
          <w:bCs/>
          <w:sz w:val="32"/>
          <w:szCs w:val="32"/>
        </w:rPr>
        <w:t xml:space="preserve"> </w:t>
      </w:r>
      <w:r w:rsidR="00692132" w:rsidRPr="00064FA8">
        <w:rPr>
          <w:bCs/>
          <w:szCs w:val="28"/>
          <w:lang w:val="en-US"/>
        </w:rPr>
        <w:t>CASE</w:t>
      </w:r>
      <w:r w:rsidR="00692132" w:rsidRPr="004100F4">
        <w:rPr>
          <w:bCs/>
          <w:szCs w:val="28"/>
        </w:rPr>
        <w:t xml:space="preserve"> </w:t>
      </w:r>
      <w:r w:rsidR="00672D36" w:rsidRPr="00064FA8">
        <w:rPr>
          <w:bCs/>
          <w:szCs w:val="28"/>
          <w:lang w:val="en-US"/>
        </w:rPr>
        <w:t>Visio</w:t>
      </w:r>
      <w:r w:rsidR="00672D36" w:rsidRPr="004100F4">
        <w:rPr>
          <w:bCs/>
          <w:szCs w:val="28"/>
        </w:rPr>
        <w:t xml:space="preserve"> 2016</w:t>
      </w:r>
      <w:r w:rsidR="004100F4">
        <w:rPr>
          <w:bCs/>
          <w:szCs w:val="28"/>
        </w:rPr>
        <w:t xml:space="preserve"> (рис. 2, 3, 4, 5, 6) с помощью которой рекомендуется выполнить комплекс лабораторных работ</w:t>
      </w:r>
      <w:r w:rsidRPr="004100F4">
        <w:rPr>
          <w:bCs/>
          <w:szCs w:val="28"/>
        </w:rPr>
        <w:t>.</w:t>
      </w:r>
    </w:p>
    <w:p w:rsidR="00064FA8" w:rsidRPr="004100F4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064FA8" w:rsidRDefault="00064FA8" w:rsidP="00064FA8">
      <w:pPr>
        <w:pStyle w:val="2"/>
        <w:spacing w:line="360" w:lineRule="auto"/>
        <w:jc w:val="left"/>
        <w:rPr>
          <w:bCs/>
          <w:szCs w:val="28"/>
        </w:rPr>
      </w:pPr>
      <w:r w:rsidRPr="00064FA8">
        <w:rPr>
          <w:bCs/>
          <w:szCs w:val="28"/>
        </w:rPr>
        <w:object w:dxaOrig="9594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 o:ole="">
            <v:imagedata r:id="rId9" o:title=""/>
          </v:shape>
          <o:OLEObject Type="Embed" ProgID="PowerPoint.Slide.12" ShapeID="_x0000_i1025" DrawAspect="Content" ObjectID="_1544273057" r:id="rId10"/>
        </w:object>
      </w:r>
    </w:p>
    <w:p w:rsidR="00064FA8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064FA8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064FA8" w:rsidRDefault="00064FA8" w:rsidP="00064FA8">
      <w:pPr>
        <w:pStyle w:val="2"/>
        <w:spacing w:line="360" w:lineRule="auto"/>
        <w:ind w:firstLine="851"/>
        <w:jc w:val="center"/>
        <w:rPr>
          <w:bCs/>
          <w:szCs w:val="28"/>
        </w:rPr>
      </w:pPr>
      <w:r>
        <w:rPr>
          <w:bCs/>
          <w:szCs w:val="28"/>
        </w:rPr>
        <w:t xml:space="preserve">Рисунок 2 - </w:t>
      </w:r>
      <w:r w:rsidR="00C673CE">
        <w:rPr>
          <w:bCs/>
          <w:szCs w:val="28"/>
        </w:rPr>
        <w:t>С</w:t>
      </w:r>
      <w:r>
        <w:rPr>
          <w:bCs/>
          <w:szCs w:val="28"/>
        </w:rPr>
        <w:t>оздание простой схемы</w:t>
      </w:r>
    </w:p>
    <w:p w:rsidR="00064FA8" w:rsidRDefault="00064FA8" w:rsidP="004100F4">
      <w:pPr>
        <w:pStyle w:val="2"/>
        <w:spacing w:line="360" w:lineRule="auto"/>
        <w:jc w:val="left"/>
        <w:rPr>
          <w:bCs/>
          <w:szCs w:val="28"/>
        </w:rPr>
      </w:pPr>
      <w:r>
        <w:rPr>
          <w:bCs/>
          <w:noProof/>
          <w:snapToGrid/>
          <w:szCs w:val="28"/>
        </w:rPr>
        <w:lastRenderedPageBreak/>
        <w:drawing>
          <wp:inline distT="0" distB="0" distL="0" distR="0">
            <wp:extent cx="6096000" cy="34290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FA8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064FA8" w:rsidRDefault="00064FA8" w:rsidP="00064FA8">
      <w:pPr>
        <w:pStyle w:val="2"/>
        <w:spacing w:line="360" w:lineRule="auto"/>
        <w:ind w:firstLine="851"/>
        <w:jc w:val="center"/>
        <w:rPr>
          <w:bCs/>
          <w:szCs w:val="28"/>
        </w:rPr>
      </w:pPr>
      <w:r>
        <w:rPr>
          <w:bCs/>
          <w:szCs w:val="28"/>
        </w:rPr>
        <w:t xml:space="preserve">Рисунок 3 - </w:t>
      </w:r>
      <w:r w:rsidR="00C673CE">
        <w:rPr>
          <w:bCs/>
          <w:szCs w:val="28"/>
        </w:rPr>
        <w:t>И</w:t>
      </w:r>
      <w:r>
        <w:rPr>
          <w:bCs/>
          <w:szCs w:val="28"/>
        </w:rPr>
        <w:t>спользование фигур</w:t>
      </w:r>
    </w:p>
    <w:p w:rsidR="00064FA8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064FA8" w:rsidRDefault="00064FA8" w:rsidP="00064FA8">
      <w:pPr>
        <w:pStyle w:val="2"/>
        <w:spacing w:line="360" w:lineRule="auto"/>
        <w:jc w:val="left"/>
        <w:rPr>
          <w:bCs/>
          <w:szCs w:val="28"/>
        </w:rPr>
      </w:pPr>
      <w:r w:rsidRPr="00064FA8">
        <w:rPr>
          <w:bCs/>
          <w:szCs w:val="28"/>
        </w:rPr>
        <w:object w:dxaOrig="9594" w:dyaOrig="5390">
          <v:shape id="_x0000_i1026" type="#_x0000_t75" style="width:468pt;height:263.25pt" o:ole="">
            <v:imagedata r:id="rId12" o:title=""/>
          </v:shape>
          <o:OLEObject Type="Embed" ProgID="PowerPoint.Slide.12" ShapeID="_x0000_i1026" DrawAspect="Content" ObjectID="_1544273058" r:id="rId13"/>
        </w:object>
      </w:r>
    </w:p>
    <w:p w:rsidR="00064FA8" w:rsidRPr="00064FA8" w:rsidRDefault="00064FA8" w:rsidP="00064FA8">
      <w:pPr>
        <w:pStyle w:val="2"/>
        <w:spacing w:line="360" w:lineRule="auto"/>
        <w:ind w:firstLine="851"/>
        <w:jc w:val="left"/>
        <w:rPr>
          <w:bCs/>
          <w:szCs w:val="28"/>
        </w:rPr>
      </w:pPr>
    </w:p>
    <w:p w:rsidR="00672D36" w:rsidRDefault="00064FA8" w:rsidP="00672D36">
      <w:pPr>
        <w:pStyle w:val="2"/>
        <w:spacing w:line="360" w:lineRule="auto"/>
        <w:jc w:val="center"/>
        <w:rPr>
          <w:bCs/>
          <w:szCs w:val="28"/>
        </w:rPr>
      </w:pPr>
      <w:r w:rsidRPr="00064FA8">
        <w:rPr>
          <w:bCs/>
          <w:szCs w:val="28"/>
        </w:rPr>
        <w:t xml:space="preserve">Рисунок 4 - </w:t>
      </w:r>
      <w:r w:rsidR="00C673CE">
        <w:rPr>
          <w:bCs/>
          <w:szCs w:val="28"/>
        </w:rPr>
        <w:t>П</w:t>
      </w:r>
      <w:r>
        <w:rPr>
          <w:bCs/>
          <w:szCs w:val="28"/>
        </w:rPr>
        <w:t>анель инструментов "Темы"</w:t>
      </w:r>
    </w:p>
    <w:p w:rsidR="00064FA8" w:rsidRDefault="00064FA8" w:rsidP="00672D36">
      <w:pPr>
        <w:pStyle w:val="2"/>
        <w:spacing w:line="360" w:lineRule="auto"/>
        <w:jc w:val="center"/>
        <w:rPr>
          <w:bCs/>
          <w:szCs w:val="28"/>
        </w:rPr>
      </w:pPr>
    </w:p>
    <w:p w:rsidR="00064FA8" w:rsidRPr="00064FA8" w:rsidRDefault="00064FA8" w:rsidP="00672D36">
      <w:pPr>
        <w:pStyle w:val="2"/>
        <w:spacing w:line="360" w:lineRule="auto"/>
        <w:jc w:val="center"/>
        <w:rPr>
          <w:bCs/>
          <w:szCs w:val="28"/>
        </w:rPr>
      </w:pPr>
      <w:r w:rsidRPr="00064FA8">
        <w:rPr>
          <w:bCs/>
          <w:szCs w:val="28"/>
        </w:rPr>
        <w:object w:dxaOrig="9594" w:dyaOrig="5390">
          <v:shape id="_x0000_i1027" type="#_x0000_t75" style="width:468pt;height:263.25pt" o:ole="">
            <v:imagedata r:id="rId14" o:title=""/>
          </v:shape>
          <o:OLEObject Type="Embed" ProgID="PowerPoint.Slide.12" ShapeID="_x0000_i1027" DrawAspect="Content" ObjectID="_1544273059" r:id="rId15"/>
        </w:object>
      </w:r>
    </w:p>
    <w:p w:rsidR="00672D36" w:rsidRDefault="00672D36" w:rsidP="00BC0888">
      <w:pPr>
        <w:pStyle w:val="2"/>
        <w:spacing w:line="360" w:lineRule="auto"/>
        <w:ind w:left="851"/>
        <w:jc w:val="center"/>
        <w:rPr>
          <w:b/>
          <w:bCs/>
          <w:szCs w:val="28"/>
        </w:rPr>
      </w:pPr>
    </w:p>
    <w:p w:rsidR="00672D36" w:rsidRPr="00064FA8" w:rsidRDefault="00064FA8" w:rsidP="00064FA8">
      <w:pPr>
        <w:pStyle w:val="2"/>
        <w:spacing w:line="360" w:lineRule="auto"/>
        <w:ind w:left="851"/>
        <w:jc w:val="center"/>
        <w:rPr>
          <w:bCs/>
          <w:szCs w:val="28"/>
        </w:rPr>
      </w:pPr>
      <w:r w:rsidRPr="00064FA8">
        <w:rPr>
          <w:bCs/>
          <w:szCs w:val="28"/>
        </w:rPr>
        <w:t xml:space="preserve">Рисунок 5 - </w:t>
      </w:r>
      <w:r w:rsidR="00C673CE">
        <w:rPr>
          <w:bCs/>
          <w:szCs w:val="28"/>
        </w:rPr>
        <w:t>П</w:t>
      </w:r>
      <w:r>
        <w:rPr>
          <w:bCs/>
          <w:szCs w:val="28"/>
        </w:rPr>
        <w:t>анель "Выноски и контейнеры"</w:t>
      </w:r>
    </w:p>
    <w:p w:rsidR="00064FA8" w:rsidRDefault="00064FA8" w:rsidP="00672D36">
      <w:pPr>
        <w:pStyle w:val="2"/>
        <w:spacing w:line="360" w:lineRule="auto"/>
        <w:jc w:val="center"/>
        <w:rPr>
          <w:b/>
          <w:bCs/>
          <w:szCs w:val="28"/>
        </w:rPr>
      </w:pPr>
    </w:p>
    <w:p w:rsidR="00672D36" w:rsidRDefault="00064FA8" w:rsidP="00692132">
      <w:pPr>
        <w:pStyle w:val="2"/>
        <w:spacing w:line="360" w:lineRule="auto"/>
        <w:jc w:val="center"/>
        <w:rPr>
          <w:b/>
          <w:bCs/>
          <w:szCs w:val="28"/>
        </w:rPr>
      </w:pPr>
      <w:r w:rsidRPr="00064FA8">
        <w:rPr>
          <w:b/>
          <w:bCs/>
          <w:szCs w:val="28"/>
        </w:rPr>
        <w:object w:dxaOrig="9594" w:dyaOrig="5390">
          <v:shape id="_x0000_i1028" type="#_x0000_t75" style="width:468pt;height:263.25pt" o:ole="">
            <v:imagedata r:id="rId16" o:title=""/>
          </v:shape>
          <o:OLEObject Type="Embed" ProgID="PowerPoint.Slide.12" ShapeID="_x0000_i1028" DrawAspect="Content" ObjectID="_1544273060" r:id="rId17"/>
        </w:object>
      </w:r>
    </w:p>
    <w:p w:rsidR="00692132" w:rsidRDefault="00692132" w:rsidP="00BC0888">
      <w:pPr>
        <w:pStyle w:val="2"/>
        <w:spacing w:line="360" w:lineRule="auto"/>
        <w:ind w:left="851"/>
        <w:jc w:val="center"/>
        <w:rPr>
          <w:b/>
          <w:bCs/>
          <w:szCs w:val="28"/>
        </w:rPr>
      </w:pPr>
    </w:p>
    <w:p w:rsidR="00672D36" w:rsidRPr="00064FA8" w:rsidRDefault="00064FA8" w:rsidP="00692132">
      <w:pPr>
        <w:pStyle w:val="2"/>
        <w:spacing w:line="360" w:lineRule="auto"/>
        <w:jc w:val="center"/>
        <w:rPr>
          <w:bCs/>
          <w:szCs w:val="28"/>
        </w:rPr>
      </w:pPr>
      <w:r w:rsidRPr="00064FA8">
        <w:rPr>
          <w:bCs/>
          <w:szCs w:val="28"/>
        </w:rPr>
        <w:t xml:space="preserve">Рисунок 6 - </w:t>
      </w:r>
      <w:r w:rsidR="00C673CE">
        <w:rPr>
          <w:bCs/>
          <w:szCs w:val="28"/>
        </w:rPr>
        <w:t>П</w:t>
      </w:r>
      <w:r>
        <w:rPr>
          <w:bCs/>
          <w:szCs w:val="28"/>
        </w:rPr>
        <w:t>анель инструментов "Соединительные линии"</w:t>
      </w:r>
    </w:p>
    <w:p w:rsidR="00614FD3" w:rsidRDefault="00614FD3" w:rsidP="00BC0888">
      <w:pPr>
        <w:pStyle w:val="2"/>
        <w:spacing w:line="360" w:lineRule="auto"/>
        <w:ind w:left="851"/>
        <w:jc w:val="center"/>
        <w:rPr>
          <w:b/>
          <w:bCs/>
          <w:szCs w:val="28"/>
        </w:rPr>
      </w:pPr>
    </w:p>
    <w:p w:rsidR="00BC0888" w:rsidRPr="00407A55" w:rsidRDefault="00FF10C9" w:rsidP="00975432">
      <w:pPr>
        <w:pStyle w:val="2"/>
        <w:tabs>
          <w:tab w:val="left" w:pos="0"/>
        </w:tabs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5. </w:t>
      </w:r>
      <w:r w:rsidR="00BC0888" w:rsidRPr="00407A55">
        <w:rPr>
          <w:b/>
          <w:bCs/>
          <w:szCs w:val="28"/>
        </w:rPr>
        <w:t>ЗАДАНИЕ</w:t>
      </w:r>
    </w:p>
    <w:p w:rsidR="00BC0888" w:rsidRDefault="00BC0888" w:rsidP="00BC0888">
      <w:pPr>
        <w:pStyle w:val="2"/>
        <w:spacing w:line="360" w:lineRule="auto"/>
        <w:ind w:firstLine="567"/>
        <w:jc w:val="left"/>
        <w:rPr>
          <w:b/>
          <w:bCs/>
          <w:szCs w:val="28"/>
          <w:u w:val="single"/>
        </w:rPr>
      </w:pPr>
    </w:p>
    <w:p w:rsidR="00370E62" w:rsidRPr="00BD041A" w:rsidRDefault="00370E62" w:rsidP="00BD041A">
      <w:p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041A">
        <w:rPr>
          <w:rFonts w:ascii="Times New Roman" w:hAnsi="Times New Roman" w:cs="Times New Roman"/>
          <w:sz w:val="28"/>
          <w:szCs w:val="28"/>
        </w:rPr>
        <w:t xml:space="preserve">1. Выбрать объект внедрения </w:t>
      </w:r>
      <w:r w:rsidRPr="00BD041A">
        <w:rPr>
          <w:rFonts w:ascii="Times New Roman" w:hAnsi="Times New Roman" w:cs="Times New Roman"/>
          <w:sz w:val="28"/>
          <w:szCs w:val="28"/>
          <w:lang w:val="en-US"/>
        </w:rPr>
        <w:t>CRM</w:t>
      </w:r>
      <w:r w:rsidRPr="00BD041A">
        <w:rPr>
          <w:rFonts w:ascii="Times New Roman" w:hAnsi="Times New Roman" w:cs="Times New Roman"/>
          <w:sz w:val="28"/>
          <w:szCs w:val="28"/>
        </w:rPr>
        <w:t xml:space="preserve"> - системы.</w:t>
      </w:r>
    </w:p>
    <w:p w:rsidR="00370E62" w:rsidRPr="00BD041A" w:rsidRDefault="00370E62" w:rsidP="00BD041A">
      <w:p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041A">
        <w:rPr>
          <w:rFonts w:ascii="Times New Roman" w:hAnsi="Times New Roman" w:cs="Times New Roman"/>
          <w:sz w:val="28"/>
          <w:szCs w:val="28"/>
        </w:rPr>
        <w:t>2. Провести экспресс - обследование предметной области</w:t>
      </w:r>
      <w:r w:rsidR="00975432" w:rsidRPr="00BD041A">
        <w:rPr>
          <w:rFonts w:ascii="Times New Roman" w:hAnsi="Times New Roman" w:cs="Times New Roman"/>
          <w:sz w:val="28"/>
          <w:szCs w:val="28"/>
        </w:rPr>
        <w:t>.</w:t>
      </w:r>
    </w:p>
    <w:p w:rsidR="00370E62" w:rsidRPr="00BD041A" w:rsidRDefault="00370E62" w:rsidP="00BD041A">
      <w:p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041A">
        <w:rPr>
          <w:rFonts w:ascii="Times New Roman" w:hAnsi="Times New Roman" w:cs="Times New Roman"/>
          <w:sz w:val="28"/>
          <w:szCs w:val="28"/>
        </w:rPr>
        <w:t>3. Проанализировать проблемы заказчика</w:t>
      </w:r>
      <w:r w:rsidR="00975432" w:rsidRPr="00BD041A">
        <w:rPr>
          <w:rFonts w:ascii="Times New Roman" w:hAnsi="Times New Roman" w:cs="Times New Roman"/>
          <w:sz w:val="28"/>
          <w:szCs w:val="28"/>
        </w:rPr>
        <w:t>.</w:t>
      </w:r>
    </w:p>
    <w:p w:rsidR="00BD041A" w:rsidRDefault="00975432" w:rsidP="00BD041A">
      <w:p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041A">
        <w:rPr>
          <w:rFonts w:ascii="Times New Roman" w:hAnsi="Times New Roman" w:cs="Times New Roman"/>
          <w:sz w:val="28"/>
          <w:szCs w:val="28"/>
        </w:rPr>
        <w:t xml:space="preserve">4. Сформировать </w:t>
      </w:r>
      <w:r w:rsidR="002F1714" w:rsidRPr="00BD041A">
        <w:rPr>
          <w:rFonts w:ascii="Times New Roman" w:hAnsi="Times New Roman" w:cs="Times New Roman"/>
          <w:sz w:val="28"/>
          <w:szCs w:val="28"/>
        </w:rPr>
        <w:t xml:space="preserve">сценарий работы объекта автоматизации (модель предметной области), используя </w:t>
      </w:r>
      <w:r w:rsidR="002F1714" w:rsidRPr="00BD041A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="002F1714" w:rsidRPr="00BD041A">
        <w:rPr>
          <w:rFonts w:ascii="Times New Roman" w:hAnsi="Times New Roman" w:cs="Times New Roman"/>
          <w:sz w:val="28"/>
          <w:szCs w:val="28"/>
        </w:rPr>
        <w:t>-средства  проектирования</w:t>
      </w:r>
      <w:r w:rsidRPr="00BD041A">
        <w:rPr>
          <w:rFonts w:ascii="Times New Roman" w:hAnsi="Times New Roman" w:cs="Times New Roman"/>
          <w:sz w:val="28"/>
          <w:szCs w:val="28"/>
        </w:rPr>
        <w:t>.</w:t>
      </w:r>
    </w:p>
    <w:p w:rsidR="00BC0888" w:rsidRDefault="00BD041A" w:rsidP="00DB1EFA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1EFA">
        <w:rPr>
          <w:rFonts w:ascii="Times New Roman" w:hAnsi="Times New Roman" w:cs="Times New Roman"/>
          <w:sz w:val="28"/>
          <w:szCs w:val="28"/>
        </w:rPr>
        <w:t xml:space="preserve">5. Построить модель </w:t>
      </w:r>
      <w:r w:rsidR="00DB1EFA" w:rsidRPr="00DB1EFA">
        <w:rPr>
          <w:rFonts w:ascii="Times New Roman" w:hAnsi="Times New Roman" w:cs="Times New Roman"/>
          <w:sz w:val="28"/>
          <w:szCs w:val="28"/>
        </w:rPr>
        <w:t xml:space="preserve"> модели внутренних и внешних информационных связей  отдела по управлению взаимоотношениями с клиентами</w:t>
      </w:r>
      <w:r w:rsidR="00DB1EFA">
        <w:rPr>
          <w:rFonts w:ascii="Times New Roman" w:hAnsi="Times New Roman" w:cs="Times New Roman"/>
          <w:sz w:val="28"/>
          <w:szCs w:val="28"/>
        </w:rPr>
        <w:t>.</w:t>
      </w:r>
    </w:p>
    <w:p w:rsidR="00DB1EFA" w:rsidRDefault="00DB1EFA" w:rsidP="00DB1EFA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B1EFA" w:rsidRPr="00126281" w:rsidRDefault="00DB1EFA" w:rsidP="00DB1EFA">
      <w:pPr>
        <w:spacing w:line="360" w:lineRule="auto"/>
        <w:ind w:left="0"/>
        <w:jc w:val="both"/>
        <w:rPr>
          <w:b/>
          <w:bCs/>
          <w:szCs w:val="28"/>
          <w:u w:val="single"/>
        </w:rPr>
      </w:pPr>
    </w:p>
    <w:p w:rsidR="00BC0888" w:rsidRDefault="00FF10C9" w:rsidP="00BC0888">
      <w:pPr>
        <w:pStyle w:val="2"/>
        <w:spacing w:line="360" w:lineRule="auto"/>
        <w:ind w:left="851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6. </w:t>
      </w:r>
      <w:r w:rsidR="00BC0888" w:rsidRPr="00FF3667">
        <w:rPr>
          <w:b/>
          <w:bCs/>
          <w:szCs w:val="28"/>
        </w:rPr>
        <w:t>СОДЕРЖАНИЕ ОТЧЕТА</w:t>
      </w:r>
    </w:p>
    <w:p w:rsidR="00BD041A" w:rsidRDefault="00BD041A" w:rsidP="00BC0888">
      <w:pPr>
        <w:pStyle w:val="2"/>
        <w:spacing w:line="360" w:lineRule="auto"/>
        <w:ind w:left="851"/>
        <w:jc w:val="center"/>
        <w:rPr>
          <w:b/>
          <w:bCs/>
          <w:szCs w:val="28"/>
        </w:rPr>
      </w:pPr>
    </w:p>
    <w:p w:rsidR="002F1714" w:rsidRPr="00126281" w:rsidRDefault="002F1714" w:rsidP="00FC241C">
      <w:pPr>
        <w:pStyle w:val="2"/>
        <w:numPr>
          <w:ilvl w:val="0"/>
          <w:numId w:val="2"/>
        </w:numPr>
        <w:spacing w:line="360" w:lineRule="auto"/>
        <w:ind w:left="0" w:firstLine="851"/>
        <w:jc w:val="left"/>
        <w:rPr>
          <w:szCs w:val="28"/>
        </w:rPr>
      </w:pPr>
      <w:r w:rsidRPr="00126281">
        <w:rPr>
          <w:szCs w:val="28"/>
        </w:rPr>
        <w:t xml:space="preserve">Название </w:t>
      </w:r>
      <w:r>
        <w:rPr>
          <w:szCs w:val="28"/>
        </w:rPr>
        <w:t>комплекса лабораторных работ</w:t>
      </w:r>
      <w:r w:rsidRPr="00126281">
        <w:rPr>
          <w:szCs w:val="28"/>
        </w:rPr>
        <w:t>.</w:t>
      </w:r>
    </w:p>
    <w:p w:rsidR="002F1714" w:rsidRDefault="002F1714" w:rsidP="00FC241C">
      <w:pPr>
        <w:pStyle w:val="2"/>
        <w:numPr>
          <w:ilvl w:val="0"/>
          <w:numId w:val="2"/>
        </w:numPr>
        <w:spacing w:line="360" w:lineRule="auto"/>
        <w:ind w:left="0" w:firstLine="851"/>
        <w:jc w:val="left"/>
        <w:rPr>
          <w:szCs w:val="28"/>
        </w:rPr>
      </w:pPr>
      <w:r w:rsidRPr="00126281">
        <w:rPr>
          <w:szCs w:val="28"/>
        </w:rPr>
        <w:t>Цель работы.</w:t>
      </w:r>
    </w:p>
    <w:p w:rsidR="002F1714" w:rsidRPr="002F1714" w:rsidRDefault="002F1714" w:rsidP="00FC241C">
      <w:pPr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F1714">
        <w:rPr>
          <w:rFonts w:ascii="Times New Roman" w:hAnsi="Times New Roman" w:cs="Times New Roman"/>
          <w:sz w:val="28"/>
          <w:szCs w:val="28"/>
        </w:rPr>
        <w:t>Краткое описание предметной области</w:t>
      </w:r>
    </w:p>
    <w:p w:rsidR="00FC241C" w:rsidRPr="002F1714" w:rsidRDefault="00FC241C" w:rsidP="00FC241C">
      <w:pPr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F1714">
        <w:rPr>
          <w:rFonts w:ascii="Times New Roman" w:hAnsi="Times New Roman" w:cs="Times New Roman"/>
          <w:sz w:val="28"/>
          <w:szCs w:val="28"/>
        </w:rPr>
        <w:t xml:space="preserve">Перечень проблем </w:t>
      </w:r>
      <w:r>
        <w:rPr>
          <w:rFonts w:ascii="Times New Roman" w:hAnsi="Times New Roman" w:cs="Times New Roman"/>
          <w:sz w:val="28"/>
          <w:szCs w:val="28"/>
        </w:rPr>
        <w:t>заказчика</w:t>
      </w:r>
    </w:p>
    <w:p w:rsidR="002F1714" w:rsidRPr="002F1714" w:rsidRDefault="002F1714" w:rsidP="00FC241C">
      <w:pPr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F1714">
        <w:rPr>
          <w:rFonts w:ascii="Times New Roman" w:hAnsi="Times New Roman" w:cs="Times New Roman"/>
          <w:sz w:val="28"/>
          <w:szCs w:val="28"/>
        </w:rPr>
        <w:t>Блок-схема бизнес-процессов предметной области</w:t>
      </w:r>
    </w:p>
    <w:p w:rsidR="002F1714" w:rsidRPr="002F1714" w:rsidRDefault="002F1714" w:rsidP="00FC241C">
      <w:pPr>
        <w:numPr>
          <w:ilvl w:val="0"/>
          <w:numId w:val="2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F1714">
        <w:rPr>
          <w:rFonts w:ascii="Times New Roman" w:hAnsi="Times New Roman" w:cs="Times New Roman"/>
          <w:sz w:val="28"/>
          <w:szCs w:val="28"/>
        </w:rPr>
        <w:t xml:space="preserve">Модели внутренних </w:t>
      </w:r>
      <w:r w:rsidR="00614FD3">
        <w:rPr>
          <w:rFonts w:ascii="Times New Roman" w:hAnsi="Times New Roman" w:cs="Times New Roman"/>
          <w:sz w:val="28"/>
          <w:szCs w:val="28"/>
        </w:rPr>
        <w:t xml:space="preserve">и внешних информационных </w:t>
      </w:r>
      <w:r w:rsidRPr="002F1714">
        <w:rPr>
          <w:rFonts w:ascii="Times New Roman" w:hAnsi="Times New Roman" w:cs="Times New Roman"/>
          <w:sz w:val="28"/>
          <w:szCs w:val="28"/>
        </w:rPr>
        <w:t>связей</w:t>
      </w:r>
    </w:p>
    <w:p w:rsidR="002F1714" w:rsidRDefault="00BD041A" w:rsidP="00FC241C">
      <w:pPr>
        <w:pStyle w:val="2"/>
        <w:spacing w:line="360" w:lineRule="auto"/>
        <w:ind w:firstLine="851"/>
        <w:jc w:val="left"/>
        <w:rPr>
          <w:szCs w:val="28"/>
        </w:rPr>
      </w:pPr>
      <w:r>
        <w:rPr>
          <w:szCs w:val="28"/>
        </w:rPr>
        <w:t xml:space="preserve">7. </w:t>
      </w:r>
      <w:r w:rsidR="002F1714">
        <w:rPr>
          <w:szCs w:val="28"/>
        </w:rPr>
        <w:t>Литература.</w:t>
      </w:r>
    </w:p>
    <w:p w:rsidR="002F1714" w:rsidRDefault="002F1714" w:rsidP="00FC241C">
      <w:pPr>
        <w:pStyle w:val="2"/>
        <w:spacing w:line="360" w:lineRule="auto"/>
        <w:ind w:firstLine="851"/>
        <w:jc w:val="left"/>
        <w:rPr>
          <w:szCs w:val="28"/>
        </w:rPr>
      </w:pPr>
    </w:p>
    <w:p w:rsidR="00BC0888" w:rsidRPr="00126281" w:rsidRDefault="00BC0888" w:rsidP="00BC0888">
      <w:pPr>
        <w:pStyle w:val="2"/>
        <w:spacing w:line="360" w:lineRule="auto"/>
        <w:ind w:firstLine="567"/>
        <w:jc w:val="left"/>
        <w:rPr>
          <w:b/>
          <w:bCs/>
          <w:szCs w:val="28"/>
          <w:u w:val="single"/>
        </w:rPr>
      </w:pPr>
    </w:p>
    <w:p w:rsidR="00BC0888" w:rsidRPr="00126281" w:rsidRDefault="00BC0888" w:rsidP="00BC0888">
      <w:pPr>
        <w:pStyle w:val="2"/>
        <w:spacing w:line="360" w:lineRule="auto"/>
        <w:ind w:firstLine="567"/>
        <w:jc w:val="left"/>
        <w:rPr>
          <w:szCs w:val="28"/>
        </w:rPr>
      </w:pPr>
    </w:p>
    <w:p w:rsidR="00BC0888" w:rsidRPr="00407A55" w:rsidRDefault="00BC0888" w:rsidP="00FF10C9">
      <w:pPr>
        <w:pStyle w:val="2"/>
        <w:numPr>
          <w:ilvl w:val="0"/>
          <w:numId w:val="2"/>
        </w:numPr>
        <w:spacing w:line="36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КОНТРОЛЬНЫЕ ВОПРОСЫ</w:t>
      </w:r>
    </w:p>
    <w:p w:rsidR="00BC0888" w:rsidRPr="00126281" w:rsidRDefault="00BC0888" w:rsidP="00BC0888">
      <w:pPr>
        <w:pStyle w:val="2"/>
        <w:spacing w:line="360" w:lineRule="auto"/>
        <w:ind w:firstLine="567"/>
        <w:jc w:val="left"/>
        <w:rPr>
          <w:b/>
          <w:bCs/>
          <w:szCs w:val="28"/>
          <w:u w:val="single"/>
        </w:rPr>
      </w:pPr>
    </w:p>
    <w:p w:rsidR="00BC0888" w:rsidRDefault="00BD041A" w:rsidP="00BC0888">
      <w:pPr>
        <w:pStyle w:val="2"/>
        <w:numPr>
          <w:ilvl w:val="0"/>
          <w:numId w:val="4"/>
        </w:numPr>
        <w:spacing w:line="360" w:lineRule="auto"/>
        <w:ind w:left="0" w:firstLine="567"/>
        <w:jc w:val="left"/>
        <w:rPr>
          <w:bCs/>
          <w:szCs w:val="28"/>
        </w:rPr>
      </w:pPr>
      <w:r>
        <w:rPr>
          <w:bCs/>
          <w:szCs w:val="28"/>
        </w:rPr>
        <w:t>Что включает в себя понятие "бизнес-процесс"</w:t>
      </w:r>
      <w:r w:rsidR="00BC0888">
        <w:rPr>
          <w:bCs/>
          <w:szCs w:val="28"/>
        </w:rPr>
        <w:t>.</w:t>
      </w:r>
    </w:p>
    <w:p w:rsidR="00BC0888" w:rsidRPr="00862721" w:rsidRDefault="007476F9" w:rsidP="00BC0888">
      <w:pPr>
        <w:pStyle w:val="2"/>
        <w:numPr>
          <w:ilvl w:val="0"/>
          <w:numId w:val="4"/>
        </w:numPr>
        <w:spacing w:line="360" w:lineRule="auto"/>
        <w:ind w:left="0" w:firstLine="567"/>
        <w:jc w:val="left"/>
        <w:rPr>
          <w:b/>
          <w:bCs/>
          <w:szCs w:val="28"/>
          <w:u w:val="single"/>
        </w:rPr>
      </w:pPr>
      <w:r>
        <w:rPr>
          <w:bCs/>
          <w:szCs w:val="28"/>
        </w:rPr>
        <w:t>Какие объекты и субъекты связаны бизнес-процессами</w:t>
      </w:r>
      <w:r w:rsidR="00BC0888" w:rsidRPr="00407A55">
        <w:rPr>
          <w:bCs/>
          <w:szCs w:val="28"/>
        </w:rPr>
        <w:t>.</w:t>
      </w:r>
    </w:p>
    <w:p w:rsidR="00BC0888" w:rsidRDefault="00BC0888" w:rsidP="00BC0888">
      <w:pPr>
        <w:pStyle w:val="2"/>
        <w:spacing w:line="360" w:lineRule="auto"/>
        <w:jc w:val="left"/>
        <w:rPr>
          <w:bCs/>
          <w:szCs w:val="28"/>
        </w:rPr>
      </w:pPr>
    </w:p>
    <w:p w:rsidR="00BC0888" w:rsidRDefault="00BC0888" w:rsidP="00BC0888">
      <w:pPr>
        <w:pStyle w:val="2"/>
        <w:spacing w:line="360" w:lineRule="auto"/>
        <w:jc w:val="left"/>
        <w:rPr>
          <w:bCs/>
          <w:szCs w:val="28"/>
        </w:rPr>
      </w:pPr>
    </w:p>
    <w:p w:rsidR="00BC0888" w:rsidRDefault="00BC0888" w:rsidP="00407B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07B37" w:rsidRPr="00407B37" w:rsidRDefault="00407B37" w:rsidP="00407B3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407B37">
        <w:rPr>
          <w:sz w:val="28"/>
          <w:szCs w:val="28"/>
        </w:rPr>
        <w:t>1. Олейник П.П. Корпоративные информационные системы: Учеб</w:t>
      </w:r>
      <w:proofErr w:type="gramStart"/>
      <w:r w:rsidRPr="00407B37">
        <w:rPr>
          <w:sz w:val="28"/>
          <w:szCs w:val="28"/>
        </w:rPr>
        <w:t>.</w:t>
      </w:r>
      <w:proofErr w:type="gramEnd"/>
      <w:r w:rsidRPr="00407B37">
        <w:rPr>
          <w:sz w:val="28"/>
          <w:szCs w:val="28"/>
        </w:rPr>
        <w:t xml:space="preserve"> </w:t>
      </w:r>
      <w:proofErr w:type="gramStart"/>
      <w:r w:rsidRPr="00407B37">
        <w:rPr>
          <w:sz w:val="28"/>
          <w:szCs w:val="28"/>
        </w:rPr>
        <w:t>д</w:t>
      </w:r>
      <w:proofErr w:type="gramEnd"/>
      <w:r w:rsidRPr="00407B37">
        <w:rPr>
          <w:sz w:val="28"/>
          <w:szCs w:val="28"/>
        </w:rPr>
        <w:t>ля вузов. Стандарт третьего поколения. – СПб</w:t>
      </w:r>
      <w:proofErr w:type="gramStart"/>
      <w:r w:rsidRPr="00407B37">
        <w:rPr>
          <w:sz w:val="28"/>
          <w:szCs w:val="28"/>
        </w:rPr>
        <w:t xml:space="preserve">.:  </w:t>
      </w:r>
      <w:proofErr w:type="gramEnd"/>
      <w:r w:rsidRPr="00407B37">
        <w:rPr>
          <w:sz w:val="28"/>
          <w:szCs w:val="28"/>
        </w:rPr>
        <w:t>Питер,  2012.-176с.</w:t>
      </w:r>
    </w:p>
    <w:p w:rsidR="00407B37" w:rsidRPr="00407B37" w:rsidRDefault="00407B37" w:rsidP="00407B3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</w:p>
    <w:p w:rsidR="00407B37" w:rsidRPr="00407B37" w:rsidRDefault="00407B37" w:rsidP="00407B3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407B37">
        <w:rPr>
          <w:sz w:val="28"/>
          <w:szCs w:val="28"/>
        </w:rPr>
        <w:t>2. Корпоративные информационные системы управления: Учебник</w:t>
      </w:r>
      <w:proofErr w:type="gramStart"/>
      <w:r w:rsidRPr="00407B37">
        <w:rPr>
          <w:sz w:val="28"/>
          <w:szCs w:val="28"/>
        </w:rPr>
        <w:t>/ П</w:t>
      </w:r>
      <w:proofErr w:type="gramEnd"/>
      <w:r w:rsidRPr="00407B37">
        <w:rPr>
          <w:sz w:val="28"/>
          <w:szCs w:val="28"/>
        </w:rPr>
        <w:t xml:space="preserve">од </w:t>
      </w:r>
      <w:proofErr w:type="spellStart"/>
      <w:r w:rsidRPr="00407B37">
        <w:rPr>
          <w:sz w:val="28"/>
          <w:szCs w:val="28"/>
        </w:rPr>
        <w:t>науч</w:t>
      </w:r>
      <w:proofErr w:type="spellEnd"/>
      <w:r w:rsidRPr="00407B37">
        <w:rPr>
          <w:sz w:val="28"/>
          <w:szCs w:val="28"/>
        </w:rPr>
        <w:t xml:space="preserve">. ред. д-ра </w:t>
      </w:r>
      <w:proofErr w:type="spellStart"/>
      <w:r w:rsidRPr="00407B37">
        <w:rPr>
          <w:sz w:val="28"/>
          <w:szCs w:val="28"/>
        </w:rPr>
        <w:t>техн</w:t>
      </w:r>
      <w:proofErr w:type="spellEnd"/>
      <w:r w:rsidRPr="00407B37">
        <w:rPr>
          <w:sz w:val="28"/>
          <w:szCs w:val="28"/>
        </w:rPr>
        <w:t xml:space="preserve">. </w:t>
      </w:r>
      <w:proofErr w:type="gramStart"/>
      <w:r w:rsidRPr="00407B37">
        <w:rPr>
          <w:sz w:val="28"/>
          <w:szCs w:val="28"/>
        </w:rPr>
        <w:t xml:space="preserve">Наук, проф. Н.М. </w:t>
      </w:r>
      <w:proofErr w:type="spellStart"/>
      <w:r w:rsidRPr="00407B37">
        <w:rPr>
          <w:sz w:val="28"/>
          <w:szCs w:val="28"/>
        </w:rPr>
        <w:t>Абдикеева</w:t>
      </w:r>
      <w:proofErr w:type="spellEnd"/>
      <w:r w:rsidRPr="00407B37">
        <w:rPr>
          <w:sz w:val="28"/>
          <w:szCs w:val="28"/>
        </w:rPr>
        <w:t>, канд. физ.-мат. наук, доц. О.В. Китовой.</w:t>
      </w:r>
      <w:proofErr w:type="gramEnd"/>
      <w:r w:rsidRPr="00407B37">
        <w:rPr>
          <w:sz w:val="28"/>
          <w:szCs w:val="28"/>
        </w:rPr>
        <w:t xml:space="preserve"> – М.: ИНФРА-М, 2012. -464с.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0888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7B37">
        <w:rPr>
          <w:rFonts w:ascii="Times New Roman" w:hAnsi="Times New Roman" w:cs="Times New Roman"/>
          <w:sz w:val="28"/>
          <w:szCs w:val="28"/>
        </w:rPr>
        <w:t xml:space="preserve">3. </w:t>
      </w:r>
      <w:r w:rsidR="00BC0888" w:rsidRPr="00407B37">
        <w:rPr>
          <w:rFonts w:ascii="Times New Roman" w:hAnsi="Times New Roman" w:cs="Times New Roman"/>
          <w:sz w:val="28"/>
          <w:szCs w:val="28"/>
        </w:rPr>
        <w:t>Гагарина Л.Г., Киселёв Д.В., Федотова Е.Л. Разработка и эксплуатация автоматизированных информационных систем: учеб. Пособие</w:t>
      </w:r>
      <w:proofErr w:type="gramStart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BC0888" w:rsidRPr="00407B37">
        <w:rPr>
          <w:rFonts w:ascii="Times New Roman" w:hAnsi="Times New Roman" w:cs="Times New Roman"/>
          <w:sz w:val="28"/>
          <w:szCs w:val="28"/>
        </w:rPr>
        <w:t>од ред. проф. Л.Г.Гагариной. – М.: ИД «Форум»: ИНФРА-М, 2009. – 384с.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0888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7B3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BC0888" w:rsidRPr="00407B37">
        <w:rPr>
          <w:rFonts w:ascii="Times New Roman" w:hAnsi="Times New Roman" w:cs="Times New Roman"/>
          <w:sz w:val="28"/>
          <w:szCs w:val="28"/>
        </w:rPr>
        <w:t>Фуфаев</w:t>
      </w:r>
      <w:proofErr w:type="spellEnd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 Д.Э. Разработка и эксплуатация автоматизированных информационных систем: учебник для студ. сред</w:t>
      </w:r>
      <w:proofErr w:type="gramStart"/>
      <w:r w:rsidR="00BC0888" w:rsidRPr="00407B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BC0888" w:rsidRPr="00407B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роф. Образования / </w:t>
      </w:r>
      <w:proofErr w:type="spellStart"/>
      <w:r w:rsidR="00BC0888" w:rsidRPr="00407B37">
        <w:rPr>
          <w:rFonts w:ascii="Times New Roman" w:hAnsi="Times New Roman" w:cs="Times New Roman"/>
          <w:sz w:val="28"/>
          <w:szCs w:val="28"/>
        </w:rPr>
        <w:t>Д.Э.Фуфаев</w:t>
      </w:r>
      <w:proofErr w:type="spellEnd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888" w:rsidRPr="00407B37">
        <w:rPr>
          <w:rFonts w:ascii="Times New Roman" w:hAnsi="Times New Roman" w:cs="Times New Roman"/>
          <w:sz w:val="28"/>
          <w:szCs w:val="28"/>
        </w:rPr>
        <w:t>Э.В.Фуфаев</w:t>
      </w:r>
      <w:proofErr w:type="spellEnd"/>
      <w:r w:rsidR="00BC0888" w:rsidRPr="00407B37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C0888" w:rsidRPr="00407B37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2010. – 304с.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407B37">
        <w:rPr>
          <w:rFonts w:ascii="Times New Roman" w:hAnsi="Times New Roman" w:cs="Times New Roman"/>
          <w:sz w:val="28"/>
          <w:szCs w:val="28"/>
        </w:rPr>
        <w:t xml:space="preserve">5. </w:t>
      </w:r>
      <w:r w:rsidRPr="00407B37">
        <w:rPr>
          <w:rFonts w:ascii="Times New Roman" w:hAnsi="Times New Roman" w:cs="Times New Roman"/>
          <w:spacing w:val="-20"/>
          <w:sz w:val="28"/>
          <w:szCs w:val="28"/>
        </w:rPr>
        <w:t>Кудинов А. CRM. Российская практика эффективного бизнеса. – М.: 1С-паблишинг, 2011. – 374 с.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6. 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Молино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П. Технологии CRM: Экспресс-курс. – М.: ФАИР-ПРЕСС, 2012. – 272 с.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7. 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Ньюэлл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gram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Ф.</w:t>
      </w:r>
      <w:proofErr w:type="gram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Почему не работают системы управления отношениями с клиентами (CRM).– М.: ПРИОР, 2010. – 399 </w:t>
      </w:r>
      <w:proofErr w:type="gram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с</w:t>
      </w:r>
      <w:proofErr w:type="gramEnd"/>
      <w:r w:rsidRPr="00407B37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407B37" w:rsidRPr="00407B37" w:rsidRDefault="00407B37" w:rsidP="00407B37">
      <w:pPr>
        <w:spacing w:after="0" w:line="360" w:lineRule="auto"/>
        <w:ind w:left="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8.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Пейн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Э. Руководство по CRM. Путь к совершенствованию менеджмента клиентов. – Минск: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ГревцовПаблишер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>, 2013. – 384 с.</w:t>
      </w:r>
    </w:p>
    <w:p w:rsidR="00BC0888" w:rsidRDefault="00407B37" w:rsidP="00975432">
      <w:pPr>
        <w:spacing w:after="0" w:line="360" w:lineRule="auto"/>
        <w:ind w:left="0"/>
        <w:jc w:val="both"/>
      </w:pPr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9.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Пепперс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Д, </w:t>
      </w:r>
      <w:proofErr w:type="spell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РоджерсМ</w:t>
      </w:r>
      <w:proofErr w:type="gram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.У</w:t>
      </w:r>
      <w:proofErr w:type="gramEnd"/>
      <w:r w:rsidRPr="00407B37">
        <w:rPr>
          <w:rFonts w:ascii="Times New Roman" w:hAnsi="Times New Roman" w:cs="Times New Roman"/>
          <w:spacing w:val="-20"/>
          <w:sz w:val="28"/>
          <w:szCs w:val="28"/>
        </w:rPr>
        <w:t>правление</w:t>
      </w:r>
      <w:proofErr w:type="spellEnd"/>
      <w:r w:rsidRPr="00407B37">
        <w:rPr>
          <w:rFonts w:ascii="Times New Roman" w:hAnsi="Times New Roman" w:cs="Times New Roman"/>
          <w:spacing w:val="-20"/>
          <w:sz w:val="28"/>
          <w:szCs w:val="28"/>
        </w:rPr>
        <w:t xml:space="preserve"> отношениями с клиентами. - М.: Манн, Иванов и Фербер, 2013. –336 </w:t>
      </w:r>
      <w:proofErr w:type="gramStart"/>
      <w:r w:rsidRPr="00407B37">
        <w:rPr>
          <w:rFonts w:ascii="Times New Roman" w:hAnsi="Times New Roman" w:cs="Times New Roman"/>
          <w:spacing w:val="-20"/>
          <w:sz w:val="28"/>
          <w:szCs w:val="28"/>
        </w:rPr>
        <w:t>с</w:t>
      </w:r>
      <w:proofErr w:type="gramEnd"/>
      <w:r w:rsidRPr="00407B37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064FA8" w:rsidRDefault="00064FA8" w:rsidP="007476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4FA8" w:rsidRDefault="00064FA8" w:rsidP="007476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302E" w:rsidRDefault="007D302E" w:rsidP="007476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7745" w:rsidRDefault="00E57745" w:rsidP="007476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6F9" w:rsidRDefault="007476F9" w:rsidP="007476F9">
      <w:pPr>
        <w:jc w:val="right"/>
        <w:rPr>
          <w:rFonts w:ascii="Times New Roman" w:hAnsi="Times New Roman" w:cs="Times New Roman"/>
          <w:sz w:val="28"/>
          <w:szCs w:val="28"/>
        </w:rPr>
      </w:pPr>
      <w:r w:rsidRPr="007476F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64FA8" w:rsidRDefault="00064FA8" w:rsidP="007476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6F9" w:rsidRDefault="007476F9" w:rsidP="007476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C970FC">
        <w:rPr>
          <w:rFonts w:ascii="Times New Roman" w:hAnsi="Times New Roman" w:cs="Times New Roman"/>
          <w:sz w:val="28"/>
          <w:szCs w:val="28"/>
        </w:rPr>
        <w:t xml:space="preserve">СОДЕРЖАНИЯ ОТЧЕТА ПО </w:t>
      </w:r>
      <w:r>
        <w:rPr>
          <w:rFonts w:ascii="Times New Roman" w:hAnsi="Times New Roman" w:cs="Times New Roman"/>
          <w:sz w:val="28"/>
          <w:szCs w:val="28"/>
        </w:rPr>
        <w:t>ВЫПОЛНЕННО</w:t>
      </w:r>
      <w:r w:rsidR="00C970FC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970F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ЛАБОРАТОРНЫХ РАБОТ</w:t>
      </w:r>
    </w:p>
    <w:p w:rsidR="007476F9" w:rsidRDefault="007476F9" w:rsidP="007476F9">
      <w:pPr>
        <w:spacing w:line="360" w:lineRule="auto"/>
        <w:ind w:left="720"/>
        <w:rPr>
          <w:sz w:val="28"/>
          <w:szCs w:val="28"/>
        </w:rPr>
      </w:pPr>
    </w:p>
    <w:p w:rsidR="007476F9" w:rsidRPr="007476F9" w:rsidRDefault="007476F9" w:rsidP="007476F9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76F9">
        <w:rPr>
          <w:rFonts w:ascii="Times New Roman" w:hAnsi="Times New Roman" w:cs="Times New Roman"/>
          <w:sz w:val="28"/>
          <w:szCs w:val="28"/>
        </w:rPr>
        <w:t>1.</w:t>
      </w:r>
      <w:r w:rsidR="00053B96">
        <w:rPr>
          <w:rFonts w:ascii="Times New Roman" w:hAnsi="Times New Roman" w:cs="Times New Roman"/>
          <w:sz w:val="28"/>
          <w:szCs w:val="28"/>
        </w:rPr>
        <w:t xml:space="preserve"> </w:t>
      </w:r>
      <w:r w:rsidRPr="007476F9">
        <w:rPr>
          <w:rFonts w:ascii="Times New Roman" w:hAnsi="Times New Roman" w:cs="Times New Roman"/>
          <w:sz w:val="28"/>
          <w:szCs w:val="28"/>
        </w:rPr>
        <w:t>Краткое описание предметной области</w:t>
      </w:r>
    </w:p>
    <w:p w:rsidR="007476F9" w:rsidRPr="007476F9" w:rsidRDefault="007476F9" w:rsidP="007476F9">
      <w:pPr>
        <w:pStyle w:val="ad"/>
        <w:tabs>
          <w:tab w:val="left" w:pos="284"/>
        </w:tabs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76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Объектом внедрения </w:t>
      </w:r>
      <w:r w:rsidR="00C970FC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CRM</w:t>
      </w:r>
      <w:r w:rsidR="00C970F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системы </w:t>
      </w:r>
      <w:r w:rsidRPr="007476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является ИП Салон красоты «Радуга», которое занимается оказанием услуг клиентам, ведет учет клиентов и систематизирует информацию о них. </w:t>
      </w:r>
      <w:r w:rsidRPr="007476F9">
        <w:rPr>
          <w:rFonts w:ascii="Times New Roman" w:hAnsi="Times New Roman"/>
          <w:sz w:val="28"/>
          <w:szCs w:val="28"/>
        </w:rPr>
        <w:t xml:space="preserve">Салон не имеет автоматизации процессов взаимодействия с клиентами. Учет ведется вручную, с помощью ведения журнала, что занимает достаточно много времени и доставляет неудобства клиентам. Об акциях салона </w:t>
      </w:r>
      <w:r w:rsidR="00FC241C" w:rsidRPr="007476F9">
        <w:rPr>
          <w:rFonts w:ascii="Times New Roman" w:hAnsi="Times New Roman"/>
          <w:sz w:val="28"/>
          <w:szCs w:val="28"/>
        </w:rPr>
        <w:t>в целях экономии</w:t>
      </w:r>
      <w:r w:rsidR="00FC241C">
        <w:rPr>
          <w:rFonts w:ascii="Times New Roman" w:hAnsi="Times New Roman"/>
          <w:sz w:val="28"/>
          <w:szCs w:val="28"/>
        </w:rPr>
        <w:t xml:space="preserve"> денежных средств </w:t>
      </w:r>
      <w:r w:rsidRPr="007476F9">
        <w:rPr>
          <w:rFonts w:ascii="Times New Roman" w:hAnsi="Times New Roman"/>
          <w:sz w:val="28"/>
          <w:szCs w:val="28"/>
        </w:rPr>
        <w:t xml:space="preserve"> сообщается </w:t>
      </w:r>
      <w:r w:rsidR="00FC241C">
        <w:rPr>
          <w:rFonts w:ascii="Times New Roman" w:hAnsi="Times New Roman"/>
          <w:sz w:val="28"/>
          <w:szCs w:val="28"/>
        </w:rPr>
        <w:t xml:space="preserve">только </w:t>
      </w:r>
      <w:r w:rsidRPr="007476F9">
        <w:rPr>
          <w:rFonts w:ascii="Times New Roman" w:hAnsi="Times New Roman"/>
          <w:sz w:val="28"/>
          <w:szCs w:val="28"/>
        </w:rPr>
        <w:t xml:space="preserve"> постоянным клиентам,</w:t>
      </w:r>
      <w:r w:rsidR="00FC241C">
        <w:rPr>
          <w:rFonts w:ascii="Times New Roman" w:hAnsi="Times New Roman"/>
          <w:sz w:val="28"/>
          <w:szCs w:val="28"/>
        </w:rPr>
        <w:t xml:space="preserve"> и то не всегда</w:t>
      </w:r>
      <w:r w:rsidRPr="007476F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76F9">
        <w:rPr>
          <w:rFonts w:ascii="Times New Roman" w:hAnsi="Times New Roman"/>
          <w:sz w:val="28"/>
          <w:szCs w:val="28"/>
        </w:rPr>
        <w:t xml:space="preserve">Остальные </w:t>
      </w:r>
      <w:proofErr w:type="spellStart"/>
      <w:r w:rsidR="00FC241C">
        <w:rPr>
          <w:rFonts w:ascii="Times New Roman" w:hAnsi="Times New Roman"/>
          <w:sz w:val="28"/>
          <w:szCs w:val="28"/>
        </w:rPr>
        <w:t>бизес-</w:t>
      </w:r>
      <w:r w:rsidRPr="007476F9">
        <w:rPr>
          <w:rFonts w:ascii="Times New Roman" w:hAnsi="Times New Roman"/>
          <w:sz w:val="28"/>
          <w:szCs w:val="28"/>
        </w:rPr>
        <w:t>процессы</w:t>
      </w:r>
      <w:proofErr w:type="spellEnd"/>
      <w:r w:rsidRPr="007476F9">
        <w:rPr>
          <w:rFonts w:ascii="Times New Roman" w:hAnsi="Times New Roman"/>
          <w:sz w:val="28"/>
          <w:szCs w:val="28"/>
        </w:rPr>
        <w:t xml:space="preserve"> предприятия автоматизированы с помощью платформы «1С</w:t>
      </w:r>
      <w:proofErr w:type="gramStart"/>
      <w:r w:rsidRPr="007476F9">
        <w:rPr>
          <w:rFonts w:ascii="Times New Roman" w:hAnsi="Times New Roman"/>
          <w:sz w:val="28"/>
          <w:szCs w:val="28"/>
        </w:rPr>
        <w:t>:П</w:t>
      </w:r>
      <w:proofErr w:type="gramEnd"/>
      <w:r w:rsidRPr="007476F9">
        <w:rPr>
          <w:rFonts w:ascii="Times New Roman" w:hAnsi="Times New Roman"/>
          <w:sz w:val="28"/>
          <w:szCs w:val="28"/>
        </w:rPr>
        <w:t>редприятие 8.3».</w:t>
      </w:r>
    </w:p>
    <w:p w:rsidR="007476F9" w:rsidRDefault="007476F9" w:rsidP="007476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Обслуживающий персонал включает в себя такие должности, как </w:t>
      </w:r>
      <w:r w:rsidR="00434860">
        <w:rPr>
          <w:rFonts w:ascii="Times New Roman" w:hAnsi="Times New Roman" w:cs="Times New Roman"/>
          <w:sz w:val="28"/>
          <w:szCs w:val="28"/>
        </w:rPr>
        <w:t xml:space="preserve">мастер и менеджер. </w:t>
      </w:r>
    </w:p>
    <w:p w:rsidR="00434860" w:rsidRDefault="00434860" w:rsidP="00434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Клиент может изучить весь спектр услуг с помощью прайс-листа. Затем после выбора услуги подается заявка на ее оказание менеджеру салона, который назначает мастера по выполнению заказанной услуги.</w:t>
      </w:r>
    </w:p>
    <w:p w:rsidR="00C970FC" w:rsidRDefault="00C970FC" w:rsidP="00434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менеджер может сообщить информацию о записи на услугу, об изменении времени/даты услуги, о предстоящих акциях и действующих акциях, а также рекламировать деятельность салона только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СМС-сообщения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34860" w:rsidRDefault="00434860" w:rsidP="00434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должностные обязанности менеджера входит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услуг. На основе этого анализа выбираются наиболее популярные у клиентов услуги. Скидки на некоторые услуги назначает также менеджер.</w:t>
      </w:r>
    </w:p>
    <w:p w:rsidR="00434860" w:rsidRDefault="00434860" w:rsidP="004348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Оплата услуги проводится  после ее оказания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счет-фактуре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оформленному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мастером, оказавшим эту услугу.</w:t>
      </w:r>
    </w:p>
    <w:p w:rsidR="00FC241C" w:rsidRDefault="00434860" w:rsidP="00064F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Оплату принимает менеджер и выдает чек клиенту. По результатам израсходованного материала составляется </w:t>
      </w:r>
      <w:r w:rsidR="00053B96">
        <w:rPr>
          <w:rFonts w:ascii="Times New Roman" w:hAnsi="Times New Roman" w:cs="Times New Roman"/>
          <w:sz w:val="28"/>
          <w:szCs w:val="28"/>
        </w:rPr>
        <w:t>расходная накладная.</w:t>
      </w:r>
    </w:p>
    <w:p w:rsidR="00FC241C" w:rsidRDefault="00FC241C" w:rsidP="00064F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FC241C">
      <w:pPr>
        <w:pStyle w:val="a3"/>
        <w:numPr>
          <w:ilvl w:val="0"/>
          <w:numId w:val="25"/>
        </w:numPr>
        <w:spacing w:line="360" w:lineRule="auto"/>
        <w:ind w:left="1644" w:hanging="357"/>
        <w:rPr>
          <w:sz w:val="28"/>
          <w:szCs w:val="28"/>
        </w:rPr>
      </w:pPr>
      <w:r w:rsidRPr="00FC241C">
        <w:rPr>
          <w:sz w:val="28"/>
          <w:szCs w:val="28"/>
        </w:rPr>
        <w:t>Перечень проблем заказчика по управлению взаимоотношениями с клиентами</w:t>
      </w:r>
    </w:p>
    <w:p w:rsidR="00FE0ECF" w:rsidRDefault="00FE0ECF" w:rsidP="00FE0ECF">
      <w:pPr>
        <w:pStyle w:val="a3"/>
        <w:spacing w:line="360" w:lineRule="auto"/>
        <w:ind w:left="0" w:firstLine="567"/>
        <w:rPr>
          <w:sz w:val="28"/>
          <w:szCs w:val="28"/>
        </w:rPr>
      </w:pPr>
    </w:p>
    <w:p w:rsidR="00FE0ECF" w:rsidRDefault="00FE0ECF" w:rsidP="00FE0ECF">
      <w:pPr>
        <w:pStyle w:val="a3"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Изучив бизнес-процессы в салоне красоты «Радуга», можно выделить те проблемы, которые не позволяют сотрудникам салона обслуживать большее количество  клиентов:</w:t>
      </w:r>
    </w:p>
    <w:p w:rsidR="00FC241C" w:rsidRPr="00FC241C" w:rsidRDefault="00FC241C" w:rsidP="00FC241C">
      <w:pPr>
        <w:pStyle w:val="a3"/>
        <w:ind w:left="1647"/>
        <w:rPr>
          <w:sz w:val="28"/>
          <w:szCs w:val="28"/>
        </w:rPr>
      </w:pPr>
    </w:p>
    <w:p w:rsidR="00FC241C" w:rsidRPr="00053B96" w:rsidRDefault="00FC241C" w:rsidP="00FC241C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B96">
        <w:rPr>
          <w:rFonts w:ascii="Times New Roman" w:hAnsi="Times New Roman" w:cs="Times New Roman"/>
          <w:sz w:val="28"/>
          <w:szCs w:val="28"/>
        </w:rPr>
        <w:t>1) отсутствует автоматизация учета клиентов;</w:t>
      </w:r>
    </w:p>
    <w:p w:rsidR="00FC241C" w:rsidRPr="00053B96" w:rsidRDefault="00FC241C" w:rsidP="00FC241C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B96">
        <w:rPr>
          <w:rFonts w:ascii="Times New Roman" w:hAnsi="Times New Roman" w:cs="Times New Roman"/>
          <w:sz w:val="28"/>
          <w:szCs w:val="28"/>
        </w:rPr>
        <w:t>2) отсутствует систематизация информации о клиентах;</w:t>
      </w:r>
    </w:p>
    <w:p w:rsidR="007476F9" w:rsidRDefault="00FC241C" w:rsidP="00FC241C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53B96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отсутствует обратная связь с клиентами;</w:t>
      </w:r>
    </w:p>
    <w:p w:rsidR="00FC241C" w:rsidRDefault="00FC241C" w:rsidP="00FE0ECF">
      <w:p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FE0ECF">
        <w:rPr>
          <w:rFonts w:ascii="Times New Roman" w:hAnsi="Times New Roman" w:cs="Times New Roman"/>
          <w:sz w:val="28"/>
          <w:szCs w:val="28"/>
        </w:rPr>
        <w:t>отсутствие собственного сайта для связи с потенциальными клиентами.</w:t>
      </w: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FC241C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:rsidR="007476F9" w:rsidRPr="007476F9" w:rsidRDefault="00FC241C" w:rsidP="00053B96">
      <w:p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476F9" w:rsidRPr="007476F9">
        <w:rPr>
          <w:rFonts w:ascii="Times New Roman" w:hAnsi="Times New Roman" w:cs="Times New Roman"/>
          <w:sz w:val="28"/>
          <w:szCs w:val="28"/>
        </w:rPr>
        <w:t>.Блок-схема бизнес-процессов предметной области</w:t>
      </w:r>
      <w:r w:rsidR="007476F9">
        <w:rPr>
          <w:rFonts w:ascii="Times New Roman" w:hAnsi="Times New Roman" w:cs="Times New Roman"/>
          <w:sz w:val="28"/>
          <w:szCs w:val="28"/>
        </w:rPr>
        <w:t xml:space="preserve"> «Оказание услуги» «как есть»</w:t>
      </w:r>
    </w:p>
    <w:p w:rsidR="007476F9" w:rsidRDefault="007476F9" w:rsidP="007476F9">
      <w:pPr>
        <w:ind w:left="-709"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9320" cy="7912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7493" r="25235"/>
                    <a:stretch/>
                  </pic:blipFill>
                  <pic:spPr bwMode="auto">
                    <a:xfrm>
                      <a:off x="0" y="0"/>
                      <a:ext cx="6652315" cy="791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6F9" w:rsidRPr="00053B96" w:rsidRDefault="007476F9" w:rsidP="00FC241C">
      <w:pPr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053B96">
        <w:rPr>
          <w:rFonts w:ascii="Times New Roman" w:hAnsi="Times New Roman" w:cs="Times New Roman"/>
          <w:sz w:val="28"/>
          <w:szCs w:val="28"/>
        </w:rPr>
        <w:lastRenderedPageBreak/>
        <w:t>4. Модели внутренних и внешних связей</w:t>
      </w:r>
    </w:p>
    <w:p w:rsidR="007476F9" w:rsidRDefault="007476F9" w:rsidP="007476F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450" cy="30797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1961" t="6973" r="4427" b="4037"/>
                    <a:stretch/>
                  </pic:blipFill>
                  <pic:spPr bwMode="auto">
                    <a:xfrm>
                      <a:off x="0" y="0"/>
                      <a:ext cx="575945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6F9" w:rsidRDefault="007476F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p w:rsidR="00702079" w:rsidRPr="00702079" w:rsidRDefault="00702079" w:rsidP="00702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07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02079" w:rsidRDefault="00702079" w:rsidP="00053B9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1241"/>
      </w:tblGrid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 w:rsidRPr="00B2147E">
              <w:rPr>
                <w:sz w:val="28"/>
                <w:szCs w:val="28"/>
              </w:rPr>
              <w:t>Предисловие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выполнения лабораторных работ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spacing w:line="360" w:lineRule="auto"/>
              <w:ind w:left="714" w:hanging="357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рабочего места студента для выполнения лабораторных работ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Указания к выполнению комплекса лабораторных работ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отчета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02079" w:rsidRPr="00B2147E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вопросы</w:t>
            </w:r>
          </w:p>
          <w:p w:rsidR="00702079" w:rsidRPr="00B2147E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02079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  <w:p w:rsidR="00702079" w:rsidRDefault="00702079" w:rsidP="00702079">
            <w:pPr>
              <w:pStyle w:val="a3"/>
              <w:contextualSpacing w:val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702079" w:rsidRPr="00702079" w:rsidRDefault="00702079" w:rsidP="00FE0E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02079" w:rsidTr="00702079">
        <w:tc>
          <w:tcPr>
            <w:tcW w:w="8330" w:type="dxa"/>
          </w:tcPr>
          <w:p w:rsidR="00702079" w:rsidRDefault="00702079" w:rsidP="00702079">
            <w:pPr>
              <w:pStyle w:val="a3"/>
              <w:numPr>
                <w:ilvl w:val="0"/>
                <w:numId w:val="26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Приложение. Пример содержания отчета по выполненному комплексу лабораторных работ</w:t>
            </w:r>
          </w:p>
        </w:tc>
        <w:tc>
          <w:tcPr>
            <w:tcW w:w="1241" w:type="dxa"/>
          </w:tcPr>
          <w:p w:rsidR="00702079" w:rsidRPr="00702079" w:rsidRDefault="00702079" w:rsidP="007020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07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02079" w:rsidRPr="007476F9" w:rsidRDefault="00702079" w:rsidP="007020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02079" w:rsidRPr="007476F9" w:rsidSect="00ED0D6B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EC9" w:rsidRDefault="00E23EC9" w:rsidP="004100F4">
      <w:pPr>
        <w:spacing w:after="0" w:line="240" w:lineRule="auto"/>
      </w:pPr>
      <w:r>
        <w:separator/>
      </w:r>
    </w:p>
  </w:endnote>
  <w:endnote w:type="continuationSeparator" w:id="0">
    <w:p w:rsidR="00E23EC9" w:rsidRDefault="00E23EC9" w:rsidP="0041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8439"/>
    </w:sdtPr>
    <w:sdtContent>
      <w:p w:rsidR="00ED0D6B" w:rsidRDefault="00411F5A">
        <w:pPr>
          <w:pStyle w:val="af1"/>
          <w:jc w:val="center"/>
        </w:pPr>
        <w:fldSimple w:instr=" PAGE   \* MERGEFORMAT ">
          <w:r w:rsidR="00290EA6">
            <w:rPr>
              <w:noProof/>
            </w:rPr>
            <w:t>18</w:t>
          </w:r>
        </w:fldSimple>
      </w:p>
    </w:sdtContent>
  </w:sdt>
  <w:p w:rsidR="00FE0ECF" w:rsidRDefault="00FE0ECF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EC9" w:rsidRDefault="00E23EC9" w:rsidP="004100F4">
      <w:pPr>
        <w:spacing w:after="0" w:line="240" w:lineRule="auto"/>
      </w:pPr>
      <w:r>
        <w:separator/>
      </w:r>
    </w:p>
  </w:footnote>
  <w:footnote w:type="continuationSeparator" w:id="0">
    <w:p w:rsidR="00E23EC9" w:rsidRDefault="00E23EC9" w:rsidP="00410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5D29"/>
    <w:multiLevelType w:val="hybridMultilevel"/>
    <w:tmpl w:val="92762DE2"/>
    <w:lvl w:ilvl="0" w:tplc="E81AC04A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C11192C"/>
    <w:multiLevelType w:val="hybridMultilevel"/>
    <w:tmpl w:val="A1B046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73E81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D8D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783A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CC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887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F47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072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FC3E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A091D"/>
    <w:multiLevelType w:val="hybridMultilevel"/>
    <w:tmpl w:val="868E9290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1DD787B"/>
    <w:multiLevelType w:val="hybridMultilevel"/>
    <w:tmpl w:val="C0122A0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067DA"/>
    <w:multiLevelType w:val="hybridMultilevel"/>
    <w:tmpl w:val="A434E4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9517B41"/>
    <w:multiLevelType w:val="hybridMultilevel"/>
    <w:tmpl w:val="096E29EE"/>
    <w:lvl w:ilvl="0" w:tplc="D6F4DC46">
      <w:start w:val="2"/>
      <w:numFmt w:val="decimal"/>
      <w:lvlText w:val="%1."/>
      <w:lvlJc w:val="left"/>
      <w:pPr>
        <w:ind w:left="22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6">
    <w:nsid w:val="1CC157C1"/>
    <w:multiLevelType w:val="multilevel"/>
    <w:tmpl w:val="387C3B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DAE576F"/>
    <w:multiLevelType w:val="hybridMultilevel"/>
    <w:tmpl w:val="FA843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6D473F"/>
    <w:multiLevelType w:val="hybridMultilevel"/>
    <w:tmpl w:val="E280CA32"/>
    <w:lvl w:ilvl="0" w:tplc="21E22E56">
      <w:start w:val="1"/>
      <w:numFmt w:val="bullet"/>
      <w:lvlText w:val="-"/>
      <w:lvlJc w:val="left"/>
      <w:pPr>
        <w:ind w:left="1429" w:hanging="360"/>
      </w:pPr>
      <w:rPr>
        <w:rFonts w:ascii="Trebuchet MS" w:hAnsi="Trebuchet M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8E381B"/>
    <w:multiLevelType w:val="hybridMultilevel"/>
    <w:tmpl w:val="758E4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4A466E"/>
    <w:multiLevelType w:val="hybridMultilevel"/>
    <w:tmpl w:val="4FCCC2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9723A1E"/>
    <w:multiLevelType w:val="hybridMultilevel"/>
    <w:tmpl w:val="B0763968"/>
    <w:lvl w:ilvl="0" w:tplc="567406F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1C1059F"/>
    <w:multiLevelType w:val="hybridMultilevel"/>
    <w:tmpl w:val="03B20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07945"/>
    <w:multiLevelType w:val="hybridMultilevel"/>
    <w:tmpl w:val="5814735C"/>
    <w:lvl w:ilvl="0" w:tplc="E95AB5D6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5F61F2F"/>
    <w:multiLevelType w:val="hybridMultilevel"/>
    <w:tmpl w:val="0AE44D2C"/>
    <w:lvl w:ilvl="0" w:tplc="EBA6D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EA6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2A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BA0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C2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A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783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4C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4B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745C24"/>
    <w:multiLevelType w:val="hybridMultilevel"/>
    <w:tmpl w:val="1444EB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04B11AF"/>
    <w:multiLevelType w:val="hybridMultilevel"/>
    <w:tmpl w:val="2B8872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0753A39"/>
    <w:multiLevelType w:val="hybridMultilevel"/>
    <w:tmpl w:val="C62AC472"/>
    <w:lvl w:ilvl="0" w:tplc="041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>
    <w:nsid w:val="62B15A3E"/>
    <w:multiLevelType w:val="hybridMultilevel"/>
    <w:tmpl w:val="6624F2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57D2784"/>
    <w:multiLevelType w:val="hybridMultilevel"/>
    <w:tmpl w:val="4FD8618E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>
    <w:nsid w:val="688177FB"/>
    <w:multiLevelType w:val="hybridMultilevel"/>
    <w:tmpl w:val="59F8E2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AD130AF"/>
    <w:multiLevelType w:val="hybridMultilevel"/>
    <w:tmpl w:val="F04C4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843834"/>
    <w:multiLevelType w:val="hybridMultilevel"/>
    <w:tmpl w:val="A296C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F600AF6"/>
    <w:multiLevelType w:val="hybridMultilevel"/>
    <w:tmpl w:val="716CD33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72254EDC"/>
    <w:multiLevelType w:val="hybridMultilevel"/>
    <w:tmpl w:val="3A6CAC60"/>
    <w:lvl w:ilvl="0" w:tplc="04190011">
      <w:start w:val="1"/>
      <w:numFmt w:val="decimal"/>
      <w:lvlText w:val="%1)"/>
      <w:lvlJc w:val="left"/>
      <w:pPr>
        <w:ind w:left="1820" w:hanging="360"/>
      </w:pPr>
    </w:lvl>
    <w:lvl w:ilvl="1" w:tplc="04190019" w:tentative="1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25">
    <w:nsid w:val="7E1E1B2D"/>
    <w:multiLevelType w:val="hybridMultilevel"/>
    <w:tmpl w:val="742C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0"/>
  </w:num>
  <w:num w:numId="5">
    <w:abstractNumId w:val="21"/>
  </w:num>
  <w:num w:numId="6">
    <w:abstractNumId w:val="5"/>
  </w:num>
  <w:num w:numId="7">
    <w:abstractNumId w:val="17"/>
  </w:num>
  <w:num w:numId="8">
    <w:abstractNumId w:val="2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2"/>
  </w:num>
  <w:num w:numId="12">
    <w:abstractNumId w:val="13"/>
  </w:num>
  <w:num w:numId="13">
    <w:abstractNumId w:val="8"/>
  </w:num>
  <w:num w:numId="14">
    <w:abstractNumId w:val="7"/>
  </w:num>
  <w:num w:numId="15">
    <w:abstractNumId w:val="9"/>
  </w:num>
  <w:num w:numId="16">
    <w:abstractNumId w:val="18"/>
  </w:num>
  <w:num w:numId="17">
    <w:abstractNumId w:val="16"/>
  </w:num>
  <w:num w:numId="18">
    <w:abstractNumId w:val="15"/>
  </w:num>
  <w:num w:numId="19">
    <w:abstractNumId w:val="14"/>
  </w:num>
  <w:num w:numId="20">
    <w:abstractNumId w:val="1"/>
  </w:num>
  <w:num w:numId="21">
    <w:abstractNumId w:val="24"/>
  </w:num>
  <w:num w:numId="22">
    <w:abstractNumId w:val="12"/>
  </w:num>
  <w:num w:numId="23">
    <w:abstractNumId w:val="4"/>
  </w:num>
  <w:num w:numId="24">
    <w:abstractNumId w:val="20"/>
  </w:num>
  <w:num w:numId="25">
    <w:abstractNumId w:val="0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AB747C"/>
    <w:rsid w:val="00004C25"/>
    <w:rsid w:val="00051877"/>
    <w:rsid w:val="00053B96"/>
    <w:rsid w:val="00064FA8"/>
    <w:rsid w:val="0008285E"/>
    <w:rsid w:val="000D409A"/>
    <w:rsid w:val="000D5D4C"/>
    <w:rsid w:val="000E6E1B"/>
    <w:rsid w:val="00146527"/>
    <w:rsid w:val="001537EA"/>
    <w:rsid w:val="00157298"/>
    <w:rsid w:val="00193972"/>
    <w:rsid w:val="001D4DCE"/>
    <w:rsid w:val="001E743A"/>
    <w:rsid w:val="00216693"/>
    <w:rsid w:val="002214A4"/>
    <w:rsid w:val="00290EA6"/>
    <w:rsid w:val="002F1714"/>
    <w:rsid w:val="00336F23"/>
    <w:rsid w:val="00344F57"/>
    <w:rsid w:val="00370E62"/>
    <w:rsid w:val="003D5C24"/>
    <w:rsid w:val="00407B37"/>
    <w:rsid w:val="004100F4"/>
    <w:rsid w:val="00411F5A"/>
    <w:rsid w:val="00434860"/>
    <w:rsid w:val="00450A1F"/>
    <w:rsid w:val="00473032"/>
    <w:rsid w:val="0048745A"/>
    <w:rsid w:val="004A2617"/>
    <w:rsid w:val="004D3394"/>
    <w:rsid w:val="00507A01"/>
    <w:rsid w:val="005255E8"/>
    <w:rsid w:val="0054117C"/>
    <w:rsid w:val="005C76A1"/>
    <w:rsid w:val="005F2878"/>
    <w:rsid w:val="005F682F"/>
    <w:rsid w:val="00614FD3"/>
    <w:rsid w:val="00655223"/>
    <w:rsid w:val="00672D36"/>
    <w:rsid w:val="00686409"/>
    <w:rsid w:val="00692132"/>
    <w:rsid w:val="006A7B57"/>
    <w:rsid w:val="006E4D04"/>
    <w:rsid w:val="00702079"/>
    <w:rsid w:val="0071289B"/>
    <w:rsid w:val="00735103"/>
    <w:rsid w:val="007476F9"/>
    <w:rsid w:val="00776E86"/>
    <w:rsid w:val="00781A13"/>
    <w:rsid w:val="007964B6"/>
    <w:rsid w:val="007D302E"/>
    <w:rsid w:val="007E5E72"/>
    <w:rsid w:val="00814FD8"/>
    <w:rsid w:val="0085415C"/>
    <w:rsid w:val="008A2E8A"/>
    <w:rsid w:val="008B164F"/>
    <w:rsid w:val="00905E81"/>
    <w:rsid w:val="00975432"/>
    <w:rsid w:val="00A82672"/>
    <w:rsid w:val="00AB747C"/>
    <w:rsid w:val="00AE69FE"/>
    <w:rsid w:val="00AF16FE"/>
    <w:rsid w:val="00AF3DA0"/>
    <w:rsid w:val="00B9163E"/>
    <w:rsid w:val="00B92286"/>
    <w:rsid w:val="00BB2E94"/>
    <w:rsid w:val="00BC0888"/>
    <w:rsid w:val="00BD041A"/>
    <w:rsid w:val="00BF56C4"/>
    <w:rsid w:val="00C27083"/>
    <w:rsid w:val="00C673CE"/>
    <w:rsid w:val="00C742B4"/>
    <w:rsid w:val="00C74D21"/>
    <w:rsid w:val="00C948EA"/>
    <w:rsid w:val="00C94E79"/>
    <w:rsid w:val="00C970FC"/>
    <w:rsid w:val="00CB41BB"/>
    <w:rsid w:val="00CE2388"/>
    <w:rsid w:val="00D02900"/>
    <w:rsid w:val="00D579A9"/>
    <w:rsid w:val="00DB1EFA"/>
    <w:rsid w:val="00DE3449"/>
    <w:rsid w:val="00E14BF1"/>
    <w:rsid w:val="00E23EC9"/>
    <w:rsid w:val="00E34F11"/>
    <w:rsid w:val="00E57745"/>
    <w:rsid w:val="00E7150E"/>
    <w:rsid w:val="00E77AC2"/>
    <w:rsid w:val="00EA5AC8"/>
    <w:rsid w:val="00ED0D6B"/>
    <w:rsid w:val="00EF0D6E"/>
    <w:rsid w:val="00F14131"/>
    <w:rsid w:val="00F2029F"/>
    <w:rsid w:val="00F86CD3"/>
    <w:rsid w:val="00F91E3C"/>
    <w:rsid w:val="00FA17DF"/>
    <w:rsid w:val="00FC241C"/>
    <w:rsid w:val="00FE0ECF"/>
    <w:rsid w:val="00FE7D19"/>
    <w:rsid w:val="00FF1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47C"/>
    <w:pPr>
      <w:ind w:left="-142" w:firstLine="709"/>
    </w:pPr>
  </w:style>
  <w:style w:type="paragraph" w:styleId="1">
    <w:name w:val="heading 1"/>
    <w:basedOn w:val="a"/>
    <w:next w:val="a"/>
    <w:link w:val="10"/>
    <w:uiPriority w:val="9"/>
    <w:qFormat/>
    <w:rsid w:val="00AB74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08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74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Основной текст1"/>
    <w:basedOn w:val="a0"/>
    <w:rsid w:val="00AB74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BC0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BC0888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link w:val="Normal"/>
    <w:rsid w:val="00BC0888"/>
    <w:pPr>
      <w:widowControl w:val="0"/>
      <w:spacing w:before="280"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Normal">
    <w:name w:val="Normal Знак"/>
    <w:basedOn w:val="a0"/>
    <w:link w:val="12"/>
    <w:rsid w:val="00BC0888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">
    <w:name w:val="Body Text 2"/>
    <w:basedOn w:val="a"/>
    <w:link w:val="20"/>
    <w:rsid w:val="00BC0888"/>
    <w:p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BC0888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BC0888"/>
    <w:rPr>
      <w:b/>
      <w:bCs/>
      <w:color w:val="008000"/>
      <w:sz w:val="20"/>
      <w:szCs w:val="20"/>
      <w:u w:val="single"/>
    </w:rPr>
  </w:style>
  <w:style w:type="paragraph" w:customStyle="1" w:styleId="a5">
    <w:name w:val="Таблицы (моноширинный)"/>
    <w:basedOn w:val="a"/>
    <w:next w:val="a"/>
    <w:uiPriority w:val="99"/>
    <w:rsid w:val="00BC0888"/>
    <w:pPr>
      <w:widowControl w:val="0"/>
      <w:autoSpaceDE w:val="0"/>
      <w:autoSpaceDN w:val="0"/>
      <w:adjustRightInd w:val="0"/>
      <w:spacing w:after="0" w:line="240" w:lineRule="auto"/>
      <w:ind w:left="0" w:firstLine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BC0888"/>
    <w:pPr>
      <w:spacing w:after="0" w:line="240" w:lineRule="auto"/>
      <w:ind w:left="-142" w:firstLine="709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">
    <w:name w:val="Îáû÷íûé (Web)"/>
    <w:basedOn w:val="a"/>
    <w:rsid w:val="00BC0888"/>
    <w:pPr>
      <w:overflowPunct w:val="0"/>
      <w:autoSpaceDE w:val="0"/>
      <w:autoSpaceDN w:val="0"/>
      <w:adjustRightInd w:val="0"/>
      <w:spacing w:before="100" w:after="100" w:line="240" w:lineRule="auto"/>
      <w:ind w:left="0" w:firstLine="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8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29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473032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47303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032"/>
  </w:style>
  <w:style w:type="paragraph" w:styleId="ab">
    <w:name w:val="Body Text"/>
    <w:basedOn w:val="a"/>
    <w:link w:val="ac"/>
    <w:uiPriority w:val="99"/>
    <w:semiHidden/>
    <w:unhideWhenUsed/>
    <w:rsid w:val="00407B37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407B37"/>
  </w:style>
  <w:style w:type="paragraph" w:customStyle="1" w:styleId="21">
    <w:name w:val="Обычный2"/>
    <w:rsid w:val="00FE7D19"/>
    <w:pPr>
      <w:widowControl w:val="0"/>
      <w:spacing w:before="280"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No Spacing"/>
    <w:uiPriority w:val="1"/>
    <w:qFormat/>
    <w:rsid w:val="007476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Основной текст_"/>
    <w:basedOn w:val="a0"/>
    <w:link w:val="5"/>
    <w:rsid w:val="00BB2E94"/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Основной текст5"/>
    <w:basedOn w:val="a"/>
    <w:link w:val="ae"/>
    <w:rsid w:val="00BB2E94"/>
    <w:pPr>
      <w:widowControl w:val="0"/>
      <w:spacing w:before="1320" w:after="0" w:line="235" w:lineRule="exact"/>
      <w:ind w:left="0" w:hanging="2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41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4100F4"/>
  </w:style>
  <w:style w:type="paragraph" w:styleId="af1">
    <w:name w:val="footer"/>
    <w:basedOn w:val="a"/>
    <w:link w:val="af2"/>
    <w:uiPriority w:val="99"/>
    <w:unhideWhenUsed/>
    <w:rsid w:val="00410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100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28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56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60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7B1E0-FC50-410C-B0AF-3C4232681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ZimaninaTN</dc:creator>
  <cp:lastModifiedBy>1</cp:lastModifiedBy>
  <cp:revision>12</cp:revision>
  <dcterms:created xsi:type="dcterms:W3CDTF">2016-12-24T12:33:00Z</dcterms:created>
  <dcterms:modified xsi:type="dcterms:W3CDTF">2016-12-26T12:58:00Z</dcterms:modified>
</cp:coreProperties>
</file>