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A7" w:rsidRPr="000728A7" w:rsidRDefault="000728A7" w:rsidP="000728A7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2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Доронина Ольга Владимировна</w:t>
      </w:r>
    </w:p>
    <w:p w:rsidR="004938AA" w:rsidRPr="000728A7" w:rsidRDefault="000728A7" w:rsidP="000728A7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2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ПОЧУ "Техн</w:t>
      </w:r>
      <w:r w:rsidRPr="00072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072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кум экономики и права МСПК"</w:t>
      </w:r>
    </w:p>
    <w:p w:rsidR="000728A7" w:rsidRPr="000728A7" w:rsidRDefault="000728A7" w:rsidP="000728A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2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</w:t>
      </w:r>
      <w:r w:rsidRPr="000728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подаватель бухгалтерского учета</w:t>
      </w:r>
    </w:p>
    <w:p w:rsidR="00EA16CB" w:rsidRPr="000728A7" w:rsidRDefault="00EA16CB" w:rsidP="00EA16C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8A7">
        <w:rPr>
          <w:rFonts w:ascii="Times New Roman" w:hAnsi="Times New Roman" w:cs="Times New Roman"/>
          <w:b/>
          <w:sz w:val="28"/>
          <w:szCs w:val="28"/>
        </w:rPr>
        <w:t>ТЕСТ</w:t>
      </w:r>
      <w:bookmarkStart w:id="0" w:name="_GoBack"/>
      <w:bookmarkEnd w:id="0"/>
    </w:p>
    <w:p w:rsidR="00EB6D0F" w:rsidRPr="000728A7" w:rsidRDefault="004938AA" w:rsidP="00493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ПМ.03 «Проведение расчетов с бюджетом и </w:t>
      </w:r>
    </w:p>
    <w:p w:rsidR="004938AA" w:rsidRPr="000728A7" w:rsidRDefault="004938AA" w:rsidP="00493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внебюджетными фондами»</w:t>
      </w:r>
    </w:p>
    <w:p w:rsidR="004938AA" w:rsidRPr="000728A7" w:rsidRDefault="004938AA" w:rsidP="00493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ПМ.03 «Проведение расчетов с бюджетом и внебюджетными фондами»</w:t>
      </w:r>
    </w:p>
    <w:p w:rsidR="00EA16CB" w:rsidRPr="000728A7" w:rsidRDefault="00EA16CB" w:rsidP="00EA16CB">
      <w:pPr>
        <w:pStyle w:val="c4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728A7">
        <w:rPr>
          <w:b/>
          <w:sz w:val="28"/>
          <w:szCs w:val="28"/>
        </w:rPr>
        <w:t>для специальности</w:t>
      </w:r>
    </w:p>
    <w:p w:rsidR="00EA16CB" w:rsidRPr="000728A7" w:rsidRDefault="00EA16CB" w:rsidP="00EA1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8A7">
        <w:rPr>
          <w:rFonts w:ascii="Times New Roman" w:hAnsi="Times New Roman" w:cs="Times New Roman"/>
          <w:b/>
          <w:sz w:val="28"/>
          <w:szCs w:val="28"/>
        </w:rPr>
        <w:t>38.02.01 Экономика и бухгалтерский учёт (по отраслям)</w:t>
      </w:r>
    </w:p>
    <w:p w:rsidR="00EA16CB" w:rsidRPr="004938AA" w:rsidRDefault="00EA16CB" w:rsidP="009618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8AA">
        <w:rPr>
          <w:rFonts w:ascii="Times New Roman" w:hAnsi="Times New Roman" w:cs="Times New Roman"/>
          <w:b/>
          <w:sz w:val="28"/>
          <w:szCs w:val="28"/>
        </w:rPr>
        <w:t>Доронина О.В.</w:t>
      </w:r>
    </w:p>
    <w:p w:rsidR="005C22CE" w:rsidRDefault="002500E9" w:rsidP="005C2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ПМ.03 «Проведение расчетов с бюджетом и внебюджетными фондами»</w:t>
      </w:r>
      <w:r w:rsidR="005C22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22CE" w:rsidRPr="005C2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2CE" w:rsidRPr="005C22CE">
        <w:rPr>
          <w:rFonts w:ascii="Times New Roman" w:hAnsi="Times New Roman" w:cs="Times New Roman"/>
          <w:sz w:val="28"/>
          <w:szCs w:val="28"/>
        </w:rPr>
        <w:t>сп</w:t>
      </w:r>
      <w:r w:rsidR="005C22CE" w:rsidRPr="005C22CE">
        <w:rPr>
          <w:rFonts w:ascii="Times New Roman" w:hAnsi="Times New Roman" w:cs="Times New Roman"/>
          <w:sz w:val="28"/>
          <w:szCs w:val="28"/>
        </w:rPr>
        <w:t>е</w:t>
      </w:r>
      <w:r w:rsidR="005C22CE" w:rsidRPr="005C22CE">
        <w:rPr>
          <w:rFonts w:ascii="Times New Roman" w:hAnsi="Times New Roman" w:cs="Times New Roman"/>
          <w:sz w:val="28"/>
          <w:szCs w:val="28"/>
        </w:rPr>
        <w:t xml:space="preserve">циальность </w:t>
      </w:r>
      <w:r w:rsidR="005C22CE" w:rsidRPr="005C22CE">
        <w:rPr>
          <w:rFonts w:ascii="Times New Roman" w:eastAsia="Times New Roman" w:hAnsi="Times New Roman" w:cs="Times New Roman"/>
          <w:sz w:val="28"/>
          <w:szCs w:val="28"/>
          <w:lang w:eastAsia="ru-RU"/>
        </w:rPr>
        <w:t>38.02.01 Экономика и бухгалтерский учёт (по отраслям)/</w:t>
      </w:r>
      <w:r w:rsidR="00EA16CB" w:rsidRPr="005C22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6CB" w:rsidRDefault="00EA16CB" w:rsidP="005C2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2CE">
        <w:rPr>
          <w:rFonts w:ascii="Times New Roman" w:hAnsi="Times New Roman" w:cs="Times New Roman"/>
          <w:sz w:val="28"/>
          <w:szCs w:val="28"/>
        </w:rPr>
        <w:t>Ольга Владимировна Доронина, преподаватель бухгалтерского учета</w:t>
      </w:r>
      <w:r w:rsidRPr="004938AA">
        <w:rPr>
          <w:rFonts w:ascii="Times New Roman" w:hAnsi="Times New Roman" w:cs="Times New Roman"/>
          <w:sz w:val="28"/>
          <w:szCs w:val="28"/>
        </w:rPr>
        <w:t xml:space="preserve"> ПОЧУ «Техникум экономики и права МСПК»</w:t>
      </w:r>
      <w:r w:rsidR="005C22CE">
        <w:rPr>
          <w:rFonts w:ascii="Times New Roman" w:hAnsi="Times New Roman" w:cs="Times New Roman"/>
          <w:sz w:val="28"/>
          <w:szCs w:val="28"/>
        </w:rPr>
        <w:t>.</w:t>
      </w:r>
    </w:p>
    <w:p w:rsidR="005C22CE" w:rsidRDefault="005C22CE" w:rsidP="005C2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2CE" w:rsidRPr="004938AA" w:rsidRDefault="005C22CE" w:rsidP="005C2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Предназначен для п</w:t>
      </w:r>
      <w:r w:rsidRPr="005C22CE">
        <w:rPr>
          <w:rFonts w:ascii="Times New Roman" w:hAnsi="Times New Roman" w:cs="Times New Roman"/>
          <w:sz w:val="28"/>
          <w:szCs w:val="28"/>
        </w:rPr>
        <w:t>реподавател</w:t>
      </w:r>
      <w:r>
        <w:rPr>
          <w:rFonts w:ascii="Times New Roman" w:hAnsi="Times New Roman" w:cs="Times New Roman"/>
          <w:sz w:val="28"/>
          <w:szCs w:val="28"/>
        </w:rPr>
        <w:t>ей СПО, учащих</w:t>
      </w:r>
      <w:r w:rsidRPr="005C22CE">
        <w:rPr>
          <w:rFonts w:ascii="Times New Roman" w:hAnsi="Times New Roman" w:cs="Times New Roman"/>
          <w:sz w:val="28"/>
          <w:szCs w:val="28"/>
        </w:rPr>
        <w:t>ся экономических специал</w:t>
      </w:r>
      <w:r w:rsidRPr="005C22CE">
        <w:rPr>
          <w:rFonts w:ascii="Times New Roman" w:hAnsi="Times New Roman" w:cs="Times New Roman"/>
          <w:sz w:val="28"/>
          <w:szCs w:val="28"/>
        </w:rPr>
        <w:t>ь</w:t>
      </w:r>
      <w:r w:rsidRPr="005C22CE">
        <w:rPr>
          <w:rFonts w:ascii="Times New Roman" w:hAnsi="Times New Roman" w:cs="Times New Roman"/>
          <w:sz w:val="28"/>
          <w:szCs w:val="28"/>
        </w:rPr>
        <w:t>ностей, слушател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C22C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EA16CB" w:rsidRPr="004938AA" w:rsidRDefault="00EA16CB" w:rsidP="005C22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3646" w:rsidRPr="009618F6" w:rsidRDefault="00A13646" w:rsidP="002500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618F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Тест</w:t>
      </w:r>
    </w:p>
    <w:p w:rsidR="00A13646" w:rsidRPr="002500E9" w:rsidRDefault="00A13646" w:rsidP="002500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ПМ.03 «</w:t>
      </w:r>
      <w:r w:rsidR="00FB2074" w:rsidRPr="00250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р</w:t>
      </w:r>
      <w:r w:rsidRPr="00250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асчет</w:t>
      </w:r>
      <w:r w:rsidR="00BF3516" w:rsidRPr="00250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250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бюджето</w:t>
      </w:r>
      <w:r w:rsidR="002C143B" w:rsidRPr="00250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250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внебюджетными </w:t>
      </w:r>
      <w:r w:rsidR="00BF3516" w:rsidRPr="00250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250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ондами»</w:t>
      </w:r>
    </w:p>
    <w:p w:rsidR="00027A83" w:rsidRPr="002500E9" w:rsidRDefault="008A220C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Одним из обязательных реквизитов в документе является:</w:t>
      </w:r>
    </w:p>
    <w:p w:rsidR="00027A83" w:rsidRPr="002500E9" w:rsidRDefault="008A220C" w:rsidP="002500E9">
      <w:pPr>
        <w:pStyle w:val="a5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составления документа;</w:t>
      </w:r>
    </w:p>
    <w:p w:rsidR="008A220C" w:rsidRPr="002500E9" w:rsidRDefault="00027A83" w:rsidP="002500E9">
      <w:pPr>
        <w:pStyle w:val="a5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A220C"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ечать организации;</w:t>
      </w:r>
    </w:p>
    <w:p w:rsidR="000A0CAE" w:rsidRPr="002500E9" w:rsidRDefault="008A220C" w:rsidP="002500E9">
      <w:pPr>
        <w:pStyle w:val="a5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натуральные показатели;</w:t>
      </w:r>
    </w:p>
    <w:p w:rsidR="008A220C" w:rsidRPr="002500E9" w:rsidRDefault="008A220C" w:rsidP="002500E9">
      <w:pPr>
        <w:pStyle w:val="a5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составления документа.</w:t>
      </w:r>
    </w:p>
    <w:p w:rsidR="008A220C" w:rsidRPr="002500E9" w:rsidRDefault="008A220C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Первичный документ составляется:</w:t>
      </w:r>
    </w:p>
    <w:p w:rsidR="008A220C" w:rsidRPr="002500E9" w:rsidRDefault="008A220C" w:rsidP="002500E9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3-х дней после совершения хозяйственной опе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рации;</w:t>
      </w:r>
    </w:p>
    <w:p w:rsidR="008A220C" w:rsidRPr="002500E9" w:rsidRDefault="008A220C" w:rsidP="002500E9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момент совершения хозяйственной операции, а при от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сутствии такой во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можности — сразу же после ее окончания;</w:t>
      </w:r>
    </w:p>
    <w:p w:rsidR="00027A83" w:rsidRPr="002500E9" w:rsidRDefault="00027A83" w:rsidP="002500E9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5-х дней после совершения хозяйственной опе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рации;</w:t>
      </w:r>
    </w:p>
    <w:p w:rsidR="00027A83" w:rsidRPr="002500E9" w:rsidRDefault="00027A83" w:rsidP="002500E9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том же месяце.</w:t>
      </w:r>
    </w:p>
    <w:p w:rsidR="008A220C" w:rsidRPr="002500E9" w:rsidRDefault="008A220C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Реквизиты бухгалтерских документов представляют собой:</w:t>
      </w:r>
    </w:p>
    <w:p w:rsidR="008A220C" w:rsidRPr="002500E9" w:rsidRDefault="008A220C" w:rsidP="002500E9">
      <w:pPr>
        <w:pStyle w:val="a5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показатели, характеризующие хозяйственные операции и придающие док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менту юридическую силу;</w:t>
      </w:r>
    </w:p>
    <w:p w:rsidR="008A220C" w:rsidRPr="002500E9" w:rsidRDefault="008A220C" w:rsidP="002500E9">
      <w:pPr>
        <w:pStyle w:val="a5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сведения о документе;</w:t>
      </w:r>
    </w:p>
    <w:p w:rsidR="00027A83" w:rsidRPr="002500E9" w:rsidRDefault="00027A83" w:rsidP="002500E9">
      <w:pPr>
        <w:pStyle w:val="a5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 о результатах хозяйственной деятельности;</w:t>
      </w:r>
    </w:p>
    <w:p w:rsidR="008A220C" w:rsidRPr="002500E9" w:rsidRDefault="008A220C" w:rsidP="002500E9">
      <w:pPr>
        <w:pStyle w:val="a5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документов.</w:t>
      </w:r>
    </w:p>
    <w:p w:rsidR="008A220C" w:rsidRPr="002500E9" w:rsidRDefault="008A220C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Положения по бухгалтерскому учету (ПБУ) утверждаются:</w:t>
      </w:r>
    </w:p>
    <w:p w:rsidR="008A220C" w:rsidRPr="002500E9" w:rsidRDefault="008A220C" w:rsidP="002500E9">
      <w:pPr>
        <w:pStyle w:val="a5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налоговой службой;</w:t>
      </w:r>
    </w:p>
    <w:p w:rsidR="008A220C" w:rsidRPr="002500E9" w:rsidRDefault="008A220C" w:rsidP="002500E9">
      <w:pPr>
        <w:pStyle w:val="a5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Центральным банком РФ;</w:t>
      </w:r>
    </w:p>
    <w:p w:rsidR="008A220C" w:rsidRPr="002500E9" w:rsidRDefault="008A220C" w:rsidP="002500E9">
      <w:pPr>
        <w:pStyle w:val="a5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Минюстом России;</w:t>
      </w:r>
    </w:p>
    <w:p w:rsidR="008A220C" w:rsidRPr="002500E9" w:rsidRDefault="008A220C" w:rsidP="002500E9">
      <w:pPr>
        <w:pStyle w:val="a5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Минфином России.</w:t>
      </w:r>
    </w:p>
    <w:p w:rsidR="008A220C" w:rsidRPr="002500E9" w:rsidRDefault="008A220C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В соответствии с действующим законодательством органи</w:t>
      </w:r>
      <w:r w:rsidRPr="002500E9">
        <w:rPr>
          <w:rFonts w:ascii="Times New Roman" w:hAnsi="Times New Roman" w:cs="Times New Roman"/>
          <w:b/>
          <w:sz w:val="28"/>
          <w:szCs w:val="28"/>
        </w:rPr>
        <w:softHyphen/>
        <w:t>зация может иметь расчетных счетов:</w:t>
      </w:r>
    </w:p>
    <w:p w:rsidR="008A220C" w:rsidRPr="002500E9" w:rsidRDefault="008A220C" w:rsidP="002500E9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по месту регистрации;</w:t>
      </w:r>
    </w:p>
    <w:p w:rsidR="008A220C" w:rsidRPr="002500E9" w:rsidRDefault="00027A83" w:rsidP="002500E9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A220C"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дин;</w:t>
      </w:r>
    </w:p>
    <w:p w:rsidR="008A220C" w:rsidRPr="002500E9" w:rsidRDefault="008A220C" w:rsidP="002500E9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три;</w:t>
      </w:r>
    </w:p>
    <w:p w:rsidR="008A220C" w:rsidRPr="002500E9" w:rsidRDefault="008A220C" w:rsidP="002500E9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неограниченное число в различных кредитных организациях.</w:t>
      </w:r>
    </w:p>
    <w:p w:rsidR="008A220C" w:rsidRPr="002500E9" w:rsidRDefault="008A220C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Списание денежных средств с расчетных счетов организа</w:t>
      </w:r>
      <w:r w:rsidRPr="002500E9">
        <w:rPr>
          <w:rFonts w:ascii="Times New Roman" w:hAnsi="Times New Roman" w:cs="Times New Roman"/>
          <w:b/>
          <w:sz w:val="28"/>
          <w:szCs w:val="28"/>
        </w:rPr>
        <w:softHyphen/>
        <w:t>ции оформляется:</w:t>
      </w:r>
    </w:p>
    <w:p w:rsidR="008A220C" w:rsidRPr="002500E9" w:rsidRDefault="008A220C" w:rsidP="002500E9">
      <w:pPr>
        <w:pStyle w:val="a5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приходным кассовым ордером;</w:t>
      </w:r>
    </w:p>
    <w:p w:rsidR="008A220C" w:rsidRPr="002500E9" w:rsidRDefault="008A220C" w:rsidP="002500E9">
      <w:pPr>
        <w:pStyle w:val="a5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объявлением на взнос наличными;</w:t>
      </w:r>
    </w:p>
    <w:p w:rsidR="008A220C" w:rsidRPr="002500E9" w:rsidRDefault="008A220C" w:rsidP="002500E9">
      <w:pPr>
        <w:pStyle w:val="a5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платежным поручением;</w:t>
      </w:r>
    </w:p>
    <w:p w:rsidR="008A220C" w:rsidRPr="002500E9" w:rsidRDefault="008A220C" w:rsidP="002500E9">
      <w:pPr>
        <w:pStyle w:val="a5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расходным кассовым ордером.</w:t>
      </w:r>
    </w:p>
    <w:p w:rsidR="008A220C" w:rsidRPr="002500E9" w:rsidRDefault="008A220C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Сдача наличных денежных средств на расчетные счета ор</w:t>
      </w:r>
      <w:r w:rsidRPr="002500E9">
        <w:rPr>
          <w:rFonts w:ascii="Times New Roman" w:hAnsi="Times New Roman" w:cs="Times New Roman"/>
          <w:b/>
          <w:sz w:val="28"/>
          <w:szCs w:val="28"/>
        </w:rPr>
        <w:softHyphen/>
        <w:t>ганизации оформляется первичным документом:</w:t>
      </w:r>
    </w:p>
    <w:p w:rsidR="008A220C" w:rsidRPr="002500E9" w:rsidRDefault="008A220C" w:rsidP="002500E9">
      <w:pPr>
        <w:pStyle w:val="a5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чеком;</w:t>
      </w:r>
    </w:p>
    <w:p w:rsidR="008A220C" w:rsidRPr="002500E9" w:rsidRDefault="008A220C" w:rsidP="002500E9">
      <w:pPr>
        <w:pStyle w:val="a5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платежным поручением;</w:t>
      </w:r>
    </w:p>
    <w:p w:rsidR="008A220C" w:rsidRPr="002500E9" w:rsidRDefault="008A220C" w:rsidP="002500E9">
      <w:pPr>
        <w:pStyle w:val="a5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объявлением на взнос наличными;</w:t>
      </w:r>
    </w:p>
    <w:p w:rsidR="008A220C" w:rsidRPr="002500E9" w:rsidRDefault="008A220C" w:rsidP="002500E9">
      <w:pPr>
        <w:pStyle w:val="a5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платежным требованием.</w:t>
      </w:r>
    </w:p>
    <w:p w:rsidR="008A220C" w:rsidRPr="002500E9" w:rsidRDefault="008A220C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lastRenderedPageBreak/>
        <w:t>Записи по счету 51 «Расчетные счета» должны соответст</w:t>
      </w:r>
      <w:r w:rsidRPr="002500E9">
        <w:rPr>
          <w:rFonts w:ascii="Times New Roman" w:hAnsi="Times New Roman" w:cs="Times New Roman"/>
          <w:b/>
          <w:sz w:val="28"/>
          <w:szCs w:val="28"/>
        </w:rPr>
        <w:softHyphen/>
        <w:t>вовать:</w:t>
      </w:r>
    </w:p>
    <w:p w:rsidR="008A220C" w:rsidRPr="002500E9" w:rsidRDefault="008A220C" w:rsidP="002500E9">
      <w:pPr>
        <w:pStyle w:val="a5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суммам, указанным в чеках;</w:t>
      </w:r>
    </w:p>
    <w:p w:rsidR="00CC0CD3" w:rsidRPr="002500E9" w:rsidRDefault="00CC0CD3" w:rsidP="002500E9">
      <w:pPr>
        <w:pStyle w:val="a5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суммам, указанным в расходных кассовых ордерах;</w:t>
      </w:r>
    </w:p>
    <w:p w:rsidR="008A220C" w:rsidRPr="002500E9" w:rsidRDefault="008A220C" w:rsidP="002500E9">
      <w:pPr>
        <w:pStyle w:val="a5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выпискам банка по расчетному счету;</w:t>
      </w:r>
    </w:p>
    <w:p w:rsidR="008A220C" w:rsidRPr="002500E9" w:rsidRDefault="008A220C" w:rsidP="002500E9">
      <w:pPr>
        <w:pStyle w:val="a5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суммам, указанным в платежных поручениях.</w:t>
      </w:r>
    </w:p>
    <w:p w:rsidR="008A220C" w:rsidRPr="002500E9" w:rsidRDefault="008A220C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Выдана работнику путевка в санаторий за счет средств со</w:t>
      </w:r>
      <w:r w:rsidRPr="002500E9">
        <w:rPr>
          <w:rFonts w:ascii="Times New Roman" w:hAnsi="Times New Roman" w:cs="Times New Roman"/>
          <w:b/>
          <w:sz w:val="28"/>
          <w:szCs w:val="28"/>
        </w:rPr>
        <w:softHyphen/>
        <w:t>циального страхования:</w:t>
      </w:r>
    </w:p>
    <w:p w:rsidR="008A220C" w:rsidRPr="002500E9" w:rsidRDefault="008A220C" w:rsidP="002500E9">
      <w:pPr>
        <w:pStyle w:val="a5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00E9">
        <w:rPr>
          <w:rFonts w:ascii="Times New Roman" w:hAnsi="Times New Roman" w:cs="Times New Roman"/>
          <w:sz w:val="28"/>
          <w:szCs w:val="28"/>
        </w:rPr>
        <w:t xml:space="preserve">Д-т </w:t>
      </w:r>
      <w:proofErr w:type="spellStart"/>
      <w:r w:rsidRPr="002500E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2500E9">
        <w:rPr>
          <w:rFonts w:ascii="Times New Roman" w:hAnsi="Times New Roman" w:cs="Times New Roman"/>
          <w:sz w:val="28"/>
          <w:szCs w:val="28"/>
        </w:rPr>
        <w:t>. 69 «Расчеты по социальному страхованию и обеспе</w:t>
      </w:r>
      <w:r w:rsidRPr="002500E9">
        <w:rPr>
          <w:rFonts w:ascii="Times New Roman" w:hAnsi="Times New Roman" w:cs="Times New Roman"/>
          <w:sz w:val="28"/>
          <w:szCs w:val="28"/>
        </w:rPr>
        <w:softHyphen/>
        <w:t>чению»</w:t>
      </w:r>
      <w:r w:rsidR="00CC0CD3" w:rsidRPr="002500E9">
        <w:rPr>
          <w:rFonts w:ascii="Times New Roman" w:hAnsi="Times New Roman" w:cs="Times New Roman"/>
          <w:sz w:val="28"/>
          <w:szCs w:val="28"/>
        </w:rPr>
        <w:t xml:space="preserve"> </w:t>
      </w:r>
      <w:r w:rsidRPr="002500E9">
        <w:rPr>
          <w:rFonts w:ascii="Times New Roman" w:hAnsi="Times New Roman" w:cs="Times New Roman"/>
          <w:sz w:val="28"/>
          <w:szCs w:val="28"/>
        </w:rPr>
        <w:t xml:space="preserve">К-т </w:t>
      </w:r>
      <w:proofErr w:type="spellStart"/>
      <w:r w:rsidRPr="002500E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2500E9">
        <w:rPr>
          <w:rFonts w:ascii="Times New Roman" w:hAnsi="Times New Roman" w:cs="Times New Roman"/>
          <w:sz w:val="28"/>
          <w:szCs w:val="28"/>
        </w:rPr>
        <w:t>. 73 «Расчеты с персоналом по прочим операциям»;</w:t>
      </w:r>
    </w:p>
    <w:p w:rsidR="008A220C" w:rsidRPr="002500E9" w:rsidRDefault="008A220C" w:rsidP="002500E9">
      <w:pPr>
        <w:pStyle w:val="a5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73 «Расчеты с персоналом по прочим операциям» К-т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50 «Касса»;</w:t>
      </w:r>
    </w:p>
    <w:p w:rsidR="008A220C" w:rsidRPr="002500E9" w:rsidRDefault="008A220C" w:rsidP="002500E9">
      <w:pPr>
        <w:pStyle w:val="a5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76 «Расчеты с разными дебиторами и кредиторами» К-т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50 «Ка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са»;</w:t>
      </w:r>
    </w:p>
    <w:p w:rsidR="008A220C" w:rsidRPr="002500E9" w:rsidRDefault="008A220C" w:rsidP="002500E9">
      <w:pPr>
        <w:pStyle w:val="a5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50 «Касса»</w:t>
      </w:r>
      <w:r w:rsidR="00CC0CD3"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69 «Расчеты по социальному страхованию и обе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чению»;</w:t>
      </w:r>
    </w:p>
    <w:p w:rsidR="008A220C" w:rsidRPr="002500E9" w:rsidRDefault="008A220C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Обязательства, принятые организацией, должны испол</w:t>
      </w:r>
      <w:r w:rsidRPr="002500E9">
        <w:rPr>
          <w:rFonts w:ascii="Times New Roman" w:hAnsi="Times New Roman" w:cs="Times New Roman"/>
          <w:b/>
          <w:sz w:val="28"/>
          <w:szCs w:val="28"/>
        </w:rPr>
        <w:softHyphen/>
        <w:t>няться:</w:t>
      </w:r>
    </w:p>
    <w:p w:rsidR="008A220C" w:rsidRPr="002500E9" w:rsidRDefault="008A220C" w:rsidP="002500E9">
      <w:pPr>
        <w:pStyle w:val="a5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существующего финансового положения;</w:t>
      </w:r>
    </w:p>
    <w:p w:rsidR="008A220C" w:rsidRPr="002500E9" w:rsidRDefault="008A220C" w:rsidP="002500E9">
      <w:pPr>
        <w:pStyle w:val="a5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надлежащим образом исходя из условий обязательств, тре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бований закона, иных правовых актов, а при отсутствии — в соот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ветствии с практикой дел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оборота или иными предъявляе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мыми требованиями;</w:t>
      </w:r>
    </w:p>
    <w:p w:rsidR="008A220C" w:rsidRPr="002500E9" w:rsidRDefault="008A220C" w:rsidP="002500E9">
      <w:pPr>
        <w:pStyle w:val="a5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условиями договора и (или) соглашения;</w:t>
      </w:r>
    </w:p>
    <w:p w:rsidR="008A220C" w:rsidRPr="002500E9" w:rsidRDefault="008A220C" w:rsidP="002500E9">
      <w:pPr>
        <w:pStyle w:val="a5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практике делового оборота.</w:t>
      </w:r>
    </w:p>
    <w:p w:rsidR="008A220C" w:rsidRPr="002500E9" w:rsidRDefault="008A220C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Сумма налога на добавленную стоимость (НДС) по посту</w:t>
      </w:r>
      <w:r w:rsidRPr="002500E9">
        <w:rPr>
          <w:rFonts w:ascii="Times New Roman" w:hAnsi="Times New Roman" w:cs="Times New Roman"/>
          <w:b/>
          <w:sz w:val="28"/>
          <w:szCs w:val="28"/>
        </w:rPr>
        <w:softHyphen/>
        <w:t>пившим материальным ценностям отражается бухгалтерской записью:</w:t>
      </w:r>
    </w:p>
    <w:p w:rsidR="008A220C" w:rsidRPr="002500E9" w:rsidRDefault="008A220C" w:rsidP="002500E9">
      <w:pPr>
        <w:pStyle w:val="a5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10 «Материалы»</w:t>
      </w:r>
      <w:r w:rsidR="00593225"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19 «НДС по приобретенным ценностям»;</w:t>
      </w:r>
    </w:p>
    <w:p w:rsidR="008A220C" w:rsidRPr="002500E9" w:rsidRDefault="008A220C" w:rsidP="002500E9">
      <w:pPr>
        <w:pStyle w:val="a5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60 «Расчеты с поставщиками и подрядчиками» К-т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68 «Расчеты по налогам и сборам»;</w:t>
      </w:r>
    </w:p>
    <w:p w:rsidR="008A220C" w:rsidRPr="002500E9" w:rsidRDefault="008A220C" w:rsidP="002500E9">
      <w:pPr>
        <w:pStyle w:val="a5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19 «НДС по приобретенным ценностям»</w:t>
      </w:r>
      <w:r w:rsidR="00593225"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60 «Расчеты с п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ставщиками и подрядчиками»;</w:t>
      </w:r>
    </w:p>
    <w:p w:rsidR="008A220C" w:rsidRPr="002500E9" w:rsidRDefault="008A220C" w:rsidP="002500E9">
      <w:pPr>
        <w:pStyle w:val="a5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68 «Расчеты по налогам и сборам»</w:t>
      </w:r>
      <w:r w:rsidR="00593225"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19 «НДС по приобрете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ценностям».</w:t>
      </w:r>
    </w:p>
    <w:p w:rsidR="008A220C" w:rsidRPr="002500E9" w:rsidRDefault="008A220C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lastRenderedPageBreak/>
        <w:t>Начисление отпускных административно-управленческо</w:t>
      </w:r>
      <w:r w:rsidRPr="002500E9">
        <w:rPr>
          <w:rFonts w:ascii="Times New Roman" w:hAnsi="Times New Roman" w:cs="Times New Roman"/>
          <w:b/>
          <w:sz w:val="28"/>
          <w:szCs w:val="28"/>
        </w:rPr>
        <w:softHyphen/>
        <w:t>му перс</w:t>
      </w:r>
      <w:r w:rsidRPr="002500E9">
        <w:rPr>
          <w:rFonts w:ascii="Times New Roman" w:hAnsi="Times New Roman" w:cs="Times New Roman"/>
          <w:b/>
          <w:sz w:val="28"/>
          <w:szCs w:val="28"/>
        </w:rPr>
        <w:t>о</w:t>
      </w:r>
      <w:r w:rsidRPr="002500E9">
        <w:rPr>
          <w:rFonts w:ascii="Times New Roman" w:hAnsi="Times New Roman" w:cs="Times New Roman"/>
          <w:b/>
          <w:sz w:val="28"/>
          <w:szCs w:val="28"/>
        </w:rPr>
        <w:t>налу за текущий месяц отражается записью на счетах</w:t>
      </w:r>
      <w:r w:rsidR="00593225" w:rsidRPr="002500E9">
        <w:rPr>
          <w:rFonts w:ascii="Times New Roman" w:hAnsi="Times New Roman" w:cs="Times New Roman"/>
          <w:b/>
          <w:sz w:val="28"/>
          <w:szCs w:val="28"/>
        </w:rPr>
        <w:t xml:space="preserve"> (без использов</w:t>
      </w:r>
      <w:r w:rsidR="00593225" w:rsidRPr="002500E9">
        <w:rPr>
          <w:rFonts w:ascii="Times New Roman" w:hAnsi="Times New Roman" w:cs="Times New Roman"/>
          <w:b/>
          <w:sz w:val="28"/>
          <w:szCs w:val="28"/>
        </w:rPr>
        <w:t>а</w:t>
      </w:r>
      <w:r w:rsidR="00593225" w:rsidRPr="002500E9">
        <w:rPr>
          <w:rFonts w:ascii="Times New Roman" w:hAnsi="Times New Roman" w:cs="Times New Roman"/>
          <w:b/>
          <w:sz w:val="28"/>
          <w:szCs w:val="28"/>
        </w:rPr>
        <w:t>ния счета 96 «Резервы предстоящих расходов»)</w:t>
      </w:r>
      <w:r w:rsidRPr="002500E9">
        <w:rPr>
          <w:rFonts w:ascii="Times New Roman" w:hAnsi="Times New Roman" w:cs="Times New Roman"/>
          <w:b/>
          <w:sz w:val="28"/>
          <w:szCs w:val="28"/>
        </w:rPr>
        <w:t>:</w:t>
      </w:r>
    </w:p>
    <w:p w:rsidR="008A220C" w:rsidRPr="002500E9" w:rsidRDefault="008A220C" w:rsidP="002500E9">
      <w:pPr>
        <w:pStyle w:val="a5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26 «Общехозяйственные расходы»</w:t>
      </w:r>
      <w:r w:rsidR="00593225"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70</w:t>
      </w:r>
      <w:r w:rsidR="00593225"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«Расчеты с персоналом по оплате труда»;</w:t>
      </w:r>
    </w:p>
    <w:p w:rsidR="008A220C" w:rsidRPr="002500E9" w:rsidRDefault="008A220C" w:rsidP="002500E9">
      <w:pPr>
        <w:pStyle w:val="a5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69 «Расчеты по социальному страхованию и обеспе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чению»</w:t>
      </w:r>
      <w:r w:rsidR="00593225"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70 «Расчеты с персоналом по оплате труда»;</w:t>
      </w:r>
    </w:p>
    <w:p w:rsidR="008A220C" w:rsidRPr="002500E9" w:rsidRDefault="008A220C" w:rsidP="002500E9">
      <w:pPr>
        <w:pStyle w:val="a5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20 «Основное производство»</w:t>
      </w:r>
      <w:r w:rsidR="00593225"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70 «Расчеты с</w:t>
      </w:r>
      <w:r w:rsidR="00593225"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персоналом по оплате труда»;</w:t>
      </w:r>
    </w:p>
    <w:p w:rsidR="008A220C" w:rsidRPr="002500E9" w:rsidRDefault="008A220C" w:rsidP="002500E9">
      <w:pPr>
        <w:pStyle w:val="a5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91 «Прочие доходы и расходы»</w:t>
      </w:r>
      <w:r w:rsidR="00593225"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К-т </w:t>
      </w:r>
      <w:proofErr w:type="spellStart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70 «Расчеты</w:t>
      </w:r>
      <w:r w:rsidR="00593225"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персоналом по оплате труда».</w:t>
      </w:r>
    </w:p>
    <w:p w:rsidR="008A220C" w:rsidRPr="002500E9" w:rsidRDefault="008A220C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Начисление заработной платы рабочим, занятым в произ</w:t>
      </w:r>
      <w:r w:rsidRPr="002500E9">
        <w:rPr>
          <w:rFonts w:ascii="Times New Roman" w:hAnsi="Times New Roman" w:cs="Times New Roman"/>
          <w:b/>
          <w:sz w:val="28"/>
          <w:szCs w:val="28"/>
        </w:rPr>
        <w:softHyphen/>
        <w:t>водстве продукции, отражается записью на счетах:</w:t>
      </w:r>
    </w:p>
    <w:p w:rsidR="008A220C" w:rsidRPr="002500E9" w:rsidRDefault="008A220C" w:rsidP="002500E9">
      <w:pPr>
        <w:pStyle w:val="a5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00E9">
        <w:rPr>
          <w:rFonts w:ascii="Times New Roman" w:hAnsi="Times New Roman" w:cs="Times New Roman"/>
          <w:sz w:val="28"/>
          <w:szCs w:val="28"/>
        </w:rPr>
        <w:t xml:space="preserve">Д-т </w:t>
      </w:r>
      <w:proofErr w:type="spellStart"/>
      <w:r w:rsidRPr="002500E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2500E9">
        <w:rPr>
          <w:rFonts w:ascii="Times New Roman" w:hAnsi="Times New Roman" w:cs="Times New Roman"/>
          <w:sz w:val="28"/>
          <w:szCs w:val="28"/>
        </w:rPr>
        <w:t>. 20 «Основное производство»</w:t>
      </w:r>
      <w:r w:rsidR="00593225" w:rsidRPr="002500E9">
        <w:rPr>
          <w:rFonts w:ascii="Times New Roman" w:hAnsi="Times New Roman" w:cs="Times New Roman"/>
          <w:sz w:val="28"/>
          <w:szCs w:val="28"/>
        </w:rPr>
        <w:t xml:space="preserve"> </w:t>
      </w:r>
      <w:r w:rsidRPr="002500E9">
        <w:rPr>
          <w:rFonts w:ascii="Times New Roman" w:hAnsi="Times New Roman" w:cs="Times New Roman"/>
          <w:sz w:val="28"/>
          <w:szCs w:val="28"/>
        </w:rPr>
        <w:t xml:space="preserve">К-т </w:t>
      </w:r>
      <w:proofErr w:type="spellStart"/>
      <w:r w:rsidRPr="002500E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2500E9">
        <w:rPr>
          <w:rFonts w:ascii="Times New Roman" w:hAnsi="Times New Roman" w:cs="Times New Roman"/>
          <w:sz w:val="28"/>
          <w:szCs w:val="28"/>
        </w:rPr>
        <w:t>. 76 «Расчеты с разными дебит</w:t>
      </w:r>
      <w:r w:rsidRPr="002500E9">
        <w:rPr>
          <w:rFonts w:ascii="Times New Roman" w:hAnsi="Times New Roman" w:cs="Times New Roman"/>
          <w:sz w:val="28"/>
          <w:szCs w:val="28"/>
        </w:rPr>
        <w:t>о</w:t>
      </w:r>
      <w:r w:rsidRPr="002500E9">
        <w:rPr>
          <w:rFonts w:ascii="Times New Roman" w:hAnsi="Times New Roman" w:cs="Times New Roman"/>
          <w:sz w:val="28"/>
          <w:szCs w:val="28"/>
        </w:rPr>
        <w:t>рами и кредиторами»;</w:t>
      </w:r>
    </w:p>
    <w:p w:rsidR="008A220C" w:rsidRPr="002500E9" w:rsidRDefault="008A220C" w:rsidP="002500E9">
      <w:pPr>
        <w:pStyle w:val="a5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00E9">
        <w:rPr>
          <w:rFonts w:ascii="Times New Roman" w:hAnsi="Times New Roman" w:cs="Times New Roman"/>
          <w:sz w:val="28"/>
          <w:szCs w:val="28"/>
        </w:rPr>
        <w:t xml:space="preserve">Д-т </w:t>
      </w:r>
      <w:proofErr w:type="spellStart"/>
      <w:r w:rsidRPr="002500E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2500E9">
        <w:rPr>
          <w:rFonts w:ascii="Times New Roman" w:hAnsi="Times New Roman" w:cs="Times New Roman"/>
          <w:sz w:val="28"/>
          <w:szCs w:val="28"/>
        </w:rPr>
        <w:t>. 25 «Общепроизводственные расходы»</w:t>
      </w:r>
      <w:r w:rsidR="00593225" w:rsidRPr="002500E9">
        <w:rPr>
          <w:rFonts w:ascii="Times New Roman" w:hAnsi="Times New Roman" w:cs="Times New Roman"/>
          <w:sz w:val="28"/>
          <w:szCs w:val="28"/>
        </w:rPr>
        <w:t xml:space="preserve"> </w:t>
      </w:r>
      <w:r w:rsidRPr="002500E9">
        <w:rPr>
          <w:rFonts w:ascii="Times New Roman" w:hAnsi="Times New Roman" w:cs="Times New Roman"/>
          <w:sz w:val="28"/>
          <w:szCs w:val="28"/>
        </w:rPr>
        <w:t xml:space="preserve">К-т </w:t>
      </w:r>
      <w:proofErr w:type="spellStart"/>
      <w:r w:rsidRPr="002500E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2500E9">
        <w:rPr>
          <w:rFonts w:ascii="Times New Roman" w:hAnsi="Times New Roman" w:cs="Times New Roman"/>
          <w:sz w:val="28"/>
          <w:szCs w:val="28"/>
        </w:rPr>
        <w:t>. 70 «Расчеты с персон</w:t>
      </w:r>
      <w:r w:rsidRPr="002500E9">
        <w:rPr>
          <w:rFonts w:ascii="Times New Roman" w:hAnsi="Times New Roman" w:cs="Times New Roman"/>
          <w:sz w:val="28"/>
          <w:szCs w:val="28"/>
        </w:rPr>
        <w:t>а</w:t>
      </w:r>
      <w:r w:rsidRPr="002500E9">
        <w:rPr>
          <w:rFonts w:ascii="Times New Roman" w:hAnsi="Times New Roman" w:cs="Times New Roman"/>
          <w:sz w:val="28"/>
          <w:szCs w:val="28"/>
        </w:rPr>
        <w:t>лом по оплате труда»;</w:t>
      </w:r>
    </w:p>
    <w:p w:rsidR="008A220C" w:rsidRPr="002500E9" w:rsidRDefault="008A220C" w:rsidP="002500E9">
      <w:pPr>
        <w:pStyle w:val="a5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00E9">
        <w:rPr>
          <w:rFonts w:ascii="Times New Roman" w:hAnsi="Times New Roman" w:cs="Times New Roman"/>
          <w:sz w:val="28"/>
          <w:szCs w:val="28"/>
        </w:rPr>
        <w:t xml:space="preserve">Д-т </w:t>
      </w:r>
      <w:proofErr w:type="spellStart"/>
      <w:r w:rsidRPr="002500E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2500E9">
        <w:rPr>
          <w:rFonts w:ascii="Times New Roman" w:hAnsi="Times New Roman" w:cs="Times New Roman"/>
          <w:sz w:val="28"/>
          <w:szCs w:val="28"/>
        </w:rPr>
        <w:t>. 20 «Основное производство»</w:t>
      </w:r>
      <w:r w:rsidR="00593225" w:rsidRPr="002500E9">
        <w:rPr>
          <w:rFonts w:ascii="Times New Roman" w:hAnsi="Times New Roman" w:cs="Times New Roman"/>
          <w:sz w:val="28"/>
          <w:szCs w:val="28"/>
        </w:rPr>
        <w:t xml:space="preserve"> </w:t>
      </w:r>
      <w:r w:rsidRPr="002500E9">
        <w:rPr>
          <w:rFonts w:ascii="Times New Roman" w:hAnsi="Times New Roman" w:cs="Times New Roman"/>
          <w:sz w:val="28"/>
          <w:szCs w:val="28"/>
        </w:rPr>
        <w:t xml:space="preserve">К-т </w:t>
      </w:r>
      <w:proofErr w:type="spellStart"/>
      <w:r w:rsidRPr="002500E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2500E9">
        <w:rPr>
          <w:rFonts w:ascii="Times New Roman" w:hAnsi="Times New Roman" w:cs="Times New Roman"/>
          <w:sz w:val="28"/>
          <w:szCs w:val="28"/>
        </w:rPr>
        <w:t>. 70 «Расчеты с персоналом по оплате труда»;</w:t>
      </w:r>
    </w:p>
    <w:p w:rsidR="008A220C" w:rsidRPr="002500E9" w:rsidRDefault="008A220C" w:rsidP="002500E9">
      <w:pPr>
        <w:pStyle w:val="a5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00E9">
        <w:rPr>
          <w:rFonts w:ascii="Times New Roman" w:hAnsi="Times New Roman" w:cs="Times New Roman"/>
          <w:sz w:val="28"/>
          <w:szCs w:val="28"/>
        </w:rPr>
        <w:t xml:space="preserve">Д-т </w:t>
      </w:r>
      <w:proofErr w:type="spellStart"/>
      <w:r w:rsidRPr="002500E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2500E9">
        <w:rPr>
          <w:rFonts w:ascii="Times New Roman" w:hAnsi="Times New Roman" w:cs="Times New Roman"/>
          <w:sz w:val="28"/>
          <w:szCs w:val="28"/>
        </w:rPr>
        <w:t>. 44 «Расходы на продажу»</w:t>
      </w:r>
      <w:r w:rsidR="00593225" w:rsidRPr="002500E9">
        <w:rPr>
          <w:rFonts w:ascii="Times New Roman" w:hAnsi="Times New Roman" w:cs="Times New Roman"/>
          <w:sz w:val="28"/>
          <w:szCs w:val="28"/>
        </w:rPr>
        <w:t xml:space="preserve"> </w:t>
      </w:r>
      <w:r w:rsidRPr="002500E9">
        <w:rPr>
          <w:rFonts w:ascii="Times New Roman" w:hAnsi="Times New Roman" w:cs="Times New Roman"/>
          <w:sz w:val="28"/>
          <w:szCs w:val="28"/>
        </w:rPr>
        <w:t xml:space="preserve">К-т </w:t>
      </w:r>
      <w:proofErr w:type="spellStart"/>
      <w:r w:rsidRPr="002500E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2500E9">
        <w:rPr>
          <w:rFonts w:ascii="Times New Roman" w:hAnsi="Times New Roman" w:cs="Times New Roman"/>
          <w:sz w:val="28"/>
          <w:szCs w:val="28"/>
        </w:rPr>
        <w:t>. 70 «Расчеты с персоналом по оплате труда».</w:t>
      </w:r>
    </w:p>
    <w:p w:rsidR="008A220C" w:rsidRPr="002500E9" w:rsidRDefault="008A220C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Прием на работу нового сотрудника оформляется:</w:t>
      </w:r>
    </w:p>
    <w:p w:rsidR="008A220C" w:rsidRPr="002500E9" w:rsidRDefault="008A220C" w:rsidP="002500E9">
      <w:pPr>
        <w:pStyle w:val="281"/>
        <w:numPr>
          <w:ilvl w:val="0"/>
          <w:numId w:val="15"/>
        </w:numPr>
        <w:tabs>
          <w:tab w:val="left" w:pos="643"/>
        </w:tabs>
        <w:spacing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>распоряжением;</w:t>
      </w:r>
    </w:p>
    <w:p w:rsidR="008A220C" w:rsidRPr="002500E9" w:rsidRDefault="008A220C" w:rsidP="002500E9">
      <w:pPr>
        <w:pStyle w:val="281"/>
        <w:numPr>
          <w:ilvl w:val="0"/>
          <w:numId w:val="15"/>
        </w:numPr>
        <w:tabs>
          <w:tab w:val="left" w:pos="665"/>
        </w:tabs>
        <w:spacing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>приказом;</w:t>
      </w:r>
    </w:p>
    <w:p w:rsidR="00593225" w:rsidRPr="002500E9" w:rsidRDefault="00593225" w:rsidP="002500E9">
      <w:pPr>
        <w:pStyle w:val="281"/>
        <w:numPr>
          <w:ilvl w:val="0"/>
          <w:numId w:val="15"/>
        </w:numPr>
        <w:tabs>
          <w:tab w:val="left" w:pos="665"/>
        </w:tabs>
        <w:spacing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>соглашением;</w:t>
      </w:r>
    </w:p>
    <w:p w:rsidR="008A220C" w:rsidRPr="002500E9" w:rsidRDefault="008A220C" w:rsidP="002500E9">
      <w:pPr>
        <w:pStyle w:val="281"/>
        <w:numPr>
          <w:ilvl w:val="0"/>
          <w:numId w:val="15"/>
        </w:numPr>
        <w:tabs>
          <w:tab w:val="left" w:pos="641"/>
        </w:tabs>
        <w:spacing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>договором.</w:t>
      </w:r>
    </w:p>
    <w:p w:rsidR="008A220C" w:rsidRPr="002500E9" w:rsidRDefault="008A220C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Удержание налога на доходы физических лиц отражается записью на счетах:</w:t>
      </w:r>
    </w:p>
    <w:p w:rsidR="008A220C" w:rsidRPr="002500E9" w:rsidRDefault="008A220C" w:rsidP="002500E9">
      <w:pPr>
        <w:pStyle w:val="281"/>
        <w:numPr>
          <w:ilvl w:val="0"/>
          <w:numId w:val="16"/>
        </w:numPr>
        <w:tabs>
          <w:tab w:val="left" w:pos="638"/>
        </w:tabs>
        <w:spacing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70 «Расчеты с персоналом по оплате труда»</w:t>
      </w:r>
      <w:r w:rsidR="00593225" w:rsidRPr="002500E9">
        <w:rPr>
          <w:sz w:val="28"/>
          <w:szCs w:val="28"/>
        </w:rPr>
        <w:t xml:space="preserve"> </w:t>
      </w:r>
      <w:r w:rsidRPr="002500E9">
        <w:rPr>
          <w:sz w:val="28"/>
          <w:szCs w:val="28"/>
        </w:rPr>
        <w:t xml:space="preserve">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76 «Расчеты с разными дебиторами и кредиторами»;</w:t>
      </w:r>
    </w:p>
    <w:p w:rsidR="008A220C" w:rsidRPr="002500E9" w:rsidRDefault="008A220C" w:rsidP="002500E9">
      <w:pPr>
        <w:pStyle w:val="281"/>
        <w:numPr>
          <w:ilvl w:val="0"/>
          <w:numId w:val="16"/>
        </w:numPr>
        <w:tabs>
          <w:tab w:val="left" w:pos="653"/>
        </w:tabs>
        <w:spacing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lastRenderedPageBreak/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70 «Расчеты с персоналом по оплате труда»</w:t>
      </w:r>
      <w:r w:rsidR="00593225" w:rsidRPr="002500E9">
        <w:rPr>
          <w:sz w:val="28"/>
          <w:szCs w:val="28"/>
        </w:rPr>
        <w:t xml:space="preserve"> </w:t>
      </w:r>
      <w:r w:rsidRPr="002500E9">
        <w:rPr>
          <w:sz w:val="28"/>
          <w:szCs w:val="28"/>
        </w:rPr>
        <w:t xml:space="preserve">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69 «Расчеты по социальному страхованию и обеспе</w:t>
      </w:r>
      <w:r w:rsidRPr="002500E9">
        <w:rPr>
          <w:sz w:val="28"/>
          <w:szCs w:val="28"/>
        </w:rPr>
        <w:softHyphen/>
        <w:t>чению»;</w:t>
      </w:r>
    </w:p>
    <w:p w:rsidR="008A220C" w:rsidRPr="002500E9" w:rsidRDefault="008A220C" w:rsidP="002500E9">
      <w:pPr>
        <w:pStyle w:val="a3"/>
        <w:numPr>
          <w:ilvl w:val="0"/>
          <w:numId w:val="16"/>
        </w:numPr>
        <w:tabs>
          <w:tab w:val="left" w:pos="641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 xml:space="preserve">. 70 «Расчеты с персоналом по оплате труда» 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68 «Расчеты по налогам и сборам»;</w:t>
      </w:r>
    </w:p>
    <w:p w:rsidR="008A220C" w:rsidRPr="002500E9" w:rsidRDefault="00A13646" w:rsidP="002500E9">
      <w:pPr>
        <w:pStyle w:val="a3"/>
        <w:numPr>
          <w:ilvl w:val="0"/>
          <w:numId w:val="16"/>
        </w:numPr>
        <w:tabs>
          <w:tab w:val="left" w:pos="624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  </w:t>
      </w:r>
      <w:r w:rsidR="008A220C" w:rsidRPr="002500E9">
        <w:rPr>
          <w:sz w:val="28"/>
          <w:szCs w:val="28"/>
        </w:rPr>
        <w:t xml:space="preserve">Д-т </w:t>
      </w:r>
      <w:proofErr w:type="spellStart"/>
      <w:r w:rsidR="008A220C" w:rsidRPr="002500E9">
        <w:rPr>
          <w:sz w:val="28"/>
          <w:szCs w:val="28"/>
        </w:rPr>
        <w:t>сч</w:t>
      </w:r>
      <w:proofErr w:type="spellEnd"/>
      <w:r w:rsidR="008A220C" w:rsidRPr="002500E9">
        <w:rPr>
          <w:sz w:val="28"/>
          <w:szCs w:val="28"/>
        </w:rPr>
        <w:t xml:space="preserve">. 70 «Расчеты с персоналом по оплате труда» К-т </w:t>
      </w:r>
      <w:proofErr w:type="spellStart"/>
      <w:r w:rsidR="008A220C" w:rsidRPr="002500E9">
        <w:rPr>
          <w:sz w:val="28"/>
          <w:szCs w:val="28"/>
        </w:rPr>
        <w:t>сч</w:t>
      </w:r>
      <w:proofErr w:type="spellEnd"/>
      <w:r w:rsidR="008A220C" w:rsidRPr="002500E9">
        <w:rPr>
          <w:sz w:val="28"/>
          <w:szCs w:val="28"/>
        </w:rPr>
        <w:t>. 91 «Прочие доходы и расходы».</w:t>
      </w:r>
    </w:p>
    <w:p w:rsidR="008A220C" w:rsidRPr="002500E9" w:rsidRDefault="008A220C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Источником выплаты пособия по временной нетрудоспо</w:t>
      </w:r>
      <w:r w:rsidRPr="002500E9">
        <w:rPr>
          <w:rFonts w:ascii="Times New Roman" w:hAnsi="Times New Roman" w:cs="Times New Roman"/>
          <w:b/>
          <w:sz w:val="28"/>
          <w:szCs w:val="28"/>
        </w:rPr>
        <w:softHyphen/>
        <w:t>собности является:</w:t>
      </w:r>
    </w:p>
    <w:p w:rsidR="008A220C" w:rsidRPr="002500E9" w:rsidRDefault="008A220C" w:rsidP="002500E9">
      <w:pPr>
        <w:pStyle w:val="281"/>
        <w:numPr>
          <w:ilvl w:val="0"/>
          <w:numId w:val="17"/>
        </w:numPr>
        <w:tabs>
          <w:tab w:val="left" w:pos="650"/>
        </w:tabs>
        <w:spacing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>себестоимость;</w:t>
      </w:r>
    </w:p>
    <w:p w:rsidR="008A220C" w:rsidRPr="002500E9" w:rsidRDefault="008A220C" w:rsidP="002500E9">
      <w:pPr>
        <w:pStyle w:val="281"/>
        <w:numPr>
          <w:ilvl w:val="0"/>
          <w:numId w:val="17"/>
        </w:numPr>
        <w:tabs>
          <w:tab w:val="left" w:pos="665"/>
        </w:tabs>
        <w:spacing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>прибыль;</w:t>
      </w:r>
    </w:p>
    <w:p w:rsidR="00593225" w:rsidRPr="002500E9" w:rsidRDefault="00593225" w:rsidP="002500E9">
      <w:pPr>
        <w:pStyle w:val="281"/>
        <w:numPr>
          <w:ilvl w:val="0"/>
          <w:numId w:val="17"/>
        </w:numPr>
        <w:tabs>
          <w:tab w:val="left" w:pos="665"/>
        </w:tabs>
        <w:spacing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>средства пенсионного фонда;</w:t>
      </w:r>
    </w:p>
    <w:p w:rsidR="008A220C" w:rsidRPr="002500E9" w:rsidRDefault="008A220C" w:rsidP="002500E9">
      <w:pPr>
        <w:pStyle w:val="281"/>
        <w:numPr>
          <w:ilvl w:val="0"/>
          <w:numId w:val="17"/>
        </w:numPr>
        <w:tabs>
          <w:tab w:val="left" w:pos="655"/>
        </w:tabs>
        <w:spacing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>средства органов социального страхования.</w:t>
      </w:r>
    </w:p>
    <w:p w:rsidR="008A220C" w:rsidRPr="002500E9" w:rsidRDefault="008A220C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Начисление пособия рабочему за 5 дней болезни отража</w:t>
      </w:r>
      <w:r w:rsidRPr="002500E9">
        <w:rPr>
          <w:rFonts w:ascii="Times New Roman" w:hAnsi="Times New Roman" w:cs="Times New Roman"/>
          <w:b/>
          <w:sz w:val="28"/>
          <w:szCs w:val="28"/>
        </w:rPr>
        <w:softHyphen/>
        <w:t>ется зап</w:t>
      </w:r>
      <w:r w:rsidRPr="002500E9">
        <w:rPr>
          <w:rFonts w:ascii="Times New Roman" w:hAnsi="Times New Roman" w:cs="Times New Roman"/>
          <w:b/>
          <w:sz w:val="28"/>
          <w:szCs w:val="28"/>
        </w:rPr>
        <w:t>и</w:t>
      </w:r>
      <w:r w:rsidRPr="002500E9">
        <w:rPr>
          <w:rFonts w:ascii="Times New Roman" w:hAnsi="Times New Roman" w:cs="Times New Roman"/>
          <w:b/>
          <w:sz w:val="28"/>
          <w:szCs w:val="28"/>
        </w:rPr>
        <w:t>сью на счетах:</w:t>
      </w:r>
    </w:p>
    <w:p w:rsidR="008A220C" w:rsidRPr="002500E9" w:rsidRDefault="008A220C" w:rsidP="002500E9">
      <w:pPr>
        <w:pStyle w:val="281"/>
        <w:numPr>
          <w:ilvl w:val="0"/>
          <w:numId w:val="18"/>
        </w:numPr>
        <w:tabs>
          <w:tab w:val="left" w:pos="638"/>
        </w:tabs>
        <w:spacing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20 «Основное производство»</w:t>
      </w:r>
      <w:r w:rsidR="00593225" w:rsidRPr="002500E9">
        <w:rPr>
          <w:sz w:val="28"/>
          <w:szCs w:val="28"/>
        </w:rPr>
        <w:t xml:space="preserve"> </w:t>
      </w:r>
      <w:r w:rsidRPr="002500E9">
        <w:rPr>
          <w:sz w:val="28"/>
          <w:szCs w:val="28"/>
        </w:rPr>
        <w:t xml:space="preserve">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69 «Расчеты по социальному страхованию и обеспе</w:t>
      </w:r>
      <w:r w:rsidRPr="002500E9">
        <w:rPr>
          <w:sz w:val="28"/>
          <w:szCs w:val="28"/>
        </w:rPr>
        <w:softHyphen/>
        <w:t>чению»;</w:t>
      </w:r>
    </w:p>
    <w:p w:rsidR="008A220C" w:rsidRPr="002500E9" w:rsidRDefault="008A220C" w:rsidP="002500E9">
      <w:pPr>
        <w:pStyle w:val="281"/>
        <w:numPr>
          <w:ilvl w:val="0"/>
          <w:numId w:val="18"/>
        </w:numPr>
        <w:tabs>
          <w:tab w:val="left" w:pos="653"/>
        </w:tabs>
        <w:spacing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70 «Расчеты с персоналом по оплате труда»</w:t>
      </w:r>
      <w:r w:rsidR="00593225" w:rsidRPr="002500E9">
        <w:rPr>
          <w:sz w:val="28"/>
          <w:szCs w:val="28"/>
        </w:rPr>
        <w:t xml:space="preserve"> </w:t>
      </w:r>
      <w:r w:rsidRPr="002500E9">
        <w:rPr>
          <w:sz w:val="28"/>
          <w:szCs w:val="28"/>
        </w:rPr>
        <w:t xml:space="preserve">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69 «Расчеты по социальному страхованию и обеспе</w:t>
      </w:r>
      <w:r w:rsidRPr="002500E9">
        <w:rPr>
          <w:sz w:val="28"/>
          <w:szCs w:val="28"/>
        </w:rPr>
        <w:softHyphen/>
        <w:t>чению»;</w:t>
      </w:r>
    </w:p>
    <w:p w:rsidR="008A220C" w:rsidRPr="002500E9" w:rsidRDefault="008A220C" w:rsidP="002500E9">
      <w:pPr>
        <w:pStyle w:val="a3"/>
        <w:numPr>
          <w:ilvl w:val="0"/>
          <w:numId w:val="18"/>
        </w:numPr>
        <w:tabs>
          <w:tab w:val="left" w:pos="666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20 «Основное производство»,</w:t>
      </w:r>
      <w:r w:rsidR="00593225" w:rsidRPr="002500E9">
        <w:rPr>
          <w:sz w:val="28"/>
          <w:szCs w:val="28"/>
        </w:rPr>
        <w:t xml:space="preserve"> </w:t>
      </w:r>
      <w:r w:rsidRPr="002500E9">
        <w:rPr>
          <w:sz w:val="28"/>
          <w:szCs w:val="28"/>
        </w:rPr>
        <w:t xml:space="preserve">25 «Общие производственные расходы» 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70 «Расчеты с персоналом по оплате труда»;</w:t>
      </w:r>
    </w:p>
    <w:p w:rsidR="00381263" w:rsidRPr="002500E9" w:rsidRDefault="008A220C" w:rsidP="002500E9">
      <w:pPr>
        <w:pStyle w:val="a3"/>
        <w:numPr>
          <w:ilvl w:val="0"/>
          <w:numId w:val="18"/>
        </w:numPr>
        <w:tabs>
          <w:tab w:val="left" w:pos="644"/>
        </w:tabs>
        <w:spacing w:before="0" w:after="0" w:line="360" w:lineRule="auto"/>
        <w:ind w:left="0"/>
        <w:rPr>
          <w:b/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69 «Расчеты по социальному страхованию и обеспе</w:t>
      </w:r>
      <w:r w:rsidRPr="002500E9">
        <w:rPr>
          <w:sz w:val="28"/>
          <w:szCs w:val="28"/>
        </w:rPr>
        <w:softHyphen/>
        <w:t>чению»</w:t>
      </w:r>
      <w:r w:rsidR="00593225" w:rsidRPr="002500E9">
        <w:rPr>
          <w:sz w:val="28"/>
          <w:szCs w:val="28"/>
        </w:rPr>
        <w:t xml:space="preserve"> </w:t>
      </w:r>
      <w:r w:rsidRPr="002500E9">
        <w:rPr>
          <w:sz w:val="28"/>
          <w:szCs w:val="28"/>
        </w:rPr>
        <w:t xml:space="preserve">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70</w:t>
      </w:r>
      <w:r w:rsidRPr="002500E9">
        <w:rPr>
          <w:b/>
          <w:sz w:val="28"/>
          <w:szCs w:val="28"/>
        </w:rPr>
        <w:t xml:space="preserve"> «Расчеты с персоналом по оплате труда». </w:t>
      </w:r>
    </w:p>
    <w:p w:rsidR="008A220C" w:rsidRPr="002500E9" w:rsidRDefault="008A220C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Начисление единовременного пособия при рождении ре</w:t>
      </w:r>
      <w:r w:rsidRPr="002500E9">
        <w:rPr>
          <w:rFonts w:ascii="Times New Roman" w:hAnsi="Times New Roman" w:cs="Times New Roman"/>
          <w:b/>
          <w:sz w:val="28"/>
          <w:szCs w:val="28"/>
        </w:rPr>
        <w:softHyphen/>
        <w:t>бенка о</w:t>
      </w:r>
      <w:r w:rsidRPr="002500E9">
        <w:rPr>
          <w:rFonts w:ascii="Times New Roman" w:hAnsi="Times New Roman" w:cs="Times New Roman"/>
          <w:b/>
          <w:sz w:val="28"/>
          <w:szCs w:val="28"/>
        </w:rPr>
        <w:t>т</w:t>
      </w:r>
      <w:r w:rsidRPr="002500E9">
        <w:rPr>
          <w:rFonts w:ascii="Times New Roman" w:hAnsi="Times New Roman" w:cs="Times New Roman"/>
          <w:b/>
          <w:sz w:val="28"/>
          <w:szCs w:val="28"/>
        </w:rPr>
        <w:t>ражается записью на счетах:</w:t>
      </w:r>
    </w:p>
    <w:p w:rsidR="008A220C" w:rsidRPr="002500E9" w:rsidRDefault="008A220C" w:rsidP="002500E9">
      <w:pPr>
        <w:pStyle w:val="a3"/>
        <w:numPr>
          <w:ilvl w:val="0"/>
          <w:numId w:val="19"/>
        </w:numPr>
        <w:tabs>
          <w:tab w:val="left" w:pos="621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91 «Проч</w:t>
      </w:r>
      <w:r w:rsidR="00F442EF" w:rsidRPr="002500E9">
        <w:rPr>
          <w:sz w:val="28"/>
          <w:szCs w:val="28"/>
        </w:rPr>
        <w:t>и</w:t>
      </w:r>
      <w:r w:rsidRPr="002500E9">
        <w:rPr>
          <w:sz w:val="28"/>
          <w:szCs w:val="28"/>
        </w:rPr>
        <w:t>е доходы и расходы»</w:t>
      </w:r>
      <w:r w:rsidR="00593225" w:rsidRPr="002500E9">
        <w:rPr>
          <w:sz w:val="28"/>
          <w:szCs w:val="28"/>
        </w:rPr>
        <w:t xml:space="preserve"> </w:t>
      </w:r>
      <w:r w:rsidRPr="002500E9">
        <w:rPr>
          <w:sz w:val="28"/>
          <w:szCs w:val="28"/>
        </w:rPr>
        <w:t xml:space="preserve">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69 «Расчеты по социальному страхованию и обеспе</w:t>
      </w:r>
      <w:r w:rsidRPr="002500E9">
        <w:rPr>
          <w:sz w:val="28"/>
          <w:szCs w:val="28"/>
        </w:rPr>
        <w:softHyphen/>
        <w:t>чению»;</w:t>
      </w:r>
    </w:p>
    <w:p w:rsidR="008A220C" w:rsidRPr="002500E9" w:rsidRDefault="008A220C" w:rsidP="002500E9">
      <w:pPr>
        <w:pStyle w:val="a3"/>
        <w:numPr>
          <w:ilvl w:val="0"/>
          <w:numId w:val="19"/>
        </w:numPr>
        <w:tabs>
          <w:tab w:val="left" w:pos="628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20 «Основное производство»</w:t>
      </w:r>
      <w:r w:rsidR="00593225" w:rsidRPr="002500E9">
        <w:rPr>
          <w:sz w:val="28"/>
          <w:szCs w:val="28"/>
        </w:rPr>
        <w:t xml:space="preserve"> </w:t>
      </w:r>
      <w:r w:rsidRPr="002500E9">
        <w:rPr>
          <w:sz w:val="28"/>
          <w:szCs w:val="28"/>
        </w:rPr>
        <w:t xml:space="preserve">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70 «Расчеты с персоналом по оплате труда»;</w:t>
      </w:r>
    </w:p>
    <w:p w:rsidR="00F442EF" w:rsidRPr="002500E9" w:rsidRDefault="00F442EF" w:rsidP="002500E9">
      <w:pPr>
        <w:pStyle w:val="a3"/>
        <w:numPr>
          <w:ilvl w:val="0"/>
          <w:numId w:val="19"/>
        </w:numPr>
        <w:tabs>
          <w:tab w:val="left" w:pos="628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 xml:space="preserve">. 70 «Расчеты с персоналом по оплате труда» 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69 «Расчеты по социальному страхованию и обеспе</w:t>
      </w:r>
      <w:r w:rsidRPr="002500E9">
        <w:rPr>
          <w:sz w:val="28"/>
          <w:szCs w:val="28"/>
        </w:rPr>
        <w:softHyphen/>
        <w:t>чению»;</w:t>
      </w:r>
    </w:p>
    <w:p w:rsidR="008A220C" w:rsidRPr="002500E9" w:rsidRDefault="008A220C" w:rsidP="002500E9">
      <w:pPr>
        <w:pStyle w:val="a3"/>
        <w:numPr>
          <w:ilvl w:val="0"/>
          <w:numId w:val="19"/>
        </w:numPr>
        <w:tabs>
          <w:tab w:val="left" w:pos="626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lastRenderedPageBreak/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69 «Расчеты по социальному страхованию и обеспе</w:t>
      </w:r>
      <w:r w:rsidRPr="002500E9">
        <w:rPr>
          <w:sz w:val="28"/>
          <w:szCs w:val="28"/>
        </w:rPr>
        <w:softHyphen/>
        <w:t>чению»</w:t>
      </w:r>
      <w:r w:rsidR="00593225" w:rsidRPr="002500E9">
        <w:rPr>
          <w:sz w:val="28"/>
          <w:szCs w:val="28"/>
        </w:rPr>
        <w:t xml:space="preserve"> </w:t>
      </w:r>
      <w:r w:rsidRPr="002500E9">
        <w:rPr>
          <w:sz w:val="28"/>
          <w:szCs w:val="28"/>
        </w:rPr>
        <w:t xml:space="preserve">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70 «Расчеты с персоналом по оплате труда».</w:t>
      </w:r>
    </w:p>
    <w:p w:rsidR="000A0CAE" w:rsidRPr="002500E9" w:rsidRDefault="000A0CAE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Сумма бухгалтерской прибыли, полученная после вычета прич</w:t>
      </w:r>
      <w:r w:rsidRPr="002500E9">
        <w:rPr>
          <w:rFonts w:ascii="Times New Roman" w:hAnsi="Times New Roman" w:cs="Times New Roman"/>
          <w:b/>
          <w:sz w:val="28"/>
          <w:szCs w:val="28"/>
        </w:rPr>
        <w:t>и</w:t>
      </w:r>
      <w:r w:rsidRPr="002500E9">
        <w:rPr>
          <w:rFonts w:ascii="Times New Roman" w:hAnsi="Times New Roman" w:cs="Times New Roman"/>
          <w:b/>
          <w:sz w:val="28"/>
          <w:szCs w:val="28"/>
        </w:rPr>
        <w:t>тающегося бюджету налога на прибыль, отражается записью на счетах:</w:t>
      </w:r>
    </w:p>
    <w:p w:rsidR="000A0CAE" w:rsidRPr="002500E9" w:rsidRDefault="000A0CAE" w:rsidP="002500E9">
      <w:pPr>
        <w:pStyle w:val="a5"/>
        <w:numPr>
          <w:ilvl w:val="0"/>
          <w:numId w:val="20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500E9">
        <w:rPr>
          <w:rFonts w:ascii="Times New Roman" w:hAnsi="Times New Roman" w:cs="Times New Roman"/>
          <w:sz w:val="28"/>
          <w:szCs w:val="28"/>
        </w:rPr>
        <w:t xml:space="preserve">Д-т </w:t>
      </w:r>
      <w:proofErr w:type="spellStart"/>
      <w:r w:rsidRPr="002500E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2500E9">
        <w:rPr>
          <w:rFonts w:ascii="Times New Roman" w:hAnsi="Times New Roman" w:cs="Times New Roman"/>
          <w:sz w:val="28"/>
          <w:szCs w:val="28"/>
        </w:rPr>
        <w:t>. 90 «Продажи»</w:t>
      </w:r>
      <w:r w:rsidR="00F442EF" w:rsidRPr="002500E9">
        <w:rPr>
          <w:rFonts w:ascii="Times New Roman" w:hAnsi="Times New Roman" w:cs="Times New Roman"/>
          <w:sz w:val="28"/>
          <w:szCs w:val="28"/>
        </w:rPr>
        <w:t xml:space="preserve"> </w:t>
      </w:r>
      <w:r w:rsidRPr="002500E9">
        <w:rPr>
          <w:rFonts w:ascii="Times New Roman" w:hAnsi="Times New Roman" w:cs="Times New Roman"/>
          <w:sz w:val="28"/>
          <w:szCs w:val="28"/>
        </w:rPr>
        <w:t xml:space="preserve">К-т </w:t>
      </w:r>
      <w:proofErr w:type="spellStart"/>
      <w:r w:rsidRPr="002500E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2500E9">
        <w:rPr>
          <w:rFonts w:ascii="Times New Roman" w:hAnsi="Times New Roman" w:cs="Times New Roman"/>
          <w:sz w:val="28"/>
          <w:szCs w:val="28"/>
        </w:rPr>
        <w:t>. 84 «Нераспределенная прибыль (непокрытый убыток)»;</w:t>
      </w:r>
    </w:p>
    <w:p w:rsidR="000A0CAE" w:rsidRPr="002500E9" w:rsidRDefault="000A0CAE" w:rsidP="002500E9">
      <w:pPr>
        <w:pStyle w:val="a5"/>
        <w:numPr>
          <w:ilvl w:val="0"/>
          <w:numId w:val="20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500E9">
        <w:rPr>
          <w:rFonts w:ascii="Times New Roman" w:hAnsi="Times New Roman" w:cs="Times New Roman"/>
          <w:sz w:val="28"/>
          <w:szCs w:val="28"/>
        </w:rPr>
        <w:t xml:space="preserve">Д-т </w:t>
      </w:r>
      <w:proofErr w:type="spellStart"/>
      <w:r w:rsidRPr="002500E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2500E9">
        <w:rPr>
          <w:rFonts w:ascii="Times New Roman" w:hAnsi="Times New Roman" w:cs="Times New Roman"/>
          <w:sz w:val="28"/>
          <w:szCs w:val="28"/>
        </w:rPr>
        <w:t>. 84 «Нераспределенная прибыль (непокрытый убыток)»</w:t>
      </w:r>
      <w:r w:rsidR="00F442EF" w:rsidRPr="002500E9">
        <w:rPr>
          <w:rFonts w:ascii="Times New Roman" w:hAnsi="Times New Roman" w:cs="Times New Roman"/>
          <w:sz w:val="28"/>
          <w:szCs w:val="28"/>
        </w:rPr>
        <w:t xml:space="preserve"> </w:t>
      </w:r>
      <w:r w:rsidRPr="002500E9">
        <w:rPr>
          <w:rFonts w:ascii="Times New Roman" w:hAnsi="Times New Roman" w:cs="Times New Roman"/>
          <w:sz w:val="28"/>
          <w:szCs w:val="28"/>
        </w:rPr>
        <w:t xml:space="preserve">К-т </w:t>
      </w:r>
      <w:proofErr w:type="spellStart"/>
      <w:r w:rsidRPr="002500E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2500E9">
        <w:rPr>
          <w:rFonts w:ascii="Times New Roman" w:hAnsi="Times New Roman" w:cs="Times New Roman"/>
          <w:sz w:val="28"/>
          <w:szCs w:val="28"/>
        </w:rPr>
        <w:t>. 68 «Расчеты с бюджетом по налогам и сборам»;</w:t>
      </w:r>
    </w:p>
    <w:p w:rsidR="00381263" w:rsidRPr="002500E9" w:rsidRDefault="00F442EF" w:rsidP="002500E9">
      <w:pPr>
        <w:pStyle w:val="a5"/>
        <w:numPr>
          <w:ilvl w:val="0"/>
          <w:numId w:val="20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500E9">
        <w:rPr>
          <w:rFonts w:ascii="Times New Roman" w:hAnsi="Times New Roman" w:cs="Times New Roman"/>
          <w:sz w:val="28"/>
          <w:szCs w:val="28"/>
        </w:rPr>
        <w:t xml:space="preserve">Д-т </w:t>
      </w:r>
      <w:proofErr w:type="spellStart"/>
      <w:r w:rsidRPr="002500E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2500E9">
        <w:rPr>
          <w:rFonts w:ascii="Times New Roman" w:hAnsi="Times New Roman" w:cs="Times New Roman"/>
          <w:sz w:val="28"/>
          <w:szCs w:val="28"/>
        </w:rPr>
        <w:t xml:space="preserve">. 99 «Прибыли и убытки» </w:t>
      </w:r>
      <w:r w:rsidR="000A0CAE" w:rsidRPr="002500E9">
        <w:rPr>
          <w:rFonts w:ascii="Times New Roman" w:hAnsi="Times New Roman" w:cs="Times New Roman"/>
          <w:sz w:val="28"/>
          <w:szCs w:val="28"/>
        </w:rPr>
        <w:t xml:space="preserve">К-т </w:t>
      </w:r>
      <w:proofErr w:type="spellStart"/>
      <w:r w:rsidR="000A0CAE" w:rsidRPr="002500E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0A0CAE" w:rsidRPr="002500E9">
        <w:rPr>
          <w:rFonts w:ascii="Times New Roman" w:hAnsi="Times New Roman" w:cs="Times New Roman"/>
          <w:sz w:val="28"/>
          <w:szCs w:val="28"/>
        </w:rPr>
        <w:t>. 84 «Нераспределенная прибыль (н</w:t>
      </w:r>
      <w:r w:rsidR="000A0CAE" w:rsidRPr="002500E9">
        <w:rPr>
          <w:rFonts w:ascii="Times New Roman" w:hAnsi="Times New Roman" w:cs="Times New Roman"/>
          <w:sz w:val="28"/>
          <w:szCs w:val="28"/>
        </w:rPr>
        <w:t>е</w:t>
      </w:r>
      <w:r w:rsidR="000A0CAE" w:rsidRPr="002500E9">
        <w:rPr>
          <w:rFonts w:ascii="Times New Roman" w:hAnsi="Times New Roman" w:cs="Times New Roman"/>
          <w:sz w:val="28"/>
          <w:szCs w:val="28"/>
        </w:rPr>
        <w:t>покрытый убы</w:t>
      </w:r>
      <w:r w:rsidR="00381263" w:rsidRPr="002500E9">
        <w:rPr>
          <w:rFonts w:ascii="Times New Roman" w:hAnsi="Times New Roman" w:cs="Times New Roman"/>
          <w:sz w:val="28"/>
          <w:szCs w:val="28"/>
        </w:rPr>
        <w:t>ток)»</w:t>
      </w:r>
      <w:r w:rsidRPr="002500E9">
        <w:rPr>
          <w:rFonts w:ascii="Times New Roman" w:hAnsi="Times New Roman" w:cs="Times New Roman"/>
          <w:sz w:val="28"/>
          <w:szCs w:val="28"/>
        </w:rPr>
        <w:t>;</w:t>
      </w:r>
    </w:p>
    <w:p w:rsidR="00F442EF" w:rsidRPr="002500E9" w:rsidRDefault="00F442EF" w:rsidP="002500E9">
      <w:pPr>
        <w:pStyle w:val="a5"/>
        <w:numPr>
          <w:ilvl w:val="0"/>
          <w:numId w:val="20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500E9">
        <w:rPr>
          <w:rFonts w:ascii="Times New Roman" w:hAnsi="Times New Roman" w:cs="Times New Roman"/>
          <w:sz w:val="28"/>
          <w:szCs w:val="28"/>
        </w:rPr>
        <w:t xml:space="preserve">Д-т </w:t>
      </w:r>
      <w:proofErr w:type="spellStart"/>
      <w:r w:rsidRPr="002500E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2500E9">
        <w:rPr>
          <w:rFonts w:ascii="Times New Roman" w:hAnsi="Times New Roman" w:cs="Times New Roman"/>
          <w:sz w:val="28"/>
          <w:szCs w:val="28"/>
        </w:rPr>
        <w:t xml:space="preserve">. 91 «Прочие доходы и расходы» К-т </w:t>
      </w:r>
      <w:proofErr w:type="spellStart"/>
      <w:r w:rsidRPr="002500E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2500E9">
        <w:rPr>
          <w:rFonts w:ascii="Times New Roman" w:hAnsi="Times New Roman" w:cs="Times New Roman"/>
          <w:sz w:val="28"/>
          <w:szCs w:val="28"/>
        </w:rPr>
        <w:t>. 99 «Прибыли и убытки»</w:t>
      </w:r>
    </w:p>
    <w:p w:rsidR="000A0CAE" w:rsidRPr="002500E9" w:rsidRDefault="000A0CAE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 xml:space="preserve">Расходы, связанные с </w:t>
      </w:r>
      <w:r w:rsidR="001F063F" w:rsidRPr="002500E9">
        <w:rPr>
          <w:rFonts w:ascii="Times New Roman" w:hAnsi="Times New Roman" w:cs="Times New Roman"/>
          <w:b/>
          <w:sz w:val="28"/>
          <w:szCs w:val="28"/>
        </w:rPr>
        <w:t xml:space="preserve">начислением  задолженности по </w:t>
      </w:r>
      <w:r w:rsidRPr="002500E9">
        <w:rPr>
          <w:rFonts w:ascii="Times New Roman" w:hAnsi="Times New Roman" w:cs="Times New Roman"/>
          <w:b/>
          <w:sz w:val="28"/>
          <w:szCs w:val="28"/>
        </w:rPr>
        <w:t>услуг</w:t>
      </w:r>
      <w:r w:rsidR="001F063F" w:rsidRPr="002500E9">
        <w:rPr>
          <w:rFonts w:ascii="Times New Roman" w:hAnsi="Times New Roman" w:cs="Times New Roman"/>
          <w:b/>
          <w:sz w:val="28"/>
          <w:szCs w:val="28"/>
        </w:rPr>
        <w:t>ам</w:t>
      </w:r>
      <w:r w:rsidRPr="002500E9">
        <w:rPr>
          <w:rFonts w:ascii="Times New Roman" w:hAnsi="Times New Roman" w:cs="Times New Roman"/>
          <w:b/>
          <w:sz w:val="28"/>
          <w:szCs w:val="28"/>
        </w:rPr>
        <w:t xml:space="preserve"> банка по договору банковского счета, отражаются записью;</w:t>
      </w:r>
    </w:p>
    <w:p w:rsidR="000A0CAE" w:rsidRPr="002500E9" w:rsidRDefault="000A0CAE" w:rsidP="002500E9">
      <w:pPr>
        <w:pStyle w:val="a3"/>
        <w:numPr>
          <w:ilvl w:val="0"/>
          <w:numId w:val="21"/>
        </w:numPr>
        <w:tabs>
          <w:tab w:val="left" w:pos="678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 xml:space="preserve">. 26 «Общехозяйственные расходы» 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51 «Расчетные счета»;</w:t>
      </w:r>
    </w:p>
    <w:p w:rsidR="000A0CAE" w:rsidRPr="002500E9" w:rsidRDefault="000A0CAE" w:rsidP="002500E9">
      <w:pPr>
        <w:pStyle w:val="a3"/>
        <w:numPr>
          <w:ilvl w:val="0"/>
          <w:numId w:val="21"/>
        </w:numPr>
        <w:tabs>
          <w:tab w:val="left" w:pos="690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44 «Расходы на продажу»</w:t>
      </w:r>
      <w:r w:rsidR="00F442EF" w:rsidRPr="002500E9">
        <w:rPr>
          <w:sz w:val="28"/>
          <w:szCs w:val="28"/>
        </w:rPr>
        <w:t xml:space="preserve"> </w:t>
      </w:r>
      <w:r w:rsidRPr="002500E9">
        <w:rPr>
          <w:sz w:val="28"/>
          <w:szCs w:val="28"/>
        </w:rPr>
        <w:t xml:space="preserve">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76 «Расчеты с разными дебиторами и кредиторами»;</w:t>
      </w:r>
    </w:p>
    <w:p w:rsidR="001F063F" w:rsidRPr="002500E9" w:rsidRDefault="001F063F" w:rsidP="002500E9">
      <w:pPr>
        <w:pStyle w:val="a3"/>
        <w:numPr>
          <w:ilvl w:val="0"/>
          <w:numId w:val="21"/>
        </w:numPr>
        <w:tabs>
          <w:tab w:val="left" w:pos="678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 xml:space="preserve">. 90 «Продажи» 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51 «Расчетные счета»;</w:t>
      </w:r>
    </w:p>
    <w:p w:rsidR="000A0CAE" w:rsidRPr="002500E9" w:rsidRDefault="000A0CAE" w:rsidP="002500E9">
      <w:pPr>
        <w:pStyle w:val="a3"/>
        <w:numPr>
          <w:ilvl w:val="0"/>
          <w:numId w:val="21"/>
        </w:numPr>
        <w:tabs>
          <w:tab w:val="left" w:pos="683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91 «Прочие доходы и расходы», субсчет 2 «Прочие</w:t>
      </w:r>
      <w:r w:rsidR="00F442EF" w:rsidRPr="002500E9">
        <w:rPr>
          <w:sz w:val="28"/>
          <w:szCs w:val="28"/>
        </w:rPr>
        <w:t xml:space="preserve"> </w:t>
      </w:r>
      <w:r w:rsidRPr="002500E9">
        <w:rPr>
          <w:sz w:val="28"/>
          <w:szCs w:val="28"/>
        </w:rPr>
        <w:t>расходы»</w:t>
      </w:r>
      <w:r w:rsidR="00F442EF" w:rsidRPr="002500E9">
        <w:rPr>
          <w:sz w:val="28"/>
          <w:szCs w:val="28"/>
        </w:rPr>
        <w:t xml:space="preserve"> </w:t>
      </w:r>
      <w:r w:rsidRPr="002500E9">
        <w:rPr>
          <w:sz w:val="28"/>
          <w:szCs w:val="28"/>
        </w:rPr>
        <w:t xml:space="preserve">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76</w:t>
      </w:r>
      <w:r w:rsidRPr="002500E9">
        <w:rPr>
          <w:b/>
          <w:sz w:val="28"/>
          <w:szCs w:val="28"/>
        </w:rPr>
        <w:t xml:space="preserve"> </w:t>
      </w:r>
      <w:r w:rsidRPr="002500E9">
        <w:rPr>
          <w:sz w:val="28"/>
          <w:szCs w:val="28"/>
        </w:rPr>
        <w:t>«Расчеты с разными дебиторами и кредиторами».</w:t>
      </w:r>
    </w:p>
    <w:p w:rsidR="000A0CAE" w:rsidRPr="002500E9" w:rsidRDefault="001F063F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П</w:t>
      </w:r>
      <w:r w:rsidR="008A285A" w:rsidRPr="002500E9">
        <w:rPr>
          <w:rFonts w:ascii="Times New Roman" w:hAnsi="Times New Roman" w:cs="Times New Roman"/>
          <w:b/>
          <w:sz w:val="28"/>
          <w:szCs w:val="28"/>
        </w:rPr>
        <w:t>р</w:t>
      </w:r>
      <w:r w:rsidRPr="002500E9">
        <w:rPr>
          <w:rFonts w:ascii="Times New Roman" w:hAnsi="Times New Roman" w:cs="Times New Roman"/>
          <w:b/>
          <w:sz w:val="28"/>
          <w:szCs w:val="28"/>
        </w:rPr>
        <w:t>ибыль</w:t>
      </w:r>
      <w:r w:rsidR="000A0CAE" w:rsidRPr="002500E9">
        <w:rPr>
          <w:rFonts w:ascii="Times New Roman" w:hAnsi="Times New Roman" w:cs="Times New Roman"/>
          <w:b/>
          <w:sz w:val="28"/>
          <w:szCs w:val="28"/>
        </w:rPr>
        <w:t xml:space="preserve"> от продажи продукции отражается бухгал</w:t>
      </w:r>
      <w:r w:rsidRPr="002500E9">
        <w:rPr>
          <w:rFonts w:ascii="Times New Roman" w:hAnsi="Times New Roman" w:cs="Times New Roman"/>
          <w:b/>
          <w:sz w:val="28"/>
          <w:szCs w:val="28"/>
        </w:rPr>
        <w:t>т</w:t>
      </w:r>
      <w:r w:rsidR="000A0CAE" w:rsidRPr="002500E9">
        <w:rPr>
          <w:rFonts w:ascii="Times New Roman" w:hAnsi="Times New Roman" w:cs="Times New Roman"/>
          <w:b/>
          <w:sz w:val="28"/>
          <w:szCs w:val="28"/>
        </w:rPr>
        <w:t>ерской зап</w:t>
      </w:r>
      <w:r w:rsidR="000A0CAE" w:rsidRPr="002500E9">
        <w:rPr>
          <w:rFonts w:ascii="Times New Roman" w:hAnsi="Times New Roman" w:cs="Times New Roman"/>
          <w:b/>
          <w:sz w:val="28"/>
          <w:szCs w:val="28"/>
        </w:rPr>
        <w:t>и</w:t>
      </w:r>
      <w:r w:rsidR="000A0CAE" w:rsidRPr="002500E9">
        <w:rPr>
          <w:rFonts w:ascii="Times New Roman" w:hAnsi="Times New Roman" w:cs="Times New Roman"/>
          <w:b/>
          <w:sz w:val="28"/>
          <w:szCs w:val="28"/>
        </w:rPr>
        <w:t>сью на счетах:</w:t>
      </w:r>
    </w:p>
    <w:p w:rsidR="000A0CAE" w:rsidRPr="002500E9" w:rsidRDefault="000A0CAE" w:rsidP="002500E9">
      <w:pPr>
        <w:pStyle w:val="a3"/>
        <w:numPr>
          <w:ilvl w:val="0"/>
          <w:numId w:val="22"/>
        </w:numPr>
        <w:tabs>
          <w:tab w:val="left" w:pos="698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 xml:space="preserve">. 99 «Прибыли и убытки» 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90 «Продажи»;</w:t>
      </w:r>
    </w:p>
    <w:p w:rsidR="000A0CAE" w:rsidRPr="002500E9" w:rsidRDefault="000A0CAE" w:rsidP="002500E9">
      <w:pPr>
        <w:pStyle w:val="a3"/>
        <w:numPr>
          <w:ilvl w:val="0"/>
          <w:numId w:val="22"/>
        </w:numPr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 xml:space="preserve">. 62 «Расчеты с покупателями и заказчиками» 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90 «Продажи»;</w:t>
      </w:r>
    </w:p>
    <w:p w:rsidR="001F063F" w:rsidRPr="002500E9" w:rsidRDefault="000A0CAE" w:rsidP="002500E9">
      <w:pPr>
        <w:pStyle w:val="a3"/>
        <w:numPr>
          <w:ilvl w:val="0"/>
          <w:numId w:val="22"/>
        </w:numPr>
        <w:tabs>
          <w:tab w:val="left" w:pos="710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90 «Продажи»</w:t>
      </w:r>
      <w:r w:rsidR="001F063F" w:rsidRPr="002500E9">
        <w:rPr>
          <w:sz w:val="28"/>
          <w:szCs w:val="28"/>
        </w:rPr>
        <w:t xml:space="preserve"> </w:t>
      </w:r>
      <w:r w:rsidRPr="002500E9">
        <w:rPr>
          <w:sz w:val="28"/>
          <w:szCs w:val="28"/>
        </w:rPr>
        <w:t xml:space="preserve">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 xml:space="preserve">. 99 «Прибыли и убытки»; </w:t>
      </w:r>
    </w:p>
    <w:p w:rsidR="000A0CAE" w:rsidRPr="002500E9" w:rsidRDefault="000A0CAE" w:rsidP="002500E9">
      <w:pPr>
        <w:pStyle w:val="a3"/>
        <w:numPr>
          <w:ilvl w:val="0"/>
          <w:numId w:val="22"/>
        </w:numPr>
        <w:tabs>
          <w:tab w:val="left" w:pos="703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91 «Прочие доходы и расходы</w:t>
      </w:r>
      <w:r w:rsidR="001F063F" w:rsidRPr="002500E9">
        <w:rPr>
          <w:sz w:val="28"/>
          <w:szCs w:val="28"/>
        </w:rPr>
        <w:t xml:space="preserve">» К-т </w:t>
      </w:r>
      <w:proofErr w:type="spellStart"/>
      <w:r w:rsidR="001F063F" w:rsidRPr="002500E9">
        <w:rPr>
          <w:sz w:val="28"/>
          <w:szCs w:val="28"/>
        </w:rPr>
        <w:t>сч</w:t>
      </w:r>
      <w:proofErr w:type="spellEnd"/>
      <w:r w:rsidR="001F063F" w:rsidRPr="002500E9">
        <w:rPr>
          <w:sz w:val="28"/>
          <w:szCs w:val="28"/>
        </w:rPr>
        <w:t>. 99 «Прибыли и убытки».</w:t>
      </w:r>
    </w:p>
    <w:p w:rsidR="008A285A" w:rsidRPr="002500E9" w:rsidRDefault="008A285A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В составе страховых взносов в государственные внебюджетные фонды учитываются:</w:t>
      </w:r>
    </w:p>
    <w:p w:rsidR="008A285A" w:rsidRPr="002500E9" w:rsidRDefault="008A285A" w:rsidP="002500E9">
      <w:pPr>
        <w:pStyle w:val="a3"/>
        <w:numPr>
          <w:ilvl w:val="0"/>
          <w:numId w:val="23"/>
        </w:numPr>
        <w:tabs>
          <w:tab w:val="left" w:pos="588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>отчисления в фонд медицинского страхования;</w:t>
      </w:r>
    </w:p>
    <w:p w:rsidR="008A285A" w:rsidRPr="002500E9" w:rsidRDefault="008A285A" w:rsidP="002500E9">
      <w:pPr>
        <w:pStyle w:val="a3"/>
        <w:numPr>
          <w:ilvl w:val="0"/>
          <w:numId w:val="23"/>
        </w:numPr>
        <w:tabs>
          <w:tab w:val="left" w:pos="588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>налог на прибыль;</w:t>
      </w:r>
    </w:p>
    <w:p w:rsidR="008A285A" w:rsidRPr="002500E9" w:rsidRDefault="008A285A" w:rsidP="002500E9">
      <w:pPr>
        <w:pStyle w:val="a3"/>
        <w:numPr>
          <w:ilvl w:val="0"/>
          <w:numId w:val="23"/>
        </w:numPr>
        <w:tabs>
          <w:tab w:val="left" w:pos="605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  налог на доходы физических лиц;</w:t>
      </w:r>
    </w:p>
    <w:p w:rsidR="008A285A" w:rsidRPr="002500E9" w:rsidRDefault="008A285A" w:rsidP="002500E9">
      <w:pPr>
        <w:pStyle w:val="a3"/>
        <w:numPr>
          <w:ilvl w:val="0"/>
          <w:numId w:val="23"/>
        </w:numPr>
        <w:tabs>
          <w:tab w:val="left" w:pos="600"/>
        </w:tabs>
        <w:spacing w:before="0" w:after="0" w:line="360" w:lineRule="auto"/>
        <w:ind w:left="0"/>
        <w:rPr>
          <w:sz w:val="28"/>
          <w:szCs w:val="28"/>
        </w:rPr>
      </w:pPr>
      <w:proofErr w:type="spellStart"/>
      <w:r w:rsidRPr="002500E9">
        <w:rPr>
          <w:sz w:val="28"/>
          <w:szCs w:val="28"/>
        </w:rPr>
        <w:lastRenderedPageBreak/>
        <w:t>вимущественное</w:t>
      </w:r>
      <w:proofErr w:type="spellEnd"/>
      <w:r w:rsidRPr="002500E9">
        <w:rPr>
          <w:sz w:val="28"/>
          <w:szCs w:val="28"/>
        </w:rPr>
        <w:t xml:space="preserve"> страхование.</w:t>
      </w:r>
    </w:p>
    <w:p w:rsidR="008A285A" w:rsidRPr="002500E9" w:rsidRDefault="008A285A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Начислен налог на прибыль:</w:t>
      </w:r>
    </w:p>
    <w:p w:rsidR="008A285A" w:rsidRPr="002500E9" w:rsidRDefault="008A285A" w:rsidP="002500E9">
      <w:pPr>
        <w:pStyle w:val="a3"/>
        <w:numPr>
          <w:ilvl w:val="0"/>
          <w:numId w:val="24"/>
        </w:numPr>
        <w:tabs>
          <w:tab w:val="left" w:pos="578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 xml:space="preserve">. 91 «Прочие доходы и расходы» 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68 «Расчеты по налогам и сборам»;</w:t>
      </w:r>
    </w:p>
    <w:p w:rsidR="008A285A" w:rsidRPr="002500E9" w:rsidRDefault="008A285A" w:rsidP="002500E9">
      <w:pPr>
        <w:pStyle w:val="a3"/>
        <w:numPr>
          <w:ilvl w:val="0"/>
          <w:numId w:val="24"/>
        </w:numPr>
        <w:tabs>
          <w:tab w:val="left" w:pos="593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 xml:space="preserve">. 99 «Прибыли и убытки» 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68 «Расчеты по налогам и сборам»;</w:t>
      </w:r>
    </w:p>
    <w:p w:rsidR="008A285A" w:rsidRPr="002500E9" w:rsidRDefault="008A285A" w:rsidP="002500E9">
      <w:pPr>
        <w:pStyle w:val="a3"/>
        <w:numPr>
          <w:ilvl w:val="0"/>
          <w:numId w:val="24"/>
        </w:numPr>
        <w:tabs>
          <w:tab w:val="left" w:pos="593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 xml:space="preserve">. 90 «Продажи» 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68 «Расчеты по налогам и сборам»</w:t>
      </w:r>
    </w:p>
    <w:p w:rsidR="008A285A" w:rsidRPr="002500E9" w:rsidRDefault="008A285A" w:rsidP="002500E9">
      <w:pPr>
        <w:pStyle w:val="141"/>
        <w:numPr>
          <w:ilvl w:val="0"/>
          <w:numId w:val="24"/>
        </w:numPr>
        <w:tabs>
          <w:tab w:val="left" w:pos="226"/>
        </w:tabs>
        <w:spacing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84 «Нераспределенная прибыль (непокрытый убы</w:t>
      </w:r>
      <w:r w:rsidRPr="002500E9">
        <w:rPr>
          <w:sz w:val="28"/>
          <w:szCs w:val="28"/>
        </w:rPr>
        <w:softHyphen/>
        <w:t xml:space="preserve">ток)» 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68 «Расчеты по налогам и сборам».</w:t>
      </w:r>
    </w:p>
    <w:p w:rsidR="008A285A" w:rsidRPr="002500E9" w:rsidRDefault="008A285A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Из нижеперечисленных командировочных расходов при</w:t>
      </w:r>
      <w:r w:rsidRPr="002500E9">
        <w:rPr>
          <w:rFonts w:ascii="Times New Roman" w:hAnsi="Times New Roman" w:cs="Times New Roman"/>
          <w:b/>
          <w:sz w:val="28"/>
          <w:szCs w:val="28"/>
        </w:rPr>
        <w:softHyphen/>
        <w:t>нимаются при исчислении налога на прибыль организаций в пре</w:t>
      </w:r>
      <w:r w:rsidRPr="002500E9">
        <w:rPr>
          <w:rFonts w:ascii="Times New Roman" w:hAnsi="Times New Roman" w:cs="Times New Roman"/>
          <w:b/>
          <w:sz w:val="28"/>
          <w:szCs w:val="28"/>
        </w:rPr>
        <w:softHyphen/>
        <w:t>делах норм, утвержденных Правительством РФ:</w:t>
      </w:r>
    </w:p>
    <w:p w:rsidR="008A285A" w:rsidRPr="002500E9" w:rsidRDefault="008A285A" w:rsidP="002500E9">
      <w:pPr>
        <w:pStyle w:val="141"/>
        <w:numPr>
          <w:ilvl w:val="0"/>
          <w:numId w:val="25"/>
        </w:numPr>
        <w:tabs>
          <w:tab w:val="left" w:pos="601"/>
        </w:tabs>
        <w:spacing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>суточные, наем жилого помещения, проезд к месту коман</w:t>
      </w:r>
      <w:r w:rsidRPr="002500E9">
        <w:rPr>
          <w:sz w:val="28"/>
          <w:szCs w:val="28"/>
        </w:rPr>
        <w:softHyphen/>
        <w:t>дировки и обратно;</w:t>
      </w:r>
    </w:p>
    <w:p w:rsidR="008A285A" w:rsidRPr="002500E9" w:rsidRDefault="008A285A" w:rsidP="002500E9">
      <w:pPr>
        <w:pStyle w:val="a3"/>
        <w:numPr>
          <w:ilvl w:val="0"/>
          <w:numId w:val="25"/>
        </w:numPr>
        <w:tabs>
          <w:tab w:val="left" w:pos="602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  суточные и наем жилого помещения;</w:t>
      </w:r>
    </w:p>
    <w:p w:rsidR="008A285A" w:rsidRPr="002500E9" w:rsidRDefault="008A285A" w:rsidP="002500E9">
      <w:pPr>
        <w:pStyle w:val="141"/>
        <w:numPr>
          <w:ilvl w:val="0"/>
          <w:numId w:val="25"/>
        </w:numPr>
        <w:tabs>
          <w:tab w:val="left" w:pos="601"/>
        </w:tabs>
        <w:spacing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  суточные, проезд к месту коман</w:t>
      </w:r>
      <w:r w:rsidRPr="002500E9">
        <w:rPr>
          <w:sz w:val="28"/>
          <w:szCs w:val="28"/>
        </w:rPr>
        <w:softHyphen/>
        <w:t>дировки и обратно;</w:t>
      </w:r>
    </w:p>
    <w:p w:rsidR="00870F92" w:rsidRPr="002500E9" w:rsidRDefault="008A285A" w:rsidP="002500E9">
      <w:pPr>
        <w:pStyle w:val="a3"/>
        <w:numPr>
          <w:ilvl w:val="0"/>
          <w:numId w:val="25"/>
        </w:numPr>
        <w:tabs>
          <w:tab w:val="left" w:pos="583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>только суточные.</w:t>
      </w:r>
    </w:p>
    <w:p w:rsidR="00870F92" w:rsidRPr="002500E9" w:rsidRDefault="00870F92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Приняты к вычету перед бюджетом суммы НДС по приня</w:t>
      </w:r>
      <w:r w:rsidRPr="002500E9">
        <w:rPr>
          <w:rFonts w:ascii="Times New Roman" w:hAnsi="Times New Roman" w:cs="Times New Roman"/>
          <w:b/>
          <w:sz w:val="28"/>
          <w:szCs w:val="28"/>
        </w:rPr>
        <w:softHyphen/>
        <w:t>тым к учету материальным ценностям:</w:t>
      </w:r>
    </w:p>
    <w:p w:rsidR="00870F92" w:rsidRPr="002500E9" w:rsidRDefault="00870F92" w:rsidP="002500E9">
      <w:pPr>
        <w:pStyle w:val="a3"/>
        <w:numPr>
          <w:ilvl w:val="0"/>
          <w:numId w:val="26"/>
        </w:numPr>
        <w:tabs>
          <w:tab w:val="left" w:pos="578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>Д-т</w:t>
      </w:r>
      <w:r w:rsidR="00013BF3" w:rsidRPr="002500E9">
        <w:rPr>
          <w:sz w:val="28"/>
          <w:szCs w:val="28"/>
        </w:rPr>
        <w:t xml:space="preserve">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68 «Расчеты по налогам и сборам» К-т</w:t>
      </w:r>
      <w:r w:rsidR="00013BF3" w:rsidRPr="002500E9">
        <w:rPr>
          <w:sz w:val="28"/>
          <w:szCs w:val="28"/>
        </w:rPr>
        <w:t xml:space="preserve">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19 «Налог на добавленную стоимость по приобре</w:t>
      </w:r>
      <w:r w:rsidRPr="002500E9">
        <w:rPr>
          <w:sz w:val="28"/>
          <w:szCs w:val="28"/>
        </w:rPr>
        <w:softHyphen/>
        <w:t>тенным ценностям»;</w:t>
      </w:r>
    </w:p>
    <w:p w:rsidR="00870F92" w:rsidRPr="002500E9" w:rsidRDefault="00870F92" w:rsidP="002500E9">
      <w:pPr>
        <w:pStyle w:val="a3"/>
        <w:numPr>
          <w:ilvl w:val="0"/>
          <w:numId w:val="26"/>
        </w:numPr>
        <w:tabs>
          <w:tab w:val="left" w:pos="578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>Д-т</w:t>
      </w:r>
      <w:r w:rsidR="00013BF3" w:rsidRPr="002500E9">
        <w:rPr>
          <w:sz w:val="28"/>
          <w:szCs w:val="28"/>
        </w:rPr>
        <w:t xml:space="preserve">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 xml:space="preserve">. 19 «Налог на добавленную стоимость по приобретенным ценностям» 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60 «Расчеты с поставщиками и подрядчиками»;</w:t>
      </w:r>
    </w:p>
    <w:p w:rsidR="00013BF3" w:rsidRPr="002500E9" w:rsidRDefault="00013BF3" w:rsidP="002500E9">
      <w:pPr>
        <w:pStyle w:val="a3"/>
        <w:numPr>
          <w:ilvl w:val="0"/>
          <w:numId w:val="26"/>
        </w:numPr>
        <w:tabs>
          <w:tab w:val="left" w:pos="578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 xml:space="preserve">. 91 «Прочие доходы и расходы» 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68 «Расчеты по налогам и сборам»;</w:t>
      </w:r>
    </w:p>
    <w:p w:rsidR="00013BF3" w:rsidRPr="002500E9" w:rsidRDefault="00870F92" w:rsidP="002500E9">
      <w:pPr>
        <w:pStyle w:val="a3"/>
        <w:numPr>
          <w:ilvl w:val="0"/>
          <w:numId w:val="26"/>
        </w:numPr>
        <w:tabs>
          <w:tab w:val="left" w:pos="578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>Д-т</w:t>
      </w:r>
      <w:r w:rsidR="00013BF3" w:rsidRPr="002500E9">
        <w:rPr>
          <w:sz w:val="28"/>
          <w:szCs w:val="28"/>
        </w:rPr>
        <w:t xml:space="preserve">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 xml:space="preserve">. 19 «Налог на добавленную стоимость по приобретенным ценностям» 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68 «Расчеты по налогам и сборам».</w:t>
      </w:r>
    </w:p>
    <w:p w:rsidR="00013BF3" w:rsidRPr="002500E9" w:rsidRDefault="00013BF3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Начислен НДС с выручки от проданной продукции:</w:t>
      </w:r>
    </w:p>
    <w:p w:rsidR="00013BF3" w:rsidRPr="002500E9" w:rsidRDefault="00013BF3" w:rsidP="002500E9">
      <w:pPr>
        <w:pStyle w:val="a3"/>
        <w:numPr>
          <w:ilvl w:val="0"/>
          <w:numId w:val="27"/>
        </w:numPr>
        <w:tabs>
          <w:tab w:val="left" w:pos="578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 xml:space="preserve">. 91 «Прочие доходы и расходы» 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68 «Расчеты по налогам и сборам»;</w:t>
      </w:r>
    </w:p>
    <w:p w:rsidR="00013BF3" w:rsidRPr="002500E9" w:rsidRDefault="00013BF3" w:rsidP="002500E9">
      <w:pPr>
        <w:pStyle w:val="a3"/>
        <w:numPr>
          <w:ilvl w:val="0"/>
          <w:numId w:val="27"/>
        </w:numPr>
        <w:tabs>
          <w:tab w:val="left" w:pos="578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 xml:space="preserve">. 68 «Расчеты по налогам и сборам» 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90 «Продажи»;</w:t>
      </w:r>
    </w:p>
    <w:p w:rsidR="00013BF3" w:rsidRPr="002500E9" w:rsidRDefault="00013BF3" w:rsidP="002500E9">
      <w:pPr>
        <w:pStyle w:val="a3"/>
        <w:numPr>
          <w:ilvl w:val="0"/>
          <w:numId w:val="27"/>
        </w:numPr>
        <w:tabs>
          <w:tab w:val="left" w:pos="578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 xml:space="preserve">. 90 «Продажи» 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68 «Расчеты по налогам и сборам»;</w:t>
      </w:r>
    </w:p>
    <w:p w:rsidR="00013BF3" w:rsidRPr="002500E9" w:rsidRDefault="00013BF3" w:rsidP="002500E9">
      <w:pPr>
        <w:pStyle w:val="a3"/>
        <w:numPr>
          <w:ilvl w:val="0"/>
          <w:numId w:val="27"/>
        </w:numPr>
        <w:tabs>
          <w:tab w:val="left" w:pos="578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lastRenderedPageBreak/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 xml:space="preserve">. 90 «Продажи» 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19 «Налог на добавленную стоимость по пр</w:t>
      </w:r>
      <w:r w:rsidRPr="002500E9">
        <w:rPr>
          <w:sz w:val="28"/>
          <w:szCs w:val="28"/>
        </w:rPr>
        <w:t>и</w:t>
      </w:r>
      <w:r w:rsidRPr="002500E9">
        <w:rPr>
          <w:sz w:val="28"/>
          <w:szCs w:val="28"/>
        </w:rPr>
        <w:t>обре</w:t>
      </w:r>
      <w:r w:rsidRPr="002500E9">
        <w:rPr>
          <w:sz w:val="28"/>
          <w:szCs w:val="28"/>
        </w:rPr>
        <w:softHyphen/>
        <w:t>тенным ценностям».</w:t>
      </w:r>
    </w:p>
    <w:p w:rsidR="00013BF3" w:rsidRPr="002500E9" w:rsidRDefault="00013BF3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Налоговой базой по налогу на имущество признается:</w:t>
      </w:r>
    </w:p>
    <w:p w:rsidR="00013BF3" w:rsidRPr="002500E9" w:rsidRDefault="00013BF3" w:rsidP="002500E9">
      <w:pPr>
        <w:pStyle w:val="a3"/>
        <w:numPr>
          <w:ilvl w:val="0"/>
          <w:numId w:val="28"/>
        </w:numPr>
        <w:tabs>
          <w:tab w:val="left" w:pos="588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>стоимость имущества;</w:t>
      </w:r>
    </w:p>
    <w:p w:rsidR="00013BF3" w:rsidRPr="002500E9" w:rsidRDefault="00013BF3" w:rsidP="002500E9">
      <w:pPr>
        <w:pStyle w:val="a3"/>
        <w:numPr>
          <w:ilvl w:val="0"/>
          <w:numId w:val="28"/>
        </w:numPr>
        <w:tabs>
          <w:tab w:val="left" w:pos="602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  среднеквартальная стоимость имущества;</w:t>
      </w:r>
    </w:p>
    <w:p w:rsidR="00013BF3" w:rsidRPr="002500E9" w:rsidRDefault="00013BF3" w:rsidP="002500E9">
      <w:pPr>
        <w:pStyle w:val="a3"/>
        <w:numPr>
          <w:ilvl w:val="0"/>
          <w:numId w:val="28"/>
        </w:numPr>
        <w:tabs>
          <w:tab w:val="left" w:pos="602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  среднемесячная стоимость имущества;</w:t>
      </w:r>
    </w:p>
    <w:p w:rsidR="00013BF3" w:rsidRPr="002500E9" w:rsidRDefault="00013BF3" w:rsidP="002500E9">
      <w:pPr>
        <w:pStyle w:val="a3"/>
        <w:numPr>
          <w:ilvl w:val="0"/>
          <w:numId w:val="28"/>
        </w:numPr>
        <w:tabs>
          <w:tab w:val="left" w:pos="595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>среднегодовая стоимость имущества.</w:t>
      </w:r>
    </w:p>
    <w:p w:rsidR="00013BF3" w:rsidRPr="002500E9" w:rsidRDefault="00013BF3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Сумма налога на имущество в бухгалтерском учете учиты</w:t>
      </w:r>
      <w:r w:rsidRPr="002500E9">
        <w:rPr>
          <w:rFonts w:ascii="Times New Roman" w:hAnsi="Times New Roman" w:cs="Times New Roman"/>
          <w:b/>
          <w:sz w:val="28"/>
          <w:szCs w:val="28"/>
        </w:rPr>
        <w:softHyphen/>
        <w:t>вается в составе:</w:t>
      </w:r>
    </w:p>
    <w:p w:rsidR="00013BF3" w:rsidRPr="002500E9" w:rsidRDefault="00013BF3" w:rsidP="002500E9">
      <w:pPr>
        <w:pStyle w:val="a3"/>
        <w:numPr>
          <w:ilvl w:val="0"/>
          <w:numId w:val="29"/>
        </w:numPr>
        <w:tabs>
          <w:tab w:val="left" w:pos="590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>себестоимости продукции (работ, услуг);</w:t>
      </w:r>
    </w:p>
    <w:p w:rsidR="00A13646" w:rsidRPr="002500E9" w:rsidRDefault="00A13646" w:rsidP="002500E9">
      <w:pPr>
        <w:pStyle w:val="a3"/>
        <w:numPr>
          <w:ilvl w:val="0"/>
          <w:numId w:val="29"/>
        </w:numPr>
        <w:tabs>
          <w:tab w:val="left" w:pos="600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  прочих расходов;</w:t>
      </w:r>
    </w:p>
    <w:p w:rsidR="00013BF3" w:rsidRPr="002500E9" w:rsidRDefault="00013BF3" w:rsidP="002500E9">
      <w:pPr>
        <w:pStyle w:val="a3"/>
        <w:numPr>
          <w:ilvl w:val="0"/>
          <w:numId w:val="29"/>
        </w:numPr>
        <w:tabs>
          <w:tab w:val="left" w:pos="598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>убытков организации;</w:t>
      </w:r>
    </w:p>
    <w:p w:rsidR="00013BF3" w:rsidRPr="002500E9" w:rsidRDefault="00013BF3" w:rsidP="002500E9">
      <w:pPr>
        <w:pStyle w:val="a3"/>
        <w:numPr>
          <w:ilvl w:val="0"/>
          <w:numId w:val="29"/>
        </w:numPr>
        <w:tabs>
          <w:tab w:val="left" w:pos="600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  себестоимости продукции (работ, услуг), расходов на про</w:t>
      </w:r>
      <w:r w:rsidRPr="002500E9">
        <w:rPr>
          <w:sz w:val="28"/>
          <w:szCs w:val="28"/>
        </w:rPr>
        <w:softHyphen/>
        <w:t>дажу</w:t>
      </w:r>
      <w:r w:rsidR="00A13646" w:rsidRPr="002500E9">
        <w:rPr>
          <w:sz w:val="28"/>
          <w:szCs w:val="28"/>
        </w:rPr>
        <w:t>.</w:t>
      </w:r>
    </w:p>
    <w:p w:rsidR="00013BF3" w:rsidRPr="002500E9" w:rsidRDefault="00013BF3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Налог на имущество отражается записью на счетах:</w:t>
      </w:r>
    </w:p>
    <w:p w:rsidR="00013BF3" w:rsidRPr="002500E9" w:rsidRDefault="00013BF3" w:rsidP="002500E9">
      <w:pPr>
        <w:pStyle w:val="a3"/>
        <w:numPr>
          <w:ilvl w:val="0"/>
          <w:numId w:val="30"/>
        </w:numPr>
        <w:tabs>
          <w:tab w:val="left" w:pos="581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 xml:space="preserve">. 99 «Прибыли и убытки», 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68 «Расчеты с бюджетом по налогам и сборам»;</w:t>
      </w:r>
    </w:p>
    <w:p w:rsidR="00013BF3" w:rsidRPr="002500E9" w:rsidRDefault="00A13646" w:rsidP="002500E9">
      <w:pPr>
        <w:pStyle w:val="141"/>
        <w:numPr>
          <w:ilvl w:val="0"/>
          <w:numId w:val="30"/>
        </w:numPr>
        <w:tabs>
          <w:tab w:val="left" w:pos="618"/>
        </w:tabs>
        <w:spacing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  </w:t>
      </w:r>
      <w:r w:rsidR="00013BF3" w:rsidRPr="002500E9">
        <w:rPr>
          <w:sz w:val="28"/>
          <w:szCs w:val="28"/>
        </w:rPr>
        <w:t xml:space="preserve">Д-т сч.26 «Общехозяйственные расходы», К-т </w:t>
      </w:r>
      <w:proofErr w:type="spellStart"/>
      <w:r w:rsidR="00013BF3" w:rsidRPr="002500E9">
        <w:rPr>
          <w:sz w:val="28"/>
          <w:szCs w:val="28"/>
        </w:rPr>
        <w:t>сч</w:t>
      </w:r>
      <w:proofErr w:type="spellEnd"/>
      <w:r w:rsidR="00013BF3" w:rsidRPr="002500E9">
        <w:rPr>
          <w:sz w:val="28"/>
          <w:szCs w:val="28"/>
        </w:rPr>
        <w:t>. 68 «Расчеты с бюджетом по налогам и сборам»;</w:t>
      </w:r>
    </w:p>
    <w:p w:rsidR="00013BF3" w:rsidRPr="002500E9" w:rsidRDefault="00A13646" w:rsidP="002500E9">
      <w:pPr>
        <w:pStyle w:val="141"/>
        <w:numPr>
          <w:ilvl w:val="0"/>
          <w:numId w:val="30"/>
        </w:numPr>
        <w:tabs>
          <w:tab w:val="left" w:pos="618"/>
        </w:tabs>
        <w:spacing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  Д-т сч.</w:t>
      </w:r>
      <w:r w:rsidR="00013BF3" w:rsidRPr="002500E9">
        <w:rPr>
          <w:sz w:val="28"/>
          <w:szCs w:val="28"/>
        </w:rPr>
        <w:t xml:space="preserve">44 «Расходы на продажу» К-т </w:t>
      </w:r>
      <w:proofErr w:type="spellStart"/>
      <w:r w:rsidR="00013BF3" w:rsidRPr="002500E9">
        <w:rPr>
          <w:sz w:val="28"/>
          <w:szCs w:val="28"/>
        </w:rPr>
        <w:t>сч</w:t>
      </w:r>
      <w:proofErr w:type="spellEnd"/>
      <w:r w:rsidR="00013BF3" w:rsidRPr="002500E9">
        <w:rPr>
          <w:sz w:val="28"/>
          <w:szCs w:val="28"/>
        </w:rPr>
        <w:t>. 68 «Расчеты с бюджетом по нал</w:t>
      </w:r>
      <w:r w:rsidR="00013BF3" w:rsidRPr="002500E9">
        <w:rPr>
          <w:sz w:val="28"/>
          <w:szCs w:val="28"/>
        </w:rPr>
        <w:t>о</w:t>
      </w:r>
      <w:r w:rsidR="00013BF3" w:rsidRPr="002500E9">
        <w:rPr>
          <w:sz w:val="28"/>
          <w:szCs w:val="28"/>
        </w:rPr>
        <w:t>гам и сборам»;</w:t>
      </w:r>
    </w:p>
    <w:p w:rsidR="00013BF3" w:rsidRPr="002500E9" w:rsidRDefault="00013BF3" w:rsidP="002500E9">
      <w:pPr>
        <w:pStyle w:val="a3"/>
        <w:numPr>
          <w:ilvl w:val="0"/>
          <w:numId w:val="30"/>
        </w:numPr>
        <w:tabs>
          <w:tab w:val="left" w:pos="583"/>
        </w:tabs>
        <w:spacing w:before="0" w:after="0"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 xml:space="preserve">Д-т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 xml:space="preserve">. 91 «Прочие доходы и расходы» К-т </w:t>
      </w:r>
      <w:proofErr w:type="spellStart"/>
      <w:r w:rsidRPr="002500E9">
        <w:rPr>
          <w:sz w:val="28"/>
          <w:szCs w:val="28"/>
        </w:rPr>
        <w:t>сч</w:t>
      </w:r>
      <w:proofErr w:type="spellEnd"/>
      <w:r w:rsidRPr="002500E9">
        <w:rPr>
          <w:sz w:val="28"/>
          <w:szCs w:val="28"/>
        </w:rPr>
        <w:t>. 68 «Расчеты с бюджетом по налогам и сборам».</w:t>
      </w:r>
    </w:p>
    <w:p w:rsidR="00A13646" w:rsidRPr="002500E9" w:rsidRDefault="00A13646" w:rsidP="002500E9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E9">
        <w:rPr>
          <w:rFonts w:ascii="Times New Roman" w:hAnsi="Times New Roman" w:cs="Times New Roman"/>
          <w:b/>
          <w:sz w:val="28"/>
          <w:szCs w:val="28"/>
        </w:rPr>
        <w:t>Если по итогам налогового периода дебетовые обороты по счету 68 «Расчеты по налогам и сборам - НДС» больше креди</w:t>
      </w:r>
      <w:r w:rsidRPr="002500E9">
        <w:rPr>
          <w:rFonts w:ascii="Times New Roman" w:hAnsi="Times New Roman" w:cs="Times New Roman"/>
          <w:b/>
          <w:sz w:val="28"/>
          <w:szCs w:val="28"/>
        </w:rPr>
        <w:softHyphen/>
        <w:t>товых оборотов, то это означает, что:</w:t>
      </w:r>
    </w:p>
    <w:p w:rsidR="00A13646" w:rsidRPr="002500E9" w:rsidRDefault="00A13646" w:rsidP="002500E9">
      <w:pPr>
        <w:pStyle w:val="141"/>
        <w:numPr>
          <w:ilvl w:val="0"/>
          <w:numId w:val="31"/>
        </w:numPr>
        <w:tabs>
          <w:tab w:val="left" w:pos="574"/>
        </w:tabs>
        <w:spacing w:line="360" w:lineRule="auto"/>
        <w:ind w:left="0"/>
        <w:rPr>
          <w:sz w:val="28"/>
          <w:szCs w:val="28"/>
        </w:rPr>
      </w:pPr>
      <w:r w:rsidRPr="002500E9">
        <w:rPr>
          <w:sz w:val="28"/>
          <w:szCs w:val="28"/>
        </w:rPr>
        <w:t>сумма налога, как разность между оборотами, подлежит уп</w:t>
      </w:r>
      <w:r w:rsidRPr="002500E9">
        <w:rPr>
          <w:sz w:val="28"/>
          <w:szCs w:val="28"/>
        </w:rPr>
        <w:softHyphen/>
        <w:t>лате в бюджет;</w:t>
      </w:r>
    </w:p>
    <w:p w:rsidR="00A13646" w:rsidRPr="002500E9" w:rsidRDefault="00A13646" w:rsidP="002500E9">
      <w:pPr>
        <w:pStyle w:val="a3"/>
        <w:numPr>
          <w:ilvl w:val="0"/>
          <w:numId w:val="31"/>
        </w:numPr>
        <w:tabs>
          <w:tab w:val="left" w:pos="602"/>
          <w:tab w:val="left" w:pos="674"/>
        </w:tabs>
        <w:spacing w:before="0" w:after="0" w:line="360" w:lineRule="auto"/>
        <w:ind w:left="0"/>
        <w:jc w:val="both"/>
        <w:rPr>
          <w:sz w:val="28"/>
          <w:szCs w:val="28"/>
        </w:rPr>
      </w:pPr>
      <w:r w:rsidRPr="002500E9">
        <w:rPr>
          <w:sz w:val="28"/>
          <w:szCs w:val="28"/>
        </w:rPr>
        <w:t xml:space="preserve">  сумма налога, подлежащая уплате в бюджет, отсутствует.</w:t>
      </w:r>
    </w:p>
    <w:sectPr w:rsidR="00A13646" w:rsidRPr="002500E9" w:rsidSect="00013B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4EEA"/>
    <w:multiLevelType w:val="hybridMultilevel"/>
    <w:tmpl w:val="5F0CA43A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35D1"/>
    <w:multiLevelType w:val="hybridMultilevel"/>
    <w:tmpl w:val="84E6D37C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545CC"/>
    <w:multiLevelType w:val="hybridMultilevel"/>
    <w:tmpl w:val="7EF612F0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62D1F"/>
    <w:multiLevelType w:val="hybridMultilevel"/>
    <w:tmpl w:val="71A674BA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31958"/>
    <w:multiLevelType w:val="hybridMultilevel"/>
    <w:tmpl w:val="CFB03142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B6F91"/>
    <w:multiLevelType w:val="hybridMultilevel"/>
    <w:tmpl w:val="A0B25222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74532"/>
    <w:multiLevelType w:val="hybridMultilevel"/>
    <w:tmpl w:val="7EF612F0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112BC"/>
    <w:multiLevelType w:val="hybridMultilevel"/>
    <w:tmpl w:val="7EF612F0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D653A"/>
    <w:multiLevelType w:val="hybridMultilevel"/>
    <w:tmpl w:val="3FF88700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629D3"/>
    <w:multiLevelType w:val="hybridMultilevel"/>
    <w:tmpl w:val="A258A6EC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A63B7"/>
    <w:multiLevelType w:val="hybridMultilevel"/>
    <w:tmpl w:val="7EF612F0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E302D"/>
    <w:multiLevelType w:val="hybridMultilevel"/>
    <w:tmpl w:val="2CCAB0BC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54F76"/>
    <w:multiLevelType w:val="hybridMultilevel"/>
    <w:tmpl w:val="3954AB7C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02EEE"/>
    <w:multiLevelType w:val="hybridMultilevel"/>
    <w:tmpl w:val="32FAFC44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C2088"/>
    <w:multiLevelType w:val="hybridMultilevel"/>
    <w:tmpl w:val="5DDADABC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F0B92"/>
    <w:multiLevelType w:val="hybridMultilevel"/>
    <w:tmpl w:val="9F948B9A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5214F"/>
    <w:multiLevelType w:val="hybridMultilevel"/>
    <w:tmpl w:val="3AFE8944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76D39"/>
    <w:multiLevelType w:val="hybridMultilevel"/>
    <w:tmpl w:val="F61ADED2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94927"/>
    <w:multiLevelType w:val="hybridMultilevel"/>
    <w:tmpl w:val="48C05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E30BE"/>
    <w:multiLevelType w:val="hybridMultilevel"/>
    <w:tmpl w:val="7EF612F0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9A7A39"/>
    <w:multiLevelType w:val="hybridMultilevel"/>
    <w:tmpl w:val="800A63A6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F1F58"/>
    <w:multiLevelType w:val="hybridMultilevel"/>
    <w:tmpl w:val="7EF612F0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F24FE"/>
    <w:multiLevelType w:val="hybridMultilevel"/>
    <w:tmpl w:val="9F948B9A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0D1E67"/>
    <w:multiLevelType w:val="hybridMultilevel"/>
    <w:tmpl w:val="7EF612F0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9E20C2"/>
    <w:multiLevelType w:val="hybridMultilevel"/>
    <w:tmpl w:val="F094E1FA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526FA"/>
    <w:multiLevelType w:val="hybridMultilevel"/>
    <w:tmpl w:val="E02EDD40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441BED"/>
    <w:multiLevelType w:val="hybridMultilevel"/>
    <w:tmpl w:val="129E7DAC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4F3EC9"/>
    <w:multiLevelType w:val="hybridMultilevel"/>
    <w:tmpl w:val="B5FAD2B0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E1E59"/>
    <w:multiLevelType w:val="hybridMultilevel"/>
    <w:tmpl w:val="D08AE816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F62D2"/>
    <w:multiLevelType w:val="hybridMultilevel"/>
    <w:tmpl w:val="7EF612F0"/>
    <w:lvl w:ilvl="0" w:tplc="A4643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9"/>
  </w:num>
  <w:num w:numId="4">
    <w:abstractNumId w:val="2"/>
  </w:num>
  <w:num w:numId="5">
    <w:abstractNumId w:val="23"/>
  </w:num>
  <w:num w:numId="6">
    <w:abstractNumId w:val="29"/>
  </w:num>
  <w:num w:numId="7">
    <w:abstractNumId w:val="21"/>
  </w:num>
  <w:num w:numId="8">
    <w:abstractNumId w:val="10"/>
  </w:num>
  <w:num w:numId="9">
    <w:abstractNumId w:val="7"/>
  </w:num>
  <w:num w:numId="10">
    <w:abstractNumId w:val="16"/>
  </w:num>
  <w:num w:numId="11">
    <w:abstractNumId w:val="11"/>
  </w:num>
  <w:num w:numId="12">
    <w:abstractNumId w:val="12"/>
  </w:num>
  <w:num w:numId="13">
    <w:abstractNumId w:val="9"/>
  </w:num>
  <w:num w:numId="14">
    <w:abstractNumId w:val="5"/>
  </w:num>
  <w:num w:numId="15">
    <w:abstractNumId w:val="24"/>
  </w:num>
  <w:num w:numId="16">
    <w:abstractNumId w:val="14"/>
  </w:num>
  <w:num w:numId="17">
    <w:abstractNumId w:val="4"/>
  </w:num>
  <w:num w:numId="18">
    <w:abstractNumId w:val="25"/>
  </w:num>
  <w:num w:numId="19">
    <w:abstractNumId w:val="20"/>
  </w:num>
  <w:num w:numId="20">
    <w:abstractNumId w:val="27"/>
  </w:num>
  <w:num w:numId="21">
    <w:abstractNumId w:val="3"/>
  </w:num>
  <w:num w:numId="22">
    <w:abstractNumId w:val="28"/>
  </w:num>
  <w:num w:numId="23">
    <w:abstractNumId w:val="0"/>
  </w:num>
  <w:num w:numId="24">
    <w:abstractNumId w:val="22"/>
  </w:num>
  <w:num w:numId="25">
    <w:abstractNumId w:val="13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8"/>
  </w:num>
  <w:num w:numId="29">
    <w:abstractNumId w:val="17"/>
  </w:num>
  <w:num w:numId="30">
    <w:abstractNumId w:val="1"/>
  </w:num>
  <w:num w:numId="31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0C"/>
    <w:rsid w:val="00010AAD"/>
    <w:rsid w:val="00013BF3"/>
    <w:rsid w:val="00027A83"/>
    <w:rsid w:val="000728A7"/>
    <w:rsid w:val="000A0CAE"/>
    <w:rsid w:val="00166A61"/>
    <w:rsid w:val="001F063F"/>
    <w:rsid w:val="002500E9"/>
    <w:rsid w:val="002C143B"/>
    <w:rsid w:val="00381263"/>
    <w:rsid w:val="0040381D"/>
    <w:rsid w:val="004938AA"/>
    <w:rsid w:val="00593225"/>
    <w:rsid w:val="005C22CE"/>
    <w:rsid w:val="00657C39"/>
    <w:rsid w:val="006B1422"/>
    <w:rsid w:val="006F24AD"/>
    <w:rsid w:val="00870F92"/>
    <w:rsid w:val="008A220C"/>
    <w:rsid w:val="008A285A"/>
    <w:rsid w:val="009618F6"/>
    <w:rsid w:val="009E65D3"/>
    <w:rsid w:val="00A13646"/>
    <w:rsid w:val="00B240F4"/>
    <w:rsid w:val="00BF3516"/>
    <w:rsid w:val="00C5776D"/>
    <w:rsid w:val="00CC0CD3"/>
    <w:rsid w:val="00D80F02"/>
    <w:rsid w:val="00E73FB0"/>
    <w:rsid w:val="00EA16CB"/>
    <w:rsid w:val="00EB6D0F"/>
    <w:rsid w:val="00EC2AF6"/>
    <w:rsid w:val="00EE797D"/>
    <w:rsid w:val="00F442EF"/>
    <w:rsid w:val="00F855AB"/>
    <w:rsid w:val="00FB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A220C"/>
    <w:pPr>
      <w:shd w:val="clear" w:color="auto" w:fill="FFFFFF"/>
      <w:spacing w:before="1260" w:after="900" w:line="240" w:lineRule="atLeas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A220C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14">
    <w:name w:val="Основной текст (14)"/>
    <w:basedOn w:val="a0"/>
    <w:link w:val="141"/>
    <w:uiPriority w:val="99"/>
    <w:locked/>
    <w:rsid w:val="008A220C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8A220C"/>
    <w:pPr>
      <w:shd w:val="clear" w:color="auto" w:fill="FFFFFF"/>
      <w:spacing w:after="0" w:line="238" w:lineRule="exact"/>
      <w:ind w:firstLine="340"/>
      <w:jc w:val="both"/>
    </w:pPr>
    <w:rPr>
      <w:rFonts w:ascii="Times New Roman" w:hAnsi="Times New Roman" w:cs="Times New Roman"/>
    </w:rPr>
  </w:style>
  <w:style w:type="character" w:customStyle="1" w:styleId="28">
    <w:name w:val="Основной текст (28)"/>
    <w:basedOn w:val="a0"/>
    <w:link w:val="281"/>
    <w:uiPriority w:val="99"/>
    <w:locked/>
    <w:rsid w:val="008A220C"/>
    <w:rPr>
      <w:rFonts w:ascii="Times New Roman" w:hAnsi="Times New Roman" w:cs="Times New Roman"/>
      <w:shd w:val="clear" w:color="auto" w:fill="FFFFFF"/>
    </w:rPr>
  </w:style>
  <w:style w:type="paragraph" w:customStyle="1" w:styleId="281">
    <w:name w:val="Основной текст (28)1"/>
    <w:basedOn w:val="a"/>
    <w:link w:val="28"/>
    <w:uiPriority w:val="99"/>
    <w:rsid w:val="008A220C"/>
    <w:pPr>
      <w:shd w:val="clear" w:color="auto" w:fill="FFFFFF"/>
      <w:spacing w:after="0" w:line="245" w:lineRule="exact"/>
      <w:ind w:hanging="1100"/>
    </w:pPr>
    <w:rPr>
      <w:rFonts w:ascii="Times New Roman" w:hAnsi="Times New Roman" w:cs="Times New Roman"/>
    </w:rPr>
  </w:style>
  <w:style w:type="character" w:customStyle="1" w:styleId="21">
    <w:name w:val="Основной текст (21)"/>
    <w:basedOn w:val="a0"/>
    <w:link w:val="211"/>
    <w:uiPriority w:val="99"/>
    <w:locked/>
    <w:rsid w:val="008A220C"/>
    <w:rPr>
      <w:rFonts w:ascii="Times New Roman" w:hAnsi="Times New Roman" w:cs="Times New Roman"/>
      <w:shd w:val="clear" w:color="auto" w:fill="FFFFFF"/>
    </w:rPr>
  </w:style>
  <w:style w:type="paragraph" w:customStyle="1" w:styleId="211">
    <w:name w:val="Основной текст (21)1"/>
    <w:basedOn w:val="a"/>
    <w:link w:val="21"/>
    <w:uiPriority w:val="99"/>
    <w:rsid w:val="008A220C"/>
    <w:pPr>
      <w:shd w:val="clear" w:color="auto" w:fill="FFFFFF"/>
      <w:spacing w:before="180" w:after="0" w:line="240" w:lineRule="exact"/>
      <w:jc w:val="center"/>
    </w:pPr>
    <w:rPr>
      <w:rFonts w:ascii="Times New Roman" w:hAnsi="Times New Roman" w:cs="Times New Roman"/>
    </w:rPr>
  </w:style>
  <w:style w:type="character" w:customStyle="1" w:styleId="25">
    <w:name w:val="Основной текст (25)"/>
    <w:basedOn w:val="a0"/>
    <w:link w:val="251"/>
    <w:uiPriority w:val="99"/>
    <w:locked/>
    <w:rsid w:val="000A0CAE"/>
    <w:rPr>
      <w:rFonts w:ascii="Times New Roman" w:hAnsi="Times New Roman" w:cs="Times New Roman"/>
      <w:shd w:val="clear" w:color="auto" w:fill="FFFFFF"/>
    </w:rPr>
  </w:style>
  <w:style w:type="paragraph" w:customStyle="1" w:styleId="251">
    <w:name w:val="Основной текст (25)1"/>
    <w:basedOn w:val="a"/>
    <w:link w:val="25"/>
    <w:uiPriority w:val="99"/>
    <w:rsid w:val="000A0CAE"/>
    <w:pPr>
      <w:shd w:val="clear" w:color="auto" w:fill="FFFFFF"/>
      <w:spacing w:after="0" w:line="245" w:lineRule="exact"/>
      <w:jc w:val="both"/>
    </w:pPr>
    <w:rPr>
      <w:rFonts w:ascii="Times New Roman" w:hAnsi="Times New Roman" w:cs="Times New Roman"/>
    </w:rPr>
  </w:style>
  <w:style w:type="character" w:customStyle="1" w:styleId="Dotum">
    <w:name w:val="Основной текст + Dotum"/>
    <w:aliases w:val="11 pt,Полужирный9"/>
    <w:uiPriority w:val="99"/>
    <w:rsid w:val="000A0CAE"/>
    <w:rPr>
      <w:rFonts w:ascii="Dotum" w:eastAsia="Dotum" w:hAnsi="Dotum" w:cs="Dotum" w:hint="eastAsia"/>
      <w:b/>
      <w:bCs/>
      <w:sz w:val="22"/>
      <w:szCs w:val="22"/>
    </w:rPr>
  </w:style>
  <w:style w:type="character" w:customStyle="1" w:styleId="33">
    <w:name w:val="Основной текст (33)"/>
    <w:basedOn w:val="a0"/>
    <w:link w:val="331"/>
    <w:uiPriority w:val="99"/>
    <w:locked/>
    <w:rsid w:val="000A0CAE"/>
    <w:rPr>
      <w:rFonts w:ascii="Times New Roman" w:hAnsi="Times New Roman" w:cs="Times New Roman"/>
      <w:shd w:val="clear" w:color="auto" w:fill="FFFFFF"/>
    </w:rPr>
  </w:style>
  <w:style w:type="paragraph" w:customStyle="1" w:styleId="331">
    <w:name w:val="Основной текст (33)1"/>
    <w:basedOn w:val="a"/>
    <w:link w:val="33"/>
    <w:uiPriority w:val="99"/>
    <w:rsid w:val="000A0CAE"/>
    <w:pPr>
      <w:shd w:val="clear" w:color="auto" w:fill="FFFFFF"/>
      <w:spacing w:after="0" w:line="226" w:lineRule="exact"/>
      <w:ind w:firstLine="1160"/>
    </w:pPr>
    <w:rPr>
      <w:rFonts w:ascii="Times New Roman" w:hAnsi="Times New Roman" w:cs="Times New Roman"/>
    </w:rPr>
  </w:style>
  <w:style w:type="paragraph" w:styleId="a5">
    <w:name w:val="List Paragraph"/>
    <w:basedOn w:val="a"/>
    <w:qFormat/>
    <w:rsid w:val="00027A83"/>
    <w:pPr>
      <w:ind w:left="720"/>
      <w:contextualSpacing/>
    </w:pPr>
  </w:style>
  <w:style w:type="paragraph" w:customStyle="1" w:styleId="c60">
    <w:name w:val="c60"/>
    <w:basedOn w:val="a"/>
    <w:rsid w:val="00EA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EA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EA1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A220C"/>
    <w:pPr>
      <w:shd w:val="clear" w:color="auto" w:fill="FFFFFF"/>
      <w:spacing w:before="1260" w:after="900" w:line="240" w:lineRule="atLeas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A220C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14">
    <w:name w:val="Основной текст (14)"/>
    <w:basedOn w:val="a0"/>
    <w:link w:val="141"/>
    <w:uiPriority w:val="99"/>
    <w:locked/>
    <w:rsid w:val="008A220C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8A220C"/>
    <w:pPr>
      <w:shd w:val="clear" w:color="auto" w:fill="FFFFFF"/>
      <w:spacing w:after="0" w:line="238" w:lineRule="exact"/>
      <w:ind w:firstLine="340"/>
      <w:jc w:val="both"/>
    </w:pPr>
    <w:rPr>
      <w:rFonts w:ascii="Times New Roman" w:hAnsi="Times New Roman" w:cs="Times New Roman"/>
    </w:rPr>
  </w:style>
  <w:style w:type="character" w:customStyle="1" w:styleId="28">
    <w:name w:val="Основной текст (28)"/>
    <w:basedOn w:val="a0"/>
    <w:link w:val="281"/>
    <w:uiPriority w:val="99"/>
    <w:locked/>
    <w:rsid w:val="008A220C"/>
    <w:rPr>
      <w:rFonts w:ascii="Times New Roman" w:hAnsi="Times New Roman" w:cs="Times New Roman"/>
      <w:shd w:val="clear" w:color="auto" w:fill="FFFFFF"/>
    </w:rPr>
  </w:style>
  <w:style w:type="paragraph" w:customStyle="1" w:styleId="281">
    <w:name w:val="Основной текст (28)1"/>
    <w:basedOn w:val="a"/>
    <w:link w:val="28"/>
    <w:uiPriority w:val="99"/>
    <w:rsid w:val="008A220C"/>
    <w:pPr>
      <w:shd w:val="clear" w:color="auto" w:fill="FFFFFF"/>
      <w:spacing w:after="0" w:line="245" w:lineRule="exact"/>
      <w:ind w:hanging="1100"/>
    </w:pPr>
    <w:rPr>
      <w:rFonts w:ascii="Times New Roman" w:hAnsi="Times New Roman" w:cs="Times New Roman"/>
    </w:rPr>
  </w:style>
  <w:style w:type="character" w:customStyle="1" w:styleId="21">
    <w:name w:val="Основной текст (21)"/>
    <w:basedOn w:val="a0"/>
    <w:link w:val="211"/>
    <w:uiPriority w:val="99"/>
    <w:locked/>
    <w:rsid w:val="008A220C"/>
    <w:rPr>
      <w:rFonts w:ascii="Times New Roman" w:hAnsi="Times New Roman" w:cs="Times New Roman"/>
      <w:shd w:val="clear" w:color="auto" w:fill="FFFFFF"/>
    </w:rPr>
  </w:style>
  <w:style w:type="paragraph" w:customStyle="1" w:styleId="211">
    <w:name w:val="Основной текст (21)1"/>
    <w:basedOn w:val="a"/>
    <w:link w:val="21"/>
    <w:uiPriority w:val="99"/>
    <w:rsid w:val="008A220C"/>
    <w:pPr>
      <w:shd w:val="clear" w:color="auto" w:fill="FFFFFF"/>
      <w:spacing w:before="180" w:after="0" w:line="240" w:lineRule="exact"/>
      <w:jc w:val="center"/>
    </w:pPr>
    <w:rPr>
      <w:rFonts w:ascii="Times New Roman" w:hAnsi="Times New Roman" w:cs="Times New Roman"/>
    </w:rPr>
  </w:style>
  <w:style w:type="character" w:customStyle="1" w:styleId="25">
    <w:name w:val="Основной текст (25)"/>
    <w:basedOn w:val="a0"/>
    <w:link w:val="251"/>
    <w:uiPriority w:val="99"/>
    <w:locked/>
    <w:rsid w:val="000A0CAE"/>
    <w:rPr>
      <w:rFonts w:ascii="Times New Roman" w:hAnsi="Times New Roman" w:cs="Times New Roman"/>
      <w:shd w:val="clear" w:color="auto" w:fill="FFFFFF"/>
    </w:rPr>
  </w:style>
  <w:style w:type="paragraph" w:customStyle="1" w:styleId="251">
    <w:name w:val="Основной текст (25)1"/>
    <w:basedOn w:val="a"/>
    <w:link w:val="25"/>
    <w:uiPriority w:val="99"/>
    <w:rsid w:val="000A0CAE"/>
    <w:pPr>
      <w:shd w:val="clear" w:color="auto" w:fill="FFFFFF"/>
      <w:spacing w:after="0" w:line="245" w:lineRule="exact"/>
      <w:jc w:val="both"/>
    </w:pPr>
    <w:rPr>
      <w:rFonts w:ascii="Times New Roman" w:hAnsi="Times New Roman" w:cs="Times New Roman"/>
    </w:rPr>
  </w:style>
  <w:style w:type="character" w:customStyle="1" w:styleId="Dotum">
    <w:name w:val="Основной текст + Dotum"/>
    <w:aliases w:val="11 pt,Полужирный9"/>
    <w:uiPriority w:val="99"/>
    <w:rsid w:val="000A0CAE"/>
    <w:rPr>
      <w:rFonts w:ascii="Dotum" w:eastAsia="Dotum" w:hAnsi="Dotum" w:cs="Dotum" w:hint="eastAsia"/>
      <w:b/>
      <w:bCs/>
      <w:sz w:val="22"/>
      <w:szCs w:val="22"/>
    </w:rPr>
  </w:style>
  <w:style w:type="character" w:customStyle="1" w:styleId="33">
    <w:name w:val="Основной текст (33)"/>
    <w:basedOn w:val="a0"/>
    <w:link w:val="331"/>
    <w:uiPriority w:val="99"/>
    <w:locked/>
    <w:rsid w:val="000A0CAE"/>
    <w:rPr>
      <w:rFonts w:ascii="Times New Roman" w:hAnsi="Times New Roman" w:cs="Times New Roman"/>
      <w:shd w:val="clear" w:color="auto" w:fill="FFFFFF"/>
    </w:rPr>
  </w:style>
  <w:style w:type="paragraph" w:customStyle="1" w:styleId="331">
    <w:name w:val="Основной текст (33)1"/>
    <w:basedOn w:val="a"/>
    <w:link w:val="33"/>
    <w:uiPriority w:val="99"/>
    <w:rsid w:val="000A0CAE"/>
    <w:pPr>
      <w:shd w:val="clear" w:color="auto" w:fill="FFFFFF"/>
      <w:spacing w:after="0" w:line="226" w:lineRule="exact"/>
      <w:ind w:firstLine="1160"/>
    </w:pPr>
    <w:rPr>
      <w:rFonts w:ascii="Times New Roman" w:hAnsi="Times New Roman" w:cs="Times New Roman"/>
    </w:rPr>
  </w:style>
  <w:style w:type="paragraph" w:styleId="a5">
    <w:name w:val="List Paragraph"/>
    <w:basedOn w:val="a"/>
    <w:qFormat/>
    <w:rsid w:val="00027A83"/>
    <w:pPr>
      <w:ind w:left="720"/>
      <w:contextualSpacing/>
    </w:pPr>
  </w:style>
  <w:style w:type="paragraph" w:customStyle="1" w:styleId="c60">
    <w:name w:val="c60"/>
    <w:basedOn w:val="a"/>
    <w:rsid w:val="00EA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EA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EA1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1</cp:lastModifiedBy>
  <cp:revision>5</cp:revision>
  <dcterms:created xsi:type="dcterms:W3CDTF">2019-10-29T15:36:00Z</dcterms:created>
  <dcterms:modified xsi:type="dcterms:W3CDTF">2019-10-29T16:57:00Z</dcterms:modified>
</cp:coreProperties>
</file>