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81" w:rsidRPr="00DB5746" w:rsidRDefault="00414581" w:rsidP="00414581">
      <w:pPr>
        <w:spacing w:after="0"/>
        <w:ind w:left="-851" w:right="-284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 Владимир Владимирович</w:t>
      </w:r>
    </w:p>
    <w:p w:rsidR="00414581" w:rsidRPr="00DB5746" w:rsidRDefault="00414581" w:rsidP="00414581">
      <w:pPr>
        <w:spacing w:after="0"/>
        <w:ind w:left="-851" w:right="-284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НСО "БПК"</w:t>
      </w:r>
    </w:p>
    <w:p w:rsidR="00414581" w:rsidRPr="00DB5746" w:rsidRDefault="00414581" w:rsidP="00414581">
      <w:pPr>
        <w:spacing w:after="0"/>
        <w:ind w:left="-851" w:right="-284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B57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414581" w:rsidRPr="006E772A" w:rsidRDefault="00414581" w:rsidP="00414581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2A">
        <w:rPr>
          <w:rFonts w:ascii="Times New Roman" w:hAnsi="Times New Roman" w:cs="Times New Roman"/>
          <w:b/>
          <w:sz w:val="28"/>
          <w:szCs w:val="28"/>
        </w:rPr>
        <w:t xml:space="preserve">Охрана труда.                                                                            </w:t>
      </w:r>
    </w:p>
    <w:p w:rsidR="00414581" w:rsidRPr="006E772A" w:rsidRDefault="00414581" w:rsidP="00414581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72A">
        <w:rPr>
          <w:rFonts w:ascii="Times New Roman" w:hAnsi="Times New Roman" w:cs="Times New Roman"/>
          <w:b/>
          <w:sz w:val="28"/>
          <w:szCs w:val="28"/>
        </w:rPr>
        <w:t>Тема: «Рабочее время и время отдыха»</w:t>
      </w:r>
    </w:p>
    <w:p w:rsidR="009865D7" w:rsidRPr="00656E98" w:rsidRDefault="009865D7" w:rsidP="004410FE">
      <w:pPr>
        <w:pStyle w:val="3"/>
        <w:shd w:val="clear" w:color="auto" w:fill="auto"/>
        <w:tabs>
          <w:tab w:val="left" w:pos="1560"/>
        </w:tabs>
        <w:spacing w:after="10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6E98">
        <w:rPr>
          <w:rFonts w:ascii="Times New Roman" w:hAnsi="Times New Roman" w:cs="Times New Roman"/>
          <w:sz w:val="28"/>
          <w:szCs w:val="28"/>
        </w:rPr>
        <w:t>Конституции РФ гарантирует, что каждому работа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ющему по трудовому договору федеральным законом будет уста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новлена продолжительность рабочего времени.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1560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56E98">
        <w:rPr>
          <w:rStyle w:val="10pt"/>
          <w:rFonts w:ascii="Times New Roman" w:hAnsi="Times New Roman" w:cs="Times New Roman"/>
          <w:i/>
          <w:sz w:val="28"/>
          <w:szCs w:val="28"/>
        </w:rPr>
        <w:t>Рабочее время</w:t>
      </w:r>
      <w:proofErr w:type="gramStart"/>
      <w:r w:rsidRPr="00656E98">
        <w:rPr>
          <w:rStyle w:val="10pt"/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56E98">
        <w:rPr>
          <w:rStyle w:val="10pt"/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56E98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656E98">
        <w:rPr>
          <w:rFonts w:ascii="Times New Roman" w:hAnsi="Times New Roman" w:cs="Times New Roman"/>
          <w:sz w:val="28"/>
          <w:szCs w:val="28"/>
        </w:rPr>
        <w:t>то время, в течение которого работник в соответствии с правилами внутреннего трудового распорядка орга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низации и условиями трудового договора должен исполнять тру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довые обязанности, а также иные периоды времени, которые в соответствии с законами и иными нормативными правовыми ак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тами относятся к рабочему времени.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1560"/>
        </w:tabs>
        <w:spacing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>По продолжительности рабочее время подразделяется на сле</w:t>
      </w:r>
      <w:r w:rsidRPr="00656E98">
        <w:rPr>
          <w:rFonts w:ascii="Times New Roman" w:hAnsi="Times New Roman" w:cs="Times New Roman"/>
          <w:sz w:val="28"/>
          <w:szCs w:val="28"/>
        </w:rPr>
        <w:softHyphen/>
        <w:t xml:space="preserve">дующие виды: </w:t>
      </w:r>
      <w:r w:rsidRPr="00656E98">
        <w:rPr>
          <w:rFonts w:ascii="Times New Roman" w:hAnsi="Times New Roman" w:cs="Times New Roman"/>
          <w:i/>
          <w:sz w:val="28"/>
          <w:szCs w:val="28"/>
        </w:rPr>
        <w:t>нормальное; сокращенное; неполное.</w:t>
      </w:r>
    </w:p>
    <w:p w:rsidR="009865D7" w:rsidRPr="00656E98" w:rsidRDefault="009865D7" w:rsidP="00EC70B6">
      <w:pPr>
        <w:pStyle w:val="3"/>
        <w:shd w:val="clear" w:color="auto" w:fill="auto"/>
        <w:tabs>
          <w:tab w:val="left" w:pos="1560"/>
        </w:tabs>
        <w:spacing w:line="240" w:lineRule="auto"/>
        <w:ind w:firstLine="426"/>
        <w:jc w:val="left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>Основным видом продолжительности рабочего времени явля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ется</w:t>
      </w:r>
      <w:r w:rsidRPr="00656E98">
        <w:rPr>
          <w:rStyle w:val="a6"/>
          <w:rFonts w:ascii="Times New Roman" w:hAnsi="Times New Roman" w:cs="Times New Roman"/>
          <w:sz w:val="28"/>
          <w:szCs w:val="28"/>
        </w:rPr>
        <w:t xml:space="preserve"> нормальная продолжительность,</w:t>
      </w:r>
      <w:r w:rsidRPr="00656E98">
        <w:rPr>
          <w:rFonts w:ascii="Times New Roman" w:hAnsi="Times New Roman" w:cs="Times New Roman"/>
          <w:sz w:val="28"/>
          <w:szCs w:val="28"/>
        </w:rPr>
        <w:t xml:space="preserve"> которая не может превышать 40 часов в неделю. Работодателю нельзя увеличить этот норматив ни по просьбе работника или профсоюза, ни по своей инициати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ве, но работодатель имеет право уменьшить нормальную продол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жительность рабочего времени в организации. Нормальная про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должительность рабочего времени применяется по отношению к работникам, работающим в обычных (нормальных) условиях труда.</w:t>
      </w:r>
    </w:p>
    <w:p w:rsidR="009865D7" w:rsidRPr="00DC73C0" w:rsidRDefault="00EC70B6" w:rsidP="00EC70B6">
      <w:pPr>
        <w:pStyle w:val="3"/>
        <w:shd w:val="clear" w:color="auto" w:fill="auto"/>
        <w:tabs>
          <w:tab w:val="left" w:pos="1560"/>
        </w:tabs>
        <w:spacing w:after="450" w:line="240" w:lineRule="auto"/>
        <w:ind w:firstLine="426"/>
        <w:jc w:val="left"/>
        <w:rPr>
          <w:rFonts w:ascii="Times New Roman" w:hAnsi="Times New Roman" w:cs="Times New Roman"/>
          <w:i/>
          <w:sz w:val="28"/>
          <w:szCs w:val="28"/>
        </w:rPr>
      </w:pPr>
      <w:r w:rsidRPr="00DC73C0">
        <w:rPr>
          <w:rFonts w:ascii="Times New Roman" w:hAnsi="Times New Roman" w:cs="Times New Roman"/>
          <w:i/>
          <w:sz w:val="28"/>
          <w:szCs w:val="28"/>
        </w:rPr>
        <w:t>Предпринимателю надо понимать, что не зависимо от форм собственности, существуют четкие ограничения. Перешагнув которые можно ответить по всей строгости Закона (в том числе согласно и Уголовного кодекса РФ). А именно, сверхурочные работы не должны превышать для каждого ра</w:t>
      </w:r>
      <w:r w:rsidRPr="00DC73C0">
        <w:rPr>
          <w:rFonts w:ascii="Times New Roman" w:hAnsi="Times New Roman" w:cs="Times New Roman"/>
          <w:i/>
          <w:sz w:val="28"/>
          <w:szCs w:val="28"/>
        </w:rPr>
        <w:softHyphen/>
        <w:t xml:space="preserve">ботника </w:t>
      </w:r>
      <w:r w:rsidRPr="00450284">
        <w:rPr>
          <w:rFonts w:ascii="Times New Roman" w:hAnsi="Times New Roman" w:cs="Times New Roman"/>
          <w:i/>
          <w:sz w:val="28"/>
          <w:szCs w:val="28"/>
        </w:rPr>
        <w:t xml:space="preserve">четырех часов в течение двух дней подряд и 120 часов в год. </w:t>
      </w:r>
      <w:r w:rsidRPr="00DC73C0">
        <w:rPr>
          <w:rFonts w:ascii="Times New Roman" w:hAnsi="Times New Roman" w:cs="Times New Roman"/>
          <w:i/>
          <w:sz w:val="28"/>
          <w:szCs w:val="28"/>
        </w:rPr>
        <w:t>Работодатель обязан обеспечить точный учет сверхурочных работ, выполненных каждым работником.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1560"/>
        </w:tabs>
        <w:spacing w:after="45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>Сверхурочная работа оплачивается за первые два часа работы не менее чем в полуторном размере, за последующие часы не менее чем в двойном размере. Конкретные размеры оплаты за сверхурочную работу могут определяться коллективным догово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ром или трудовым договором. По желанию работника сверхуроч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9865D7" w:rsidRPr="00656E98" w:rsidRDefault="009865D7" w:rsidP="009865D7">
      <w:pPr>
        <w:keepNext/>
        <w:keepLines/>
        <w:tabs>
          <w:tab w:val="left" w:pos="1560"/>
        </w:tabs>
        <w:spacing w:after="243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bookmarkStart w:id="1" w:name="bookmark130"/>
      <w:r w:rsidRPr="00656E98">
        <w:rPr>
          <w:rStyle w:val="23"/>
          <w:rFonts w:ascii="Times New Roman" w:hAnsi="Times New Roman" w:cs="Times New Roman"/>
          <w:i/>
          <w:sz w:val="28"/>
          <w:szCs w:val="28"/>
        </w:rPr>
        <w:lastRenderedPageBreak/>
        <w:t>Учет рабочего времени</w:t>
      </w:r>
      <w:bookmarkEnd w:id="1"/>
      <w:r w:rsidRPr="00656E98">
        <w:rPr>
          <w:rStyle w:val="23"/>
          <w:rFonts w:ascii="Times New Roman" w:hAnsi="Times New Roman" w:cs="Times New Roman"/>
          <w:i/>
          <w:sz w:val="28"/>
          <w:szCs w:val="28"/>
        </w:rPr>
        <w:t>.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1560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>Трудовой кодекс Российской Федерации устанавливает не толь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ко обязанность работодателя вести учет времени, фактически от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работанного каждым работником, но и правила и виды учета ра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бочего времени.</w:t>
      </w:r>
    </w:p>
    <w:p w:rsidR="009865D7" w:rsidRPr="00656E98" w:rsidRDefault="009865D7" w:rsidP="009865D7">
      <w:pPr>
        <w:keepNext/>
        <w:keepLines/>
        <w:tabs>
          <w:tab w:val="left" w:pos="1560"/>
        </w:tabs>
        <w:spacing w:after="236"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bookmarkStart w:id="2" w:name="bookmark131"/>
      <w:r w:rsidRPr="00656E98">
        <w:rPr>
          <w:rStyle w:val="23"/>
          <w:rFonts w:ascii="Times New Roman" w:hAnsi="Times New Roman" w:cs="Times New Roman"/>
          <w:i/>
          <w:sz w:val="28"/>
          <w:szCs w:val="28"/>
        </w:rPr>
        <w:t>Понятие и виды времени отдыха</w:t>
      </w:r>
      <w:bookmarkEnd w:id="2"/>
      <w:r w:rsidRPr="00656E98">
        <w:rPr>
          <w:rStyle w:val="23"/>
          <w:rFonts w:ascii="Times New Roman" w:hAnsi="Times New Roman" w:cs="Times New Roman"/>
          <w:i/>
          <w:sz w:val="28"/>
          <w:szCs w:val="28"/>
        </w:rPr>
        <w:t>.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1560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>В России каждый имеет право на отдых. Это право гарантирова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но Конституцией Российской Федерации и распространяется на все категории работников, независимо от формы, в которой они реализуют свою способность к труду. Вместе с тем следует иметь в виду, что право на отдых в выходные и праздничные дни, а также право на оплачиваемый ежегодный отпуск гарантируется только лицам, работающим по трудовому договору. Это означает, что перечисленные гарантии не распространяются на граждан ин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дивидуальных предпринимателей и лиц, выполняющих работы и оказывающих услуги по гражданско-правовым договорам.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1560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>Согласно Трудовому кодексу Российской Федерации</w:t>
      </w:r>
      <w:r w:rsidRPr="00656E98">
        <w:rPr>
          <w:rStyle w:val="10pt"/>
          <w:rFonts w:ascii="Times New Roman" w:hAnsi="Times New Roman" w:cs="Times New Roman"/>
          <w:sz w:val="28"/>
          <w:szCs w:val="28"/>
        </w:rPr>
        <w:t xml:space="preserve"> </w:t>
      </w:r>
      <w:r w:rsidRPr="00656E98">
        <w:rPr>
          <w:rStyle w:val="10pt"/>
          <w:rFonts w:ascii="Times New Roman" w:hAnsi="Times New Roman" w:cs="Times New Roman"/>
          <w:i/>
          <w:sz w:val="28"/>
          <w:szCs w:val="28"/>
        </w:rPr>
        <w:t>время от</w:t>
      </w:r>
      <w:r w:rsidRPr="00656E98">
        <w:rPr>
          <w:rStyle w:val="10pt"/>
          <w:rFonts w:ascii="Times New Roman" w:hAnsi="Times New Roman" w:cs="Times New Roman"/>
          <w:i/>
          <w:sz w:val="28"/>
          <w:szCs w:val="28"/>
        </w:rPr>
        <w:softHyphen/>
        <w:t>дыха</w:t>
      </w:r>
      <w:r w:rsidRPr="00656E98">
        <w:rPr>
          <w:rFonts w:ascii="Times New Roman" w:hAnsi="Times New Roman" w:cs="Times New Roman"/>
          <w:sz w:val="28"/>
          <w:szCs w:val="28"/>
        </w:rPr>
        <w:t>, это время, в течение которого работник свободен от ис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полнения трудовых обязанностей и которое он может использо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вать по своему усмотрению.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1560"/>
        </w:tabs>
        <w:spacing w:line="24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656E98">
        <w:rPr>
          <w:rFonts w:ascii="Times New Roman" w:hAnsi="Times New Roman" w:cs="Times New Roman"/>
          <w:i/>
          <w:sz w:val="28"/>
          <w:szCs w:val="28"/>
        </w:rPr>
        <w:t>ТК РФ относит к видам времени отдыха: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504"/>
          <w:tab w:val="left" w:pos="1560"/>
        </w:tabs>
        <w:spacing w:before="0" w:beforeAutospacing="0" w:afterAutospacing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56E98">
        <w:rPr>
          <w:rFonts w:ascii="Times New Roman" w:hAnsi="Times New Roman" w:cs="Times New Roman"/>
          <w:i/>
          <w:sz w:val="28"/>
          <w:szCs w:val="28"/>
        </w:rPr>
        <w:t>перерывы в течение рабочего дня (смены);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525"/>
          <w:tab w:val="left" w:pos="1560"/>
        </w:tabs>
        <w:spacing w:before="0" w:beforeAutospacing="0" w:afterAutospacing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56E98">
        <w:rPr>
          <w:rFonts w:ascii="Times New Roman" w:hAnsi="Times New Roman" w:cs="Times New Roman"/>
          <w:i/>
          <w:sz w:val="28"/>
          <w:szCs w:val="28"/>
        </w:rPr>
        <w:t>ежедневный (междусменный) отдых;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504"/>
          <w:tab w:val="left" w:pos="1560"/>
        </w:tabs>
        <w:spacing w:before="0" w:beforeAutospacing="0" w:afterAutospacing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56E98">
        <w:rPr>
          <w:rFonts w:ascii="Times New Roman" w:hAnsi="Times New Roman" w:cs="Times New Roman"/>
          <w:i/>
          <w:sz w:val="28"/>
          <w:szCs w:val="28"/>
        </w:rPr>
        <w:t>выходные дни (еженедельный непрерывный отдых);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507"/>
          <w:tab w:val="left" w:pos="1560"/>
        </w:tabs>
        <w:spacing w:before="0" w:beforeAutospacing="0" w:afterAutospacing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56E98">
        <w:rPr>
          <w:rFonts w:ascii="Times New Roman" w:hAnsi="Times New Roman" w:cs="Times New Roman"/>
          <w:i/>
          <w:sz w:val="28"/>
          <w:szCs w:val="28"/>
        </w:rPr>
        <w:t>нерабочие праздничные дни;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511"/>
          <w:tab w:val="left" w:pos="1560"/>
        </w:tabs>
        <w:spacing w:before="0" w:beforeAutospacing="0" w:afterAutospacing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656E98">
        <w:rPr>
          <w:rFonts w:ascii="Times New Roman" w:hAnsi="Times New Roman" w:cs="Times New Roman"/>
          <w:i/>
          <w:sz w:val="28"/>
          <w:szCs w:val="28"/>
        </w:rPr>
        <w:t>отпуска.</w:t>
      </w:r>
    </w:p>
    <w:p w:rsidR="009865D7" w:rsidRPr="00656E98" w:rsidRDefault="009865D7" w:rsidP="009865D7">
      <w:pPr>
        <w:pStyle w:val="a3"/>
        <w:rPr>
          <w:sz w:val="28"/>
          <w:szCs w:val="28"/>
        </w:rPr>
      </w:pPr>
      <w:r w:rsidRPr="00656E98">
        <w:rPr>
          <w:sz w:val="28"/>
          <w:szCs w:val="28"/>
        </w:rPr>
        <w:t>Нерабочими праздничными днями в Российской Федерации являются:</w:t>
      </w:r>
    </w:p>
    <w:p w:rsidR="009865D7" w:rsidRPr="00656E98" w:rsidRDefault="009865D7" w:rsidP="00986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 xml:space="preserve">1-6 и 8 января - новогодние каникулы; </w:t>
      </w:r>
    </w:p>
    <w:p w:rsidR="009865D7" w:rsidRPr="00656E98" w:rsidRDefault="009865D7" w:rsidP="00986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 xml:space="preserve">7 января - православное Рождество; </w:t>
      </w:r>
    </w:p>
    <w:p w:rsidR="009865D7" w:rsidRPr="00656E98" w:rsidRDefault="009865D7" w:rsidP="00986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 xml:space="preserve">23 февраля - День защитника Отечества; </w:t>
      </w:r>
    </w:p>
    <w:p w:rsidR="009865D7" w:rsidRPr="00656E98" w:rsidRDefault="009865D7" w:rsidP="00986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 xml:space="preserve">8 марта - Международный женский день; </w:t>
      </w:r>
    </w:p>
    <w:p w:rsidR="009865D7" w:rsidRPr="00656E98" w:rsidRDefault="009865D7" w:rsidP="00986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 xml:space="preserve">1 мая - Праздник Весны и Труда; </w:t>
      </w:r>
    </w:p>
    <w:p w:rsidR="009865D7" w:rsidRPr="00656E98" w:rsidRDefault="009865D7" w:rsidP="00986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 xml:space="preserve">9 мая - День Победы; </w:t>
      </w:r>
    </w:p>
    <w:p w:rsidR="009865D7" w:rsidRPr="00656E98" w:rsidRDefault="009865D7" w:rsidP="00986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 xml:space="preserve">12 июня - День России; </w:t>
      </w:r>
    </w:p>
    <w:p w:rsidR="009865D7" w:rsidRPr="00656E98" w:rsidRDefault="009865D7" w:rsidP="00986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 xml:space="preserve">4 ноября - День народного единства. </w:t>
      </w:r>
    </w:p>
    <w:p w:rsidR="009865D7" w:rsidRPr="00656E98" w:rsidRDefault="009865D7" w:rsidP="009865D7">
      <w:pPr>
        <w:pStyle w:val="a3"/>
        <w:rPr>
          <w:sz w:val="28"/>
          <w:szCs w:val="28"/>
        </w:rPr>
      </w:pPr>
      <w:r w:rsidRPr="00656E98">
        <w:rPr>
          <w:sz w:val="28"/>
          <w:szCs w:val="28"/>
        </w:rPr>
        <w:t xml:space="preserve">       Как правило, при совпадении субботы или воскресенья с праздничным днем выходной переносится на следующий за ним рабочий день. Для рационального использования выходных и праздничных дней, по особому решению правительства, могут происходить и другие переносы: например, если праздник приходится на вторник, то понедельник иногда делают </w:t>
      </w:r>
      <w:r w:rsidRPr="00656E98">
        <w:rPr>
          <w:sz w:val="28"/>
          <w:szCs w:val="28"/>
        </w:rPr>
        <w:lastRenderedPageBreak/>
        <w:t>выходным, а предыдущую субботу - рабочей. Также, выходной может быть перенесен на любой другой дней года.</w:t>
      </w:r>
    </w:p>
    <w:p w:rsidR="00CB6257" w:rsidRPr="00656E98" w:rsidRDefault="00CB6257" w:rsidP="009865D7">
      <w:pPr>
        <w:pStyle w:val="3"/>
        <w:shd w:val="clear" w:color="auto" w:fill="auto"/>
        <w:tabs>
          <w:tab w:val="left" w:pos="1560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3" w:name="1"/>
      <w:bookmarkEnd w:id="3"/>
      <w:r w:rsidRPr="00656E98">
        <w:rPr>
          <w:rFonts w:ascii="Times New Roman" w:hAnsi="Times New Roman" w:cs="Times New Roman"/>
          <w:sz w:val="28"/>
          <w:szCs w:val="28"/>
        </w:rPr>
        <w:t>В целях рационального использования работниками выходных и нерабочих праздничных дней Правительство Российской Феде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рации вправе переносить выходные дни на другие дни.</w:t>
      </w:r>
    </w:p>
    <w:p w:rsidR="009865D7" w:rsidRPr="00656E98" w:rsidRDefault="009865D7" w:rsidP="009865D7">
      <w:pPr>
        <w:pStyle w:val="3"/>
        <w:shd w:val="clear" w:color="auto" w:fill="auto"/>
        <w:tabs>
          <w:tab w:val="left" w:pos="1560"/>
        </w:tabs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656E98">
        <w:rPr>
          <w:rFonts w:ascii="Times New Roman" w:hAnsi="Times New Roman" w:cs="Times New Roman"/>
          <w:sz w:val="28"/>
          <w:szCs w:val="28"/>
        </w:rPr>
        <w:t>В нерабочие праздничные дни допускаются работы, приоста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новка которых невозможна по производственно-техническим ус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ловиям (непрерывно действующие организации), работы, вызываемые необходимостью обслуживания населения, а также неот</w:t>
      </w:r>
      <w:r w:rsidRPr="00656E98">
        <w:rPr>
          <w:rFonts w:ascii="Times New Roman" w:hAnsi="Times New Roman" w:cs="Times New Roman"/>
          <w:sz w:val="28"/>
          <w:szCs w:val="28"/>
        </w:rPr>
        <w:softHyphen/>
        <w:t>ложные ремонтные и погрузочно-разгрузочные работы.</w:t>
      </w:r>
    </w:p>
    <w:p w:rsidR="00FA4BBB" w:rsidRDefault="00FA4BBB" w:rsidP="00CB6257">
      <w:pPr>
        <w:spacing w:after="0"/>
        <w:ind w:left="-142" w:right="-130"/>
        <w:rPr>
          <w:rFonts w:ascii="Times New Roman" w:hAnsi="Times New Roman" w:cs="Times New Roman"/>
          <w:b/>
          <w:i/>
          <w:sz w:val="28"/>
          <w:szCs w:val="28"/>
        </w:rPr>
      </w:pPr>
    </w:p>
    <w:p w:rsidR="00FA4BBB" w:rsidRDefault="00FA4BBB" w:rsidP="00CB6257">
      <w:pPr>
        <w:spacing w:after="0"/>
        <w:ind w:left="-142" w:right="-130"/>
        <w:rPr>
          <w:rFonts w:ascii="Times New Roman" w:hAnsi="Times New Roman" w:cs="Times New Roman"/>
          <w:b/>
          <w:i/>
          <w:sz w:val="28"/>
          <w:szCs w:val="28"/>
        </w:rPr>
      </w:pPr>
    </w:p>
    <w:p w:rsidR="00FA4BBB" w:rsidRPr="00BC7FF4" w:rsidRDefault="006E772A" w:rsidP="00CB6257">
      <w:pPr>
        <w:spacing w:after="0"/>
        <w:ind w:left="-142" w:right="-130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roundrect id="_x0000_s1026" style="position:absolute;left:0;text-align:left;margin-left:7pt;margin-top:10.8pt;width:429.5pt;height:282.9pt;z-index:251658240" arcsize="10923f" fillcolor="white [3201]" strokecolor="#622423 [1605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FA4BBB" w:rsidRPr="00863577" w:rsidRDefault="00FA4BBB" w:rsidP="00FA4BBB">
                  <w:pPr>
                    <w:spacing w:after="0"/>
                    <w:ind w:left="-142" w:right="-13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A4BBB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Один из первых законов                                                                                                                   </w:t>
                  </w:r>
                  <w:r w:rsidRPr="0086357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для самосохранения организма человека гласит,                                                               что старайся меньше его перегружать.</w:t>
                  </w:r>
                </w:p>
                <w:p w:rsidR="00FA4BBB" w:rsidRDefault="00FA4BBB" w:rsidP="00FA4BBB">
                  <w:pPr>
                    <w:spacing w:after="0"/>
                    <w:ind w:left="-142" w:right="-13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A4BBB" w:rsidRPr="00FA4BBB" w:rsidRDefault="00FA4BBB" w:rsidP="00FA4BBB">
                  <w:pPr>
                    <w:spacing w:after="0"/>
                    <w:ind w:left="-142" w:right="-13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A4BBB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Автор данной статьи</w:t>
                  </w:r>
                  <w:r w:rsidRPr="00FA4BB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r w:rsidRPr="00FA4BB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вывел свою формулу,</w:t>
                  </w:r>
                </w:p>
                <w:p w:rsidR="00FA4BBB" w:rsidRPr="00FA4BBB" w:rsidRDefault="00FA4BBB" w:rsidP="00FA4BBB">
                  <w:pPr>
                    <w:spacing w:after="0"/>
                    <w:ind w:left="-142" w:right="-130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A4BB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а именно:</w:t>
                  </w:r>
                </w:p>
                <w:p w:rsidR="00FA4BBB" w:rsidRDefault="00FA4BBB" w:rsidP="00FA4BBB">
                  <w:pPr>
                    <w:spacing w:after="0"/>
                    <w:ind w:left="284" w:right="-13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CB62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Если человек работает по графику 5-ти дневной рабочей недели, то на 1 выходной приходится 2,5 рабочих дня.      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CB625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Если человек работает по графику 6-ти дневной рабочей недели, то на 1 выходной приходится 6 рабочих дней.                                                                          В результате фиксируем  1:2,5 и 1:6                                </w:t>
                  </w:r>
                </w:p>
                <w:p w:rsidR="00FA4BBB" w:rsidRDefault="00FA4BBB" w:rsidP="00FA4BBB">
                  <w:pPr>
                    <w:spacing w:after="0"/>
                    <w:ind w:left="-142" w:right="-130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BC7FF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Похоже дальше комментарии излишни…</w:t>
                  </w:r>
                </w:p>
                <w:p w:rsidR="00FA4BBB" w:rsidRDefault="00FA4BBB"/>
              </w:txbxContent>
            </v:textbox>
          </v:roundrect>
        </w:pict>
      </w:r>
    </w:p>
    <w:sectPr w:rsidR="00FA4BBB" w:rsidRPr="00BC7FF4" w:rsidSect="002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9DE"/>
    <w:multiLevelType w:val="multilevel"/>
    <w:tmpl w:val="42C8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404081"/>
    <w:multiLevelType w:val="multilevel"/>
    <w:tmpl w:val="A0E63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65D7"/>
    <w:rsid w:val="001A0140"/>
    <w:rsid w:val="001C3567"/>
    <w:rsid w:val="002362A5"/>
    <w:rsid w:val="00292119"/>
    <w:rsid w:val="002A09BD"/>
    <w:rsid w:val="00414581"/>
    <w:rsid w:val="004410FE"/>
    <w:rsid w:val="00450284"/>
    <w:rsid w:val="00654FAC"/>
    <w:rsid w:val="00656E98"/>
    <w:rsid w:val="006E772A"/>
    <w:rsid w:val="00863577"/>
    <w:rsid w:val="00873A49"/>
    <w:rsid w:val="009357C6"/>
    <w:rsid w:val="00962235"/>
    <w:rsid w:val="009865D7"/>
    <w:rsid w:val="00A57128"/>
    <w:rsid w:val="00BC7FF4"/>
    <w:rsid w:val="00BF3A1E"/>
    <w:rsid w:val="00CB6257"/>
    <w:rsid w:val="00D26FC3"/>
    <w:rsid w:val="00D81864"/>
    <w:rsid w:val="00DC73C0"/>
    <w:rsid w:val="00EC70B6"/>
    <w:rsid w:val="00F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9B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5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865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rsid w:val="009865D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link w:val="3"/>
    <w:rsid w:val="009865D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9865D7"/>
    <w:pPr>
      <w:shd w:val="clear" w:color="auto" w:fill="FFFFFF"/>
      <w:spacing w:before="100" w:beforeAutospacing="1" w:after="0" w:afterAutospacing="1" w:line="227" w:lineRule="exact"/>
      <w:jc w:val="both"/>
    </w:pPr>
    <w:rPr>
      <w:rFonts w:ascii="Book Antiqua" w:eastAsia="Book Antiqua" w:hAnsi="Book Antiqua" w:cs="Book Antiqua"/>
      <w:sz w:val="21"/>
      <w:szCs w:val="21"/>
    </w:rPr>
  </w:style>
  <w:style w:type="character" w:customStyle="1" w:styleId="0pt">
    <w:name w:val="Основной текст + Полужирный;Курсив;Интервал 0 pt"/>
    <w:rsid w:val="009865D7"/>
    <w:rPr>
      <w:rFonts w:ascii="Book Antiqua" w:eastAsia="Book Antiqua" w:hAnsi="Book Antiqua" w:cs="Book Antiqua"/>
      <w:b/>
      <w:bCs/>
      <w:i/>
      <w:iCs/>
      <w:smallCaps w:val="0"/>
      <w:strike w:val="0"/>
      <w:spacing w:val="-10"/>
      <w:sz w:val="21"/>
      <w:szCs w:val="21"/>
    </w:rPr>
  </w:style>
  <w:style w:type="table" w:styleId="a5">
    <w:name w:val="Table Grid"/>
    <w:basedOn w:val="a1"/>
    <w:uiPriority w:val="59"/>
    <w:rsid w:val="009865D7"/>
    <w:pPr>
      <w:spacing w:before="100" w:beforeAutospacing="1" w:after="0" w:afterAutospacing="1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pt">
    <w:name w:val="Основной текст + 10 pt;Полужирный"/>
    <w:rsid w:val="009865D7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a6">
    <w:name w:val="Основной текст + Курсив"/>
    <w:rsid w:val="009865D7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23">
    <w:name w:val="Заголовок №2 (3)"/>
    <w:rsid w:val="009865D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9">
    <w:name w:val="Основной текст (9)"/>
    <w:rsid w:val="009865D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8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dcterms:created xsi:type="dcterms:W3CDTF">2020-07-22T02:17:00Z</dcterms:created>
  <dcterms:modified xsi:type="dcterms:W3CDTF">2020-10-08T04:17:00Z</dcterms:modified>
</cp:coreProperties>
</file>