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F1F" w:rsidRDefault="009D3F1F" w:rsidP="009D3F1F">
      <w:pPr>
        <w:spacing w:after="0" w:line="240" w:lineRule="auto"/>
        <w:ind w:left="-540" w:right="-142"/>
        <w:jc w:val="right"/>
        <w:rPr>
          <w:rFonts w:ascii="Times New Roman" w:hAnsi="Times New Roman"/>
          <w:sz w:val="28"/>
          <w:szCs w:val="28"/>
        </w:rPr>
      </w:pPr>
      <w:r w:rsidRPr="00AC3B1C">
        <w:rPr>
          <w:rFonts w:ascii="Times New Roman" w:hAnsi="Times New Roman"/>
          <w:sz w:val="28"/>
          <w:szCs w:val="28"/>
        </w:rPr>
        <w:t>Насонова Наталья Владимировна</w:t>
      </w:r>
    </w:p>
    <w:p w:rsidR="009D3F1F" w:rsidRDefault="009D3F1F" w:rsidP="009D3F1F">
      <w:pPr>
        <w:spacing w:after="0" w:line="240" w:lineRule="auto"/>
        <w:ind w:left="-540" w:right="-142"/>
        <w:jc w:val="right"/>
        <w:rPr>
          <w:rFonts w:ascii="Times New Roman" w:hAnsi="Times New Roman"/>
          <w:sz w:val="28"/>
          <w:szCs w:val="28"/>
        </w:rPr>
      </w:pPr>
      <w:r w:rsidRPr="00AC3B1C">
        <w:rPr>
          <w:rFonts w:ascii="Times New Roman" w:hAnsi="Times New Roman"/>
          <w:sz w:val="28"/>
          <w:szCs w:val="28"/>
        </w:rPr>
        <w:t>ТОГБОУ СПО «Многоотраслевой техникум»</w:t>
      </w:r>
    </w:p>
    <w:p w:rsidR="009D3F1F" w:rsidRDefault="009D3F1F" w:rsidP="009D3F1F">
      <w:pPr>
        <w:spacing w:after="0" w:line="240" w:lineRule="auto"/>
        <w:ind w:left="-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AC3B1C">
        <w:rPr>
          <w:rFonts w:ascii="Times New Roman" w:hAnsi="Times New Roman"/>
          <w:sz w:val="28"/>
          <w:szCs w:val="28"/>
        </w:rPr>
        <w:t>астер производственного обучения</w:t>
      </w:r>
    </w:p>
    <w:p w:rsidR="009D3F1F" w:rsidRPr="00AC3B1C" w:rsidRDefault="009D3F1F" w:rsidP="009D3F1F">
      <w:pPr>
        <w:spacing w:line="240" w:lineRule="auto"/>
        <w:ind w:left="-540" w:right="-142"/>
        <w:jc w:val="right"/>
        <w:rPr>
          <w:rFonts w:ascii="Times New Roman" w:hAnsi="Times New Roman"/>
          <w:sz w:val="28"/>
          <w:szCs w:val="28"/>
        </w:rPr>
      </w:pPr>
    </w:p>
    <w:p w:rsidR="00026F43" w:rsidRPr="009D3F1F" w:rsidRDefault="00C92C13" w:rsidP="00026F43">
      <w:pPr>
        <w:spacing w:line="360" w:lineRule="auto"/>
        <w:ind w:left="-540" w:right="-36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26F43" w:rsidRPr="009D3F1F">
        <w:rPr>
          <w:rFonts w:ascii="Times New Roman" w:hAnsi="Times New Roman"/>
          <w:b/>
          <w:sz w:val="28"/>
          <w:szCs w:val="28"/>
        </w:rPr>
        <w:t xml:space="preserve">Формирование профессионального творческого мышления </w:t>
      </w:r>
      <w:r w:rsidR="00AC3B1C" w:rsidRPr="009D3F1F">
        <w:rPr>
          <w:rFonts w:ascii="Times New Roman" w:hAnsi="Times New Roman"/>
          <w:b/>
          <w:sz w:val="28"/>
          <w:szCs w:val="28"/>
        </w:rPr>
        <w:t>на уроках производственного обучения</w:t>
      </w:r>
    </w:p>
    <w:p w:rsidR="005A6C4A" w:rsidRDefault="005A6C4A" w:rsidP="00AA22F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D3F1F" w:rsidRDefault="00C92C13" w:rsidP="009D3F1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D3F1F">
        <w:rPr>
          <w:rFonts w:ascii="Lucida Sans Unicode" w:hAnsi="Lucida Sans Unicode" w:cs="Lucida Sans Unicode"/>
        </w:rPr>
        <w:t xml:space="preserve"> </w:t>
      </w:r>
      <w:r w:rsidRPr="009D3F1F">
        <w:rPr>
          <w:rFonts w:ascii="Times New Roman" w:hAnsi="Times New Roman"/>
          <w:i/>
          <w:sz w:val="28"/>
          <w:szCs w:val="28"/>
        </w:rPr>
        <w:t xml:space="preserve">«Жизнь - это система творчества, постоянного                                                                       напряжения и преодоления, постоянного комбинирования </w:t>
      </w:r>
    </w:p>
    <w:p w:rsidR="00C92C13" w:rsidRPr="009D3F1F" w:rsidRDefault="00C92C13" w:rsidP="009D3F1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D3F1F">
        <w:rPr>
          <w:rFonts w:ascii="Times New Roman" w:hAnsi="Times New Roman"/>
          <w:i/>
          <w:sz w:val="28"/>
          <w:szCs w:val="28"/>
        </w:rPr>
        <w:t xml:space="preserve">и  создания новых форм поведения». </w:t>
      </w:r>
    </w:p>
    <w:p w:rsidR="009D3F1F" w:rsidRDefault="009D3F1F" w:rsidP="00AA22F4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C92C13" w:rsidRPr="0049643B" w:rsidRDefault="00C92C13" w:rsidP="00AA22F4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Выпускник профессионального учебного заведения, кроме профессиональных знаний, умений и навыков, предусмотренных требованиями Государственного стандарта по специальности, должен обладать и такими, как компетентность, профессиональная мобильность, владение навыками самообразования и повышения квалификации, инициативность</w:t>
      </w:r>
      <w:r w:rsidR="00AA22F4">
        <w:rPr>
          <w:rStyle w:val="a9"/>
          <w:rFonts w:ascii="Times New Roman" w:hAnsi="Times New Roman"/>
          <w:i w:val="0"/>
          <w:color w:val="auto"/>
          <w:sz w:val="28"/>
          <w:szCs w:val="28"/>
        </w:rPr>
        <w:t>,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самодисциплина, способность к самоанализу и принятию ответственных решений. Но наряду с этим набором качеств немаловажную роль играет и профессиональное творческое мышление. Оно позволяет находить нестандартные решения, казалось бы, в обычных ситуациях. И эти решения, как правило, расширяют известные границы, принося в производство что-то новое. Именно благодаря хорошей профессиональной подготовке и творческому подходу возможно развитие производственной сферы, как в экономическом, так и в техническом плане.</w:t>
      </w:r>
    </w:p>
    <w:p w:rsidR="00C92C13" w:rsidRPr="0049643B" w:rsidRDefault="00C92C13" w:rsidP="00AA22F4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В нынешней </w:t>
      </w: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социокультурной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ситуации трудовая деятельность представляет собой важнейшую сферу самореализации и самовыражения личности, обеспечивает раскрытие потенциальных возможностей и способностей индивида.</w:t>
      </w:r>
    </w:p>
    <w:p w:rsidR="00C92C13" w:rsidRPr="0049643B" w:rsidRDefault="00C92C13" w:rsidP="00177A29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Социологические исследования последних лет показывают, что для большинства молодежи работа не становится главным делом в жизни, а факторы, повлиявшие на выбор профессии, носят социальный характер и не имеют выраженного профессионального мотива. Поэтому на первый план должны выступать ценностные ориентации, направленные не только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lastRenderedPageBreak/>
        <w:t xml:space="preserve">на мотивы экономического характера (доходы, прибыль, уровень собственного благополучия и т.д.), но и учитывающие в качестве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приоритетных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мотивы гуманистического характера (моральные установки, профессиональные ценности, творческая самореализация и т.д.). В настоящее время предприятия трудоустраивают молодежь осторожно, и часто молодые люди оказываются невостребованными на рынке труда, поскольку развитие производства, новых технологий предъявляет особые требования к современному специалисту. Работодатели все больше заинтересованы в гибких высококвалифицированных кадрах, для которых характерна трудовая мобильность, профессиональная самостоятельность и высокий уровень владения ключевыми профессиональными компетенциями. </w:t>
      </w:r>
    </w:p>
    <w:p w:rsidR="00C92C13" w:rsidRPr="0049643B" w:rsidRDefault="00C92C13" w:rsidP="00177A29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Соответствие человека требованиям профессии является гарантией эффективности и успешности производительности труда, одновременно это залог профессионального и личностного благополучия. </w:t>
      </w:r>
    </w:p>
    <w:p w:rsidR="00C92C13" w:rsidRPr="0049643B" w:rsidRDefault="00C92C13" w:rsidP="00177A29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  Одна из основных задач - помочь студентам  в полной мере проявить свои способности, развить инициативу, самостоятельность, творческий потенциал. Успешная реализация этой задачи во многом зависит от использования методов и приёмов активизации творческой деятельности студентов</w:t>
      </w:r>
      <w:r w:rsidR="00177A29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.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Они очень разнообразны и имеют широкое применение в учебном процессе.</w:t>
      </w:r>
    </w:p>
    <w:p w:rsidR="00C92C13" w:rsidRPr="0049643B" w:rsidRDefault="00C92C13" w:rsidP="00177A29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      Методика развития   творческого мышления должна опираться на следующие принципы: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деятельности - любое развитие происходит в процессе какой-либо деятельности;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индивидуальности - необходимо учитывать, что индивидуальные особенности каждого ребёнка позволяют тренировать его способности лишь в определённых пределах;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последовательности - предлагать упражнения надо начиная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самых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простых, постепенно усложняя их по мере овладения;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lastRenderedPageBreak/>
        <w:t>поэтапности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- включать в учебную деятельность упражнения для развития способностей, приступая к очередному этапу, нельзя миновать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предыдущий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цикличности - включать развивающие упражнения  необходимо определёнными циклами, повторять эти циклы в течение учебного года целесообразно несколько раз;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психологической комфортности - ребёнок не должен чувствовать свои неудачи;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сотрудничества педагога с  психологической службой и родителями. </w:t>
      </w:r>
    </w:p>
    <w:p w:rsidR="00C92C13" w:rsidRPr="0049643B" w:rsidRDefault="00C92C13" w:rsidP="00177A29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Для развития творческого мышления  необходимо выполнение следующих условий: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избегать в стиле преподавания традиционности, будничности, монотонности;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не допускать переутомления и учебных перегрузок;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использовать стимуляцию познавательных интересов;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стимулировать познавательные интересы многообразием приёмов (иллюстрациями, игрой, кроссвордами, задачами-шутками, занимательными упражнениями);  </w:t>
      </w:r>
    </w:p>
    <w:p w:rsidR="00C92C13" w:rsidRPr="0049643B" w:rsidRDefault="00C92C13" w:rsidP="00177A29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специально обучать приёмам умственной деятельности и учебной работы, использовать проблемно-поисковые методы обучения. </w:t>
      </w:r>
    </w:p>
    <w:p w:rsidR="00C92C13" w:rsidRPr="0049643B" w:rsidRDefault="00C92C13" w:rsidP="00177A29">
      <w:pPr>
        <w:spacing w:after="0" w:line="360" w:lineRule="auto"/>
        <w:ind w:firstLine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Таким образом, у студентов необходимо формировать положительную мотивацию к учению, предполагающую проявление волевых усилий в процессе овладения знаниями, что и является, по сути, развитием познавательной активности ребёнка.</w:t>
      </w:r>
    </w:p>
    <w:p w:rsidR="00C92C13" w:rsidRPr="00C171E7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C171E7">
        <w:rPr>
          <w:rStyle w:val="a9"/>
          <w:rFonts w:ascii="Times New Roman" w:hAnsi="Times New Roman"/>
          <w:color w:val="auto"/>
          <w:sz w:val="28"/>
          <w:szCs w:val="28"/>
        </w:rPr>
        <w:t xml:space="preserve"> Продуктивные технологии в производственном обучении.</w:t>
      </w:r>
    </w:p>
    <w:p w:rsidR="00C92C13" w:rsidRPr="0049643B" w:rsidRDefault="00C92C13" w:rsidP="00C171E7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На сегодняшний день задача формирования готовности студентов к развитию творческих способностей является актуальной для преподавателей и мастеров производственного обучения и осознается значимым компонентом их профессиональной компетентности. Приоритетным направлением работы преподавателей и мастеров производственного обучения является создание условий для саморазвития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lastRenderedPageBreak/>
        <w:t>и самореализации студентов, раскрытия их творческого потенциала, обеспечивающего способность принимать нестандартные решения, созидательную деятельность, успешное продвижение в профессиональной и иной сфере деятельности.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Организация производственного обучения базируется на основных принципах обучения: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обучение на уровне требований передовой техники производства;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обучение на основе производительного труда;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наглядность обучения;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систематичность и последовательность в обучении;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доступность и посильность обучения, учет возрастных и индивидуальных особенностей обучаемых;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прочность усвоения знаний и навыков.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В условиях рыночной экономики </w:t>
      </w:r>
      <w:r w:rsidR="00C171E7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производству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необходимы специалисты, мобильно реагирующие на освоение новых технологий, быстро адаптирующиеся в условиях производства, способные проявлять инициативу. В связи с этим возрастает значение использования в производственном обучении форм и методов деятельности студентов, позволяющих формировать творческое, профессиональное мышление, возможность самостоятельного применения знаний. Перед каждым занятием производственного обучения предусматривается объёмная подготовительная работа, это объясняется приобретением опыта в работе со студентами, анализом преподавательской деятельности.</w:t>
      </w:r>
    </w:p>
    <w:p w:rsidR="00C92C13" w:rsidRPr="0049643B" w:rsidRDefault="00C92C13" w:rsidP="00C171E7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Личностно ориентированное обучение призвано обеспечить необходимые условия для развития индивидуальных способностей обучаемого.</w:t>
      </w:r>
      <w:r w:rsidR="00C171E7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Личностно ориентированное обучение предполагает использование разнообразных форм и методов организации учебной деятельности, позволяющих раскрывать субъектный опыт студентов.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При этом перед мастером встают новые задачи: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создание атмосферы заинтересованности каждого студента в работе группы;</w:t>
      </w:r>
    </w:p>
    <w:p w:rsidR="00C92C13" w:rsidRPr="00C171E7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color w:val="auto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lastRenderedPageBreak/>
        <w:t>стимулирование студентов к высказываниям, использованию различных способов выполнения заданий без боязни ошибиться, получить неправильный ответ;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использование в ходе урока дидактического материала, позволяющего студентам выбирать наиболее значимые для него вид и форму учебного содержания;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оценка деятельности студента не только по конечному результату (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правильно-неправильно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), но и по процессу его достижения;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поощрение стремления учащегося находить свой способ решения задачи, анализировать способы работы других студентов в ходе обучения, выбирать и осваивать наиболее рациональные;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создание педагогических ситуаций общения на занятиях производственного обучения, позволяющих каждому студенту проявлять инициативу, самостоятельность, избирательность в способах работы; создание обстановки для естественного самовыражения учащегося.</w:t>
      </w:r>
    </w:p>
    <w:p w:rsidR="00C92C13" w:rsidRPr="0049643B" w:rsidRDefault="00C92C13" w:rsidP="0049643B">
      <w:pPr>
        <w:spacing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В технологиях, основанных на коллективном способе обучения, обучение осуществляется путем общения в динамических или статических парах, динамических или вариационных группах, когда каждый учит каждого, особое внимание обращается на варианты организации рабочих мест студентов и используемые при этом средства обучения. Преимущества такой технологии заключаются в следующем:</w:t>
      </w:r>
    </w:p>
    <w:p w:rsidR="00C92C13" w:rsidRPr="0049643B" w:rsidRDefault="00C171E7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9"/>
          <w:rFonts w:ascii="Times New Roman" w:hAnsi="Times New Roman"/>
          <w:i w:val="0"/>
          <w:color w:val="auto"/>
          <w:sz w:val="28"/>
          <w:szCs w:val="28"/>
        </w:rPr>
        <w:t>р</w:t>
      </w:r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азвиваются навыки </w:t>
      </w:r>
      <w:proofErr w:type="spellStart"/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мыследеятельности</w:t>
      </w:r>
      <w:proofErr w:type="spellEnd"/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, включается работа памяти;</w:t>
      </w:r>
    </w:p>
    <w:p w:rsidR="00C92C13" w:rsidRPr="0049643B" w:rsidRDefault="00C171E7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9"/>
          <w:rFonts w:ascii="Times New Roman" w:hAnsi="Times New Roman"/>
          <w:i w:val="0"/>
          <w:color w:val="auto"/>
          <w:sz w:val="28"/>
          <w:szCs w:val="28"/>
        </w:rPr>
        <w:t>а</w:t>
      </w:r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ктуализируются полученные опыт и знания;</w:t>
      </w:r>
    </w:p>
    <w:p w:rsidR="00C92C13" w:rsidRPr="0049643B" w:rsidRDefault="00C171E7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9"/>
          <w:rFonts w:ascii="Times New Roman" w:hAnsi="Times New Roman"/>
          <w:i w:val="0"/>
          <w:color w:val="auto"/>
          <w:sz w:val="28"/>
          <w:szCs w:val="28"/>
        </w:rPr>
        <w:t>к</w:t>
      </w:r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аждый студент имеет возможность работать в индивидуальном темпе;</w:t>
      </w:r>
    </w:p>
    <w:p w:rsidR="00C92C13" w:rsidRPr="0049643B" w:rsidRDefault="00C171E7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9"/>
          <w:rFonts w:ascii="Times New Roman" w:hAnsi="Times New Roman"/>
          <w:i w:val="0"/>
          <w:color w:val="auto"/>
          <w:sz w:val="28"/>
          <w:szCs w:val="28"/>
        </w:rPr>
        <w:t>п</w:t>
      </w:r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овышается ответственность за результат коллективной работы;</w:t>
      </w:r>
    </w:p>
    <w:p w:rsidR="00C92C13" w:rsidRPr="0049643B" w:rsidRDefault="00C171E7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9"/>
          <w:rFonts w:ascii="Times New Roman" w:hAnsi="Times New Roman"/>
          <w:i w:val="0"/>
          <w:color w:val="auto"/>
          <w:sz w:val="28"/>
          <w:szCs w:val="28"/>
        </w:rPr>
        <w:t>с</w:t>
      </w:r>
      <w:r w:rsidR="00C92C13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овершенствуются навыки логического мышления, последовательного изложения материала.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FE0A9B">
        <w:rPr>
          <w:rStyle w:val="a9"/>
          <w:rFonts w:ascii="Times New Roman" w:hAnsi="Times New Roman"/>
          <w:color w:val="auto"/>
          <w:sz w:val="28"/>
          <w:szCs w:val="28"/>
        </w:rPr>
        <w:lastRenderedPageBreak/>
        <w:t>Игровая форма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занятий создается при помощи игровых приемов и ситуаций, которые позволяют активизировать познавательную деятельность студентов.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При планировании игры дидактическая цель превращается в игровую задачу, производственное обучение подчиняется правилам игры, учебный материал используется как средство для игры.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Большинству игр присущи четыре главные черты: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Свободная развивающая деятельность;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Творческий, очень активный характер этой деятельности;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Эмоциональная приподнятость деятельности, соперничество, состязательность, конкуренция; </w:t>
      </w:r>
    </w:p>
    <w:p w:rsidR="00C92C13" w:rsidRPr="0049643B" w:rsidRDefault="00C92C13" w:rsidP="00C171E7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Наличие прямых или косвенных правил, отражающих содержание игры, логическую и временную последовательность ее развития.</w:t>
      </w:r>
    </w:p>
    <w:p w:rsidR="00C92C13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Значение игры невозможно исчерпать и оценить. Игра, являясь развлечением, отдыхом, способна перерасти в обучение, в творчество, в модель типа человеческих отношений и проявлений в труде.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На уроках производственного обучения, с целью активизации творческого мышления</w:t>
      </w:r>
      <w:r w:rsidR="00FE0A9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>я провожу занимательные викторины, деловые игры «Что</w:t>
      </w:r>
      <w:r w:rsidR="00C52146" w:rsidRP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? 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>Где</w:t>
      </w:r>
      <w:r w:rsidR="00C52146" w:rsidRP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? 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Когда?», «Аукцион профессий», «Профессия сварщик». </w:t>
      </w:r>
    </w:p>
    <w:p w:rsidR="00C92C13" w:rsidRPr="0049643B" w:rsidRDefault="00C92C13" w:rsidP="00C171E7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C52146">
        <w:rPr>
          <w:rStyle w:val="a9"/>
          <w:rFonts w:ascii="Times New Roman" w:hAnsi="Times New Roman"/>
          <w:color w:val="auto"/>
          <w:sz w:val="28"/>
          <w:szCs w:val="28"/>
        </w:rPr>
        <w:t>Метод проектов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– это метод обучения, позволяющий строить учебный процесс исходя из интересов студентов, дающий возможность студентам проявить самостоятельность в планировании, организации и контроле своей учебно-познавательной деятельности. В основе метода проектов лежит развитие познавательных, творческих интересов студентов, умений самостоятельно конструировать свои знания, умений ориентироваться в информационном пространстве, развитие критического мышления.</w:t>
      </w:r>
    </w:p>
    <w:p w:rsidR="00552432" w:rsidRPr="0049643B" w:rsidRDefault="00C92C13" w:rsidP="00552432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Метод проектов всегда ориентирован на самостоятельную деятельность студентов–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ин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дивидуальную, парную, групповую, которую студенты выполняют в течение определенного отрезка времени. Этот метод органично сочетается с методом обучения в сотрудничестве, проблемным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lastRenderedPageBreak/>
        <w:t>и исследовательским методом обучения.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Для расширения кругозора знаний по профессии, я предлагаю студентам работу над проектами: «Сварные конструкции: вчера, сегодня, завтра», «Профессия «сварщик» - плюсы и минусы».</w:t>
      </w:r>
      <w:r w:rsidR="00552432" w:rsidRPr="00552432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552432"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Работа над проектом побуждает студента к глубокому изучению какой-либо темы курса и освоению новых программ и программных продуктов, использованию новейших информационных и коммуникационных технологий. Несомненно, что здесь решаются многие задачи личностно-ориентированного обучения.</w:t>
      </w:r>
    </w:p>
    <w:p w:rsidR="00C92C13" w:rsidRDefault="00C92C13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C52146">
        <w:rPr>
          <w:rStyle w:val="a9"/>
          <w:rFonts w:ascii="Times New Roman" w:hAnsi="Times New Roman"/>
          <w:color w:val="auto"/>
          <w:sz w:val="28"/>
          <w:szCs w:val="28"/>
        </w:rPr>
        <w:t>Информационные технологии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являются средством активизации познавательной деятельности и творческого потенциала студентов.</w:t>
      </w:r>
      <w:r w:rsidR="00C52146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Разнообразный иллюстративный материал, </w:t>
      </w: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мультимедийные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и интерактивные модели поднимают процесс производственного обучения на качественно новый уровень. Нельзя сбрасывать со счетов и психологический фактор: современному студенту намного интереснее воспринимать информацию именно в такой форме, нежели при помощи устаревших схем и таблиц. При использовании компьютера на уроке информация представляется не статичной не озвученной картинкой, а динамичными видео- и звукорядом, что значительно повышает эффективность усвоения материала.</w:t>
      </w:r>
    </w:p>
    <w:p w:rsidR="00552432" w:rsidRDefault="009D3F1F" w:rsidP="00C52146">
      <w:pPr>
        <w:spacing w:after="0" w:line="360" w:lineRule="auto"/>
        <w:ind w:firstLine="708"/>
        <w:jc w:val="both"/>
        <w:rPr>
          <w:rFonts w:ascii="Times New Roman" w:hAnsi="Times New Roman"/>
          <w:b/>
          <w:noProof/>
          <w:sz w:val="28"/>
          <w:szCs w:val="28"/>
        </w:rPr>
      </w:pPr>
      <w:r w:rsidRPr="00275AB4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t1016" style="width:311.25pt;height:215.25pt;visibility:visible">
            <v:imagedata r:id="rId5" o:title=""/>
          </v:shape>
        </w:pict>
      </w:r>
    </w:p>
    <w:p w:rsidR="00552432" w:rsidRDefault="00552432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552432">
        <w:rPr>
          <w:rStyle w:val="a9"/>
          <w:rFonts w:ascii="Times New Roman" w:hAnsi="Times New Roman"/>
          <w:i w:val="0"/>
          <w:color w:val="auto"/>
          <w:sz w:val="28"/>
          <w:szCs w:val="28"/>
        </w:rPr>
        <w:t>Мультимедийные презентации я использую на разных этапах урока</w:t>
      </w:r>
      <w:r w:rsidR="00561A80">
        <w:rPr>
          <w:rStyle w:val="a9"/>
          <w:rFonts w:ascii="Times New Roman" w:hAnsi="Times New Roman"/>
          <w:i w:val="0"/>
          <w:color w:val="auto"/>
          <w:sz w:val="28"/>
          <w:szCs w:val="28"/>
        </w:rPr>
        <w:t>: при объяснении нового материала урока, закреплении материалов урока и проверке домашнего задания.</w:t>
      </w:r>
    </w:p>
    <w:p w:rsidR="00561A80" w:rsidRDefault="009D3F1F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275AB4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3" o:spid="_x0000_i1026" type="#_x0000_t75" alt="Безымянный5" style="width:319.5pt;height:235.5pt;visibility:visible">
            <v:imagedata r:id="rId6" o:title=""/>
          </v:shape>
        </w:pict>
      </w:r>
    </w:p>
    <w:p w:rsidR="00561A80" w:rsidRDefault="00561A80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561A80" w:rsidRDefault="00561A80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561A80" w:rsidRDefault="009D3F1F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275AB4">
        <w:rPr>
          <w:rFonts w:ascii="Times New Roman" w:hAnsi="Times New Roman"/>
          <w:sz w:val="28"/>
          <w:szCs w:val="28"/>
        </w:rPr>
        <w:pict>
          <v:shape id="_x0000_i1027" type="#_x0000_t75" style="width:333pt;height:254.25pt">
            <v:imagedata r:id="rId7" o:title=""/>
          </v:shape>
        </w:pict>
      </w:r>
    </w:p>
    <w:p w:rsidR="00561A80" w:rsidRDefault="00561A80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561A80" w:rsidRDefault="009D3F1F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275AB4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342.75pt;height:244.5pt">
            <v:imagedata r:id="rId8" o:title=""/>
          </v:shape>
        </w:pict>
      </w:r>
    </w:p>
    <w:p w:rsidR="00561A80" w:rsidRPr="00552432" w:rsidRDefault="00561A80" w:rsidP="00C52146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C92C13" w:rsidRPr="0049643B" w:rsidRDefault="00C92C13" w:rsidP="00C171E7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Технология обучения в сотрудничестве в значительной мере может быть реализована при групповой работе с использованием компьютера и других технических средств. Обучающие программы и компьютерные модели, виртуальные лабораторные работы, создание </w:t>
      </w: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мультимедийных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презентаций как нельзя лучше подходят для совместной работы пар или групп студентов. При этом участники работы могут выполнять как однотипные задания, взаимно </w:t>
      </w:r>
      <w:proofErr w:type="gram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контролируя или заменяя друг друга</w:t>
      </w:r>
      <w:proofErr w:type="gram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, так и отдельные этапы общей работы.</w:t>
      </w:r>
    </w:p>
    <w:p w:rsidR="00561A80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При выполнении заданий в парах или группах не требуется одинакового уровня владения техническими средствами, в процессе совместной работы происходит и совершенствование практических навыков более «слабых» в этом отношении студентов.</w:t>
      </w:r>
      <w:r w:rsidR="00561A80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Все члены рабочей группы заинтересованы в общем результате, поэтому неизбежно и </w:t>
      </w: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взаимообучение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не только по предмету проекта, но и по вопросам эффективного использования вычислительной техники и соответствующих информационных технологий.</w:t>
      </w:r>
      <w:r w:rsidR="00561A80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На своих уроках производственного обучения я активно применяю электронные обучающие программы ОМ</w:t>
      </w:r>
      <w:proofErr w:type="gramStart"/>
      <w:r w:rsidR="00561A80">
        <w:rPr>
          <w:rStyle w:val="a9"/>
          <w:rFonts w:ascii="Times New Roman" w:hAnsi="Times New Roman"/>
          <w:i w:val="0"/>
          <w:color w:val="auto"/>
          <w:sz w:val="28"/>
          <w:szCs w:val="28"/>
          <w:lang w:val="en-US"/>
        </w:rPr>
        <w:t>S</w:t>
      </w:r>
      <w:proofErr w:type="gramEnd"/>
      <w:r w:rsidR="00561A80">
        <w:rPr>
          <w:rStyle w:val="a9"/>
          <w:rFonts w:ascii="Times New Roman" w:hAnsi="Times New Roman"/>
          <w:i w:val="0"/>
          <w:color w:val="auto"/>
          <w:sz w:val="28"/>
          <w:szCs w:val="28"/>
        </w:rPr>
        <w:t>.</w:t>
      </w:r>
    </w:p>
    <w:p w:rsidR="00561A80" w:rsidRDefault="009D3F1F" w:rsidP="00561A80">
      <w:pPr>
        <w:spacing w:after="0" w:line="360" w:lineRule="auto"/>
        <w:jc w:val="center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275AB4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pict>
          <v:shape id="_x0000_i1029" type="#_x0000_t75" style="width:294pt;height:244.5pt">
            <v:imagedata r:id="rId9" o:title=""/>
          </v:shape>
        </w:pict>
      </w:r>
    </w:p>
    <w:p w:rsidR="00561A80" w:rsidRPr="00561A80" w:rsidRDefault="00561A80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</w:p>
    <w:p w:rsidR="00C92C13" w:rsidRPr="0049643B" w:rsidRDefault="00C92C13" w:rsidP="00552432">
      <w:pPr>
        <w:spacing w:after="0" w:line="360" w:lineRule="auto"/>
        <w:ind w:firstLine="708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561A80">
        <w:rPr>
          <w:rStyle w:val="a9"/>
          <w:rFonts w:ascii="Times New Roman" w:hAnsi="Times New Roman"/>
          <w:color w:val="auto"/>
          <w:sz w:val="28"/>
          <w:szCs w:val="28"/>
        </w:rPr>
        <w:t>Технология развивающего обучения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обеспечивает кроме знаний, умений и навыков, способы самостоятельного постижения знаний на уроках производственного обучения. Только тогда эти знания помогают развитию способностей в процессе осуществления самостоятельной познавательной деятельности, а также обеспечению эмоционально-ценностного отношения к содержанию и процессу образования, формированию гуманистической направленности личности.</w:t>
      </w:r>
      <w:r w:rsidR="00552432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Такой подход культивирует творческое отношение к деятельности, формирует </w:t>
      </w:r>
      <w:proofErr w:type="spellStart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общеучебные</w:t>
      </w:r>
      <w:proofErr w:type="spellEnd"/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 xml:space="preserve"> умения, способствует овладению средствами и способами мышления, развивает воображение, внимание, память, волю, формирует культуру общения.</w:t>
      </w:r>
    </w:p>
    <w:p w:rsidR="00C92C13" w:rsidRPr="0049643B" w:rsidRDefault="00C92C13" w:rsidP="00C171E7">
      <w:pPr>
        <w:spacing w:after="0" w:line="360" w:lineRule="auto"/>
        <w:jc w:val="both"/>
        <w:rPr>
          <w:rStyle w:val="a9"/>
          <w:rFonts w:ascii="Times New Roman" w:hAnsi="Times New Roman"/>
          <w:i w:val="0"/>
          <w:color w:val="auto"/>
          <w:sz w:val="28"/>
          <w:szCs w:val="28"/>
        </w:rPr>
      </w:pPr>
      <w:r w:rsidRPr="0049643B">
        <w:rPr>
          <w:rStyle w:val="a9"/>
          <w:rFonts w:ascii="Times New Roman" w:hAnsi="Times New Roman"/>
          <w:i w:val="0"/>
          <w:color w:val="auto"/>
          <w:sz w:val="28"/>
          <w:szCs w:val="28"/>
        </w:rPr>
        <w:t>Применение развивающего обучения направлено на подготовку студентов к самообразованию, самоопределению, саморазвитию.</w:t>
      </w:r>
    </w:p>
    <w:p w:rsidR="00C92C13" w:rsidRPr="0049643B" w:rsidRDefault="00C92C13" w:rsidP="00561A8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Применяю такие методические приёмы реализации  развития творческого мышления, как постановка творческих задач; решение развивающих задач; решение проблем творческого характера; выполнение комплексных заданий; использование наглядных пособий; обращение к жизненному опыту учащихся; постановка  вопросов и поиск ответов на уроках.</w:t>
      </w:r>
    </w:p>
    <w:p w:rsidR="00C92C13" w:rsidRPr="0049643B" w:rsidRDefault="00C92C13" w:rsidP="00561A8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61A80">
        <w:rPr>
          <w:rFonts w:ascii="Times New Roman" w:hAnsi="Times New Roman"/>
          <w:sz w:val="28"/>
          <w:szCs w:val="28"/>
        </w:rPr>
        <w:lastRenderedPageBreak/>
        <w:t xml:space="preserve">Я часто использую </w:t>
      </w:r>
      <w:r w:rsidR="002B04A5">
        <w:rPr>
          <w:rFonts w:ascii="Times New Roman" w:hAnsi="Times New Roman"/>
          <w:sz w:val="28"/>
          <w:szCs w:val="28"/>
        </w:rPr>
        <w:t>на уроках производственного обучения метод мозгового штурма.</w:t>
      </w:r>
    </w:p>
    <w:p w:rsidR="00C92C13" w:rsidRDefault="00C92C13" w:rsidP="00561A80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2B04A5">
        <w:rPr>
          <w:rStyle w:val="mw-headline"/>
          <w:b w:val="0"/>
          <w:i/>
          <w:sz w:val="28"/>
          <w:szCs w:val="28"/>
        </w:rPr>
        <w:t>Мозговой  штурм</w:t>
      </w:r>
      <w:r w:rsidRPr="0049643B">
        <w:rPr>
          <w:rStyle w:val="mw-headline"/>
          <w:sz w:val="28"/>
          <w:szCs w:val="28"/>
        </w:rPr>
        <w:t xml:space="preserve"> </w:t>
      </w:r>
      <w:r w:rsidRPr="0049643B">
        <w:rPr>
          <w:b w:val="0"/>
          <w:bCs w:val="0"/>
          <w:sz w:val="28"/>
          <w:szCs w:val="28"/>
        </w:rPr>
        <w:t xml:space="preserve">- оперативный метод решения проблемы на основе стимулирования творческой активности, при котором участникам обсуждения предлагают </w:t>
      </w:r>
      <w:proofErr w:type="gramStart"/>
      <w:r w:rsidRPr="0049643B">
        <w:rPr>
          <w:b w:val="0"/>
          <w:bCs w:val="0"/>
          <w:sz w:val="28"/>
          <w:szCs w:val="28"/>
        </w:rPr>
        <w:t>высказывать</w:t>
      </w:r>
      <w:proofErr w:type="gramEnd"/>
      <w:r w:rsidRPr="0049643B">
        <w:rPr>
          <w:b w:val="0"/>
          <w:bCs w:val="0"/>
          <w:sz w:val="28"/>
          <w:szCs w:val="28"/>
        </w:rPr>
        <w:t xml:space="preserve"> возможно большее количество вариантов решения.</w:t>
      </w:r>
      <w:r w:rsidR="002B04A5">
        <w:rPr>
          <w:b w:val="0"/>
          <w:bCs w:val="0"/>
          <w:sz w:val="28"/>
          <w:szCs w:val="28"/>
        </w:rPr>
        <w:t xml:space="preserve"> Я ставлю  перед студентами задачу: «</w:t>
      </w:r>
      <w:proofErr w:type="gramStart"/>
      <w:r w:rsidR="002B04A5">
        <w:rPr>
          <w:b w:val="0"/>
          <w:bCs w:val="0"/>
          <w:sz w:val="28"/>
          <w:szCs w:val="28"/>
        </w:rPr>
        <w:t>Возможно</w:t>
      </w:r>
      <w:proofErr w:type="gramEnd"/>
      <w:r w:rsidR="002B04A5">
        <w:rPr>
          <w:b w:val="0"/>
          <w:bCs w:val="0"/>
          <w:sz w:val="28"/>
          <w:szCs w:val="28"/>
        </w:rPr>
        <w:t xml:space="preserve"> ли произвести сварку в условиях невесомости?», «Сварка в подводном мире».</w:t>
      </w:r>
    </w:p>
    <w:p w:rsidR="00C92C13" w:rsidRPr="0049643B" w:rsidRDefault="002B04A5" w:rsidP="002B04A5">
      <w:pPr>
        <w:pStyle w:val="a3"/>
        <w:shd w:val="clear" w:color="auto" w:fill="F8FC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Студентам </w:t>
      </w:r>
      <w:r w:rsidR="00C92C13" w:rsidRPr="0049643B">
        <w:rPr>
          <w:sz w:val="28"/>
          <w:szCs w:val="28"/>
        </w:rPr>
        <w:t>предлагается подумать и записать все, что они знают или думают, чт</w:t>
      </w:r>
      <w:r>
        <w:rPr>
          <w:sz w:val="28"/>
          <w:szCs w:val="28"/>
        </w:rPr>
        <w:t xml:space="preserve">о знают, по данной теме. </w:t>
      </w:r>
    </w:p>
    <w:p w:rsidR="00C92C13" w:rsidRPr="00026F43" w:rsidRDefault="00C92C13" w:rsidP="00026F43">
      <w:pPr>
        <w:shd w:val="clear" w:color="auto" w:fill="FFFFFF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26F43">
        <w:rPr>
          <w:rFonts w:ascii="Times New Roman" w:hAnsi="Times New Roman"/>
          <w:bCs/>
          <w:i/>
          <w:sz w:val="28"/>
          <w:szCs w:val="28"/>
        </w:rPr>
        <w:t>Заключение</w:t>
      </w:r>
    </w:p>
    <w:p w:rsidR="00C92C13" w:rsidRPr="0049643B" w:rsidRDefault="00C92C13" w:rsidP="00026F4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 xml:space="preserve">Подготовка специалистов, отвечающих современным требованиям, зависит от дальнейшего совершенствования работы по развитию творческого потенциала </w:t>
      </w:r>
      <w:r w:rsidR="00FE0A9B">
        <w:rPr>
          <w:rFonts w:ascii="Times New Roman" w:hAnsi="Times New Roman"/>
          <w:sz w:val="28"/>
          <w:szCs w:val="28"/>
        </w:rPr>
        <w:t xml:space="preserve">студенческой </w:t>
      </w:r>
      <w:r w:rsidRPr="0049643B">
        <w:rPr>
          <w:rFonts w:ascii="Times New Roman" w:hAnsi="Times New Roman"/>
          <w:sz w:val="28"/>
          <w:szCs w:val="28"/>
        </w:rPr>
        <w:t xml:space="preserve"> молодежи как ведущего направления, концентрирующего в себе возможности органического единства обучения, воспитания и развития, учебной и </w:t>
      </w:r>
      <w:proofErr w:type="spellStart"/>
      <w:r w:rsidRPr="0049643B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работы на основе достижений передовой педагогической науки, повышения мастерства педагогических кадров.</w:t>
      </w:r>
    </w:p>
    <w:p w:rsidR="00C92C13" w:rsidRPr="0049643B" w:rsidRDefault="00C92C13" w:rsidP="004964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На этапе профессионального самоопределения развитие творческих способностей студентов происходит в условиях дифференцированного и индивидуализированного обучения. Студенты, обладающие способностью к обучению, вовлечены в деятельность, где проявляется их самостоятельность, мышление, инициатива.</w:t>
      </w:r>
    </w:p>
    <w:p w:rsidR="00C92C13" w:rsidRPr="0049643B" w:rsidRDefault="00C92C13" w:rsidP="004964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Успешное и устойчивое развитие личности происходит в процессе её самореализации. Поэтому важными задачами современного образования являются социально-педагогическое выявление, поддержка и сопровождение одарённых студентов для сохранения в дальнейшем их выдающихся качеств.</w:t>
      </w:r>
      <w:r w:rsidRPr="0049643B">
        <w:rPr>
          <w:rFonts w:ascii="Times New Roman" w:hAnsi="Times New Roman"/>
          <w:sz w:val="28"/>
          <w:szCs w:val="28"/>
        </w:rPr>
        <w:br/>
        <w:t>Профессиональное становление личности невозможно без творческого подхода. Квалифицированный специалист сегодня – это конкурентоспособный специалист.</w:t>
      </w:r>
    </w:p>
    <w:p w:rsidR="00C92C13" w:rsidRPr="0049643B" w:rsidRDefault="00C92C13" w:rsidP="004964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Конкурентоспособность специалиста это:</w:t>
      </w:r>
    </w:p>
    <w:p w:rsidR="00C92C13" w:rsidRPr="0049643B" w:rsidRDefault="00C92C13" w:rsidP="0049643B">
      <w:pPr>
        <w:numPr>
          <w:ilvl w:val="0"/>
          <w:numId w:val="8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lastRenderedPageBreak/>
        <w:t xml:space="preserve"> компетентность и профессиональная мобильность;</w:t>
      </w:r>
    </w:p>
    <w:p w:rsidR="00C92C13" w:rsidRPr="0049643B" w:rsidRDefault="00C92C13" w:rsidP="0049643B">
      <w:pPr>
        <w:numPr>
          <w:ilvl w:val="0"/>
          <w:numId w:val="8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 xml:space="preserve"> целеустремленность и уверенность в своих силах;</w:t>
      </w:r>
    </w:p>
    <w:p w:rsidR="00C92C13" w:rsidRPr="0049643B" w:rsidRDefault="00C92C13" w:rsidP="0049643B">
      <w:pPr>
        <w:numPr>
          <w:ilvl w:val="0"/>
          <w:numId w:val="8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 xml:space="preserve"> предприимчивость и деловитость;</w:t>
      </w:r>
    </w:p>
    <w:p w:rsidR="00C92C13" w:rsidRPr="0049643B" w:rsidRDefault="00C92C13" w:rsidP="0049643B">
      <w:pPr>
        <w:numPr>
          <w:ilvl w:val="0"/>
          <w:numId w:val="8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 xml:space="preserve"> эмоциональная устойчивость и коммуникабельность.</w:t>
      </w:r>
    </w:p>
    <w:p w:rsidR="00C92C13" w:rsidRPr="0049643B" w:rsidRDefault="00C92C13" w:rsidP="00FE0A9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Большое значение в творческой деятельности имеет непрерывность творческого процесса. Непрерывная, систематическая творческая деятельность студентов приведёт к воспитанию устойчивого интереса к творческому труду,  следовательно, и к развитию творческого потенциала.</w:t>
      </w:r>
    </w:p>
    <w:p w:rsidR="00C92C13" w:rsidRPr="0049643B" w:rsidRDefault="00C92C13" w:rsidP="00FE0A9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9643B">
        <w:rPr>
          <w:sz w:val="28"/>
          <w:szCs w:val="28"/>
        </w:rPr>
        <w:t xml:space="preserve">Описанные приемы позволяет </w:t>
      </w:r>
      <w:r w:rsidR="00FE0A9B">
        <w:rPr>
          <w:sz w:val="28"/>
          <w:szCs w:val="28"/>
        </w:rPr>
        <w:t xml:space="preserve">мастеру </w:t>
      </w:r>
      <w:proofErr w:type="spellStart"/>
      <w:proofErr w:type="gramStart"/>
      <w:r w:rsidR="00FE0A9B">
        <w:rPr>
          <w:sz w:val="28"/>
          <w:szCs w:val="28"/>
        </w:rPr>
        <w:t>п</w:t>
      </w:r>
      <w:proofErr w:type="spellEnd"/>
      <w:proofErr w:type="gramEnd"/>
      <w:r w:rsidR="00FE0A9B">
        <w:rPr>
          <w:sz w:val="28"/>
          <w:szCs w:val="28"/>
        </w:rPr>
        <w:t xml:space="preserve">/о </w:t>
      </w:r>
      <w:r w:rsidRPr="0049643B">
        <w:rPr>
          <w:sz w:val="28"/>
          <w:szCs w:val="28"/>
        </w:rPr>
        <w:t xml:space="preserve">помочь студентам стать более самостоятельными, мыслить критически, ответственно и творчески относиться к учебе. Они дают реальную возможность создать в группе атмосферу партнерства. </w:t>
      </w:r>
      <w:r w:rsidR="00FE0A9B">
        <w:rPr>
          <w:sz w:val="28"/>
          <w:szCs w:val="28"/>
        </w:rPr>
        <w:t xml:space="preserve">Мастер </w:t>
      </w:r>
      <w:proofErr w:type="spellStart"/>
      <w:proofErr w:type="gramStart"/>
      <w:r w:rsidR="00FE0A9B">
        <w:rPr>
          <w:sz w:val="28"/>
          <w:szCs w:val="28"/>
        </w:rPr>
        <w:t>п</w:t>
      </w:r>
      <w:proofErr w:type="spellEnd"/>
      <w:proofErr w:type="gramEnd"/>
      <w:r w:rsidR="00FE0A9B">
        <w:rPr>
          <w:sz w:val="28"/>
          <w:szCs w:val="28"/>
        </w:rPr>
        <w:t>/о</w:t>
      </w:r>
      <w:r w:rsidRPr="0049643B">
        <w:rPr>
          <w:sz w:val="28"/>
          <w:szCs w:val="28"/>
        </w:rPr>
        <w:t xml:space="preserve">, получающий в руки технологию, а не готовые рецепты хороших уроков, обучается работать в режиме творческого соавторства, в готовности к обоснованным изменениям, принятию нестандартных и ответственных решений. </w:t>
      </w:r>
    </w:p>
    <w:p w:rsidR="00C92C13" w:rsidRPr="0049643B" w:rsidRDefault="00C92C13" w:rsidP="0049643B">
      <w:pPr>
        <w:pStyle w:val="a7"/>
        <w:widowControl/>
        <w:spacing w:line="360" w:lineRule="auto"/>
        <w:ind w:firstLine="709"/>
        <w:jc w:val="both"/>
        <w:rPr>
          <w:sz w:val="28"/>
          <w:szCs w:val="28"/>
        </w:rPr>
      </w:pPr>
      <w:r w:rsidRPr="0049643B">
        <w:rPr>
          <w:sz w:val="28"/>
          <w:szCs w:val="28"/>
        </w:rPr>
        <w:t xml:space="preserve">Предложенные методы и приёмы обучения позволяют формировать у </w:t>
      </w:r>
      <w:r w:rsidR="00FE0A9B">
        <w:rPr>
          <w:sz w:val="28"/>
          <w:szCs w:val="28"/>
        </w:rPr>
        <w:t>студентов</w:t>
      </w:r>
      <w:r w:rsidRPr="0049643B">
        <w:rPr>
          <w:sz w:val="28"/>
          <w:szCs w:val="28"/>
        </w:rPr>
        <w:t xml:space="preserve"> творческие способности, а значит развивать личность, индивидуальность каждого студента, которая востребуется обществом в их будущей деятельности.</w:t>
      </w:r>
    </w:p>
    <w:p w:rsidR="00026F43" w:rsidRDefault="00026F43" w:rsidP="0049643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92C13" w:rsidRPr="0049643B" w:rsidRDefault="00C92C13" w:rsidP="009D3F1F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 xml:space="preserve">Аронов М.Ф., </w:t>
      </w:r>
      <w:proofErr w:type="spellStart"/>
      <w:r w:rsidRPr="0049643B">
        <w:rPr>
          <w:rFonts w:ascii="Times New Roman" w:hAnsi="Times New Roman"/>
          <w:sz w:val="28"/>
          <w:szCs w:val="28"/>
        </w:rPr>
        <w:t>Молчан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Л.Л. Современный урок. Минск, 1994.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Аронов М.Ф. Формирование основ профессионального мастерства. Минск,  1994.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Атутов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Н.В. Технология и современное образование. – М.; Педагогика.1996.№2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Рудик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Г.А. Игровые ситуации на уроках специальных предметов. Методические рекомендации. – М.: Издательский центр АПО, 2000.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Махмутов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М.И. Современный урок. – М.; Педагогика, 1985.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Соловянчик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А.А. Современный урок и методика его анализа. Минск, 2004.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lastRenderedPageBreak/>
        <w:t>Соловянчик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49643B">
        <w:rPr>
          <w:rFonts w:ascii="Times New Roman" w:hAnsi="Times New Roman"/>
          <w:sz w:val="28"/>
          <w:szCs w:val="28"/>
        </w:rPr>
        <w:t>Савянок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П.И. Урок производственного обучения и методика его анализа</w:t>
      </w:r>
      <w:proofErr w:type="gramStart"/>
      <w:r w:rsidRPr="0049643B">
        <w:rPr>
          <w:rFonts w:ascii="Times New Roman" w:hAnsi="Times New Roman"/>
          <w:sz w:val="28"/>
          <w:szCs w:val="28"/>
        </w:rPr>
        <w:t>.</w:t>
      </w:r>
      <w:proofErr w:type="gramEnd"/>
      <w:r w:rsidRPr="0049643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49643B">
        <w:rPr>
          <w:rFonts w:ascii="Times New Roman" w:hAnsi="Times New Roman"/>
          <w:sz w:val="28"/>
          <w:szCs w:val="28"/>
        </w:rPr>
        <w:t>м</w:t>
      </w:r>
      <w:proofErr w:type="gramEnd"/>
      <w:r w:rsidRPr="0049643B">
        <w:rPr>
          <w:rFonts w:ascii="Times New Roman" w:hAnsi="Times New Roman"/>
          <w:sz w:val="28"/>
          <w:szCs w:val="28"/>
        </w:rPr>
        <w:t>етодические рекомендации), Мозырь, 1994.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 </w:t>
      </w:r>
      <w:proofErr w:type="spellStart"/>
      <w:r w:rsidRPr="0049643B">
        <w:rPr>
          <w:rFonts w:ascii="Times New Roman" w:hAnsi="Times New Roman"/>
          <w:sz w:val="28"/>
          <w:szCs w:val="28"/>
        </w:rPr>
        <w:t>Бабышев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С.Я. Производственная педагогика М.: Высшая школа. 1999 г.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Сейтешев</w:t>
      </w:r>
      <w:proofErr w:type="spellEnd"/>
      <w:r w:rsidRPr="0049643B">
        <w:rPr>
          <w:rFonts w:ascii="Times New Roman" w:hAnsi="Times New Roman"/>
          <w:sz w:val="28"/>
          <w:szCs w:val="28"/>
        </w:rPr>
        <w:t xml:space="preserve"> А.Г. Пути профессионального становления учащийся молодежи М.: Высшая школа, 1998 г.</w:t>
      </w:r>
    </w:p>
    <w:p w:rsidR="00C92C13" w:rsidRPr="0049643B" w:rsidRDefault="00C92C13" w:rsidP="0049643B">
      <w:pPr>
        <w:numPr>
          <w:ilvl w:val="0"/>
          <w:numId w:val="9"/>
        </w:numPr>
        <w:shd w:val="clear" w:color="auto" w:fill="FFFFFF"/>
        <w:spacing w:after="0" w:line="360" w:lineRule="auto"/>
        <w:ind w:left="33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43B">
        <w:rPr>
          <w:rFonts w:ascii="Times New Roman" w:hAnsi="Times New Roman"/>
          <w:sz w:val="28"/>
          <w:szCs w:val="28"/>
        </w:rPr>
        <w:t>ЗанковЛ.В</w:t>
      </w:r>
      <w:proofErr w:type="spellEnd"/>
      <w:r w:rsidRPr="0049643B">
        <w:rPr>
          <w:rFonts w:ascii="Times New Roman" w:hAnsi="Times New Roman"/>
          <w:sz w:val="28"/>
          <w:szCs w:val="28"/>
        </w:rPr>
        <w:t>. Развитие учащихся в процессе обуч</w:t>
      </w:r>
      <w:r w:rsidR="00AC3B1C">
        <w:rPr>
          <w:rFonts w:ascii="Times New Roman" w:hAnsi="Times New Roman"/>
          <w:sz w:val="28"/>
          <w:szCs w:val="28"/>
        </w:rPr>
        <w:t>ения М.: Высшая школа. 1988 г.</w:t>
      </w:r>
    </w:p>
    <w:p w:rsidR="00C92C13" w:rsidRPr="0049643B" w:rsidRDefault="00C92C13" w:rsidP="004964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643B">
        <w:rPr>
          <w:rFonts w:ascii="Times New Roman" w:hAnsi="Times New Roman"/>
          <w:sz w:val="28"/>
          <w:szCs w:val="28"/>
        </w:rPr>
        <w:t> </w:t>
      </w:r>
    </w:p>
    <w:p w:rsidR="00C92C13" w:rsidRPr="0049643B" w:rsidRDefault="00C92C13" w:rsidP="0049643B">
      <w:pPr>
        <w:pStyle w:val="a3"/>
        <w:spacing w:line="360" w:lineRule="auto"/>
        <w:jc w:val="both"/>
        <w:rPr>
          <w:sz w:val="28"/>
          <w:szCs w:val="28"/>
        </w:rPr>
      </w:pPr>
    </w:p>
    <w:p w:rsidR="00C92C13" w:rsidRPr="0049643B" w:rsidRDefault="00C92C13" w:rsidP="004964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C92C13" w:rsidRPr="0049643B" w:rsidSect="009D3F1F">
      <w:pgSz w:w="11906" w:h="16838"/>
      <w:pgMar w:top="1134" w:right="1133" w:bottom="5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2730"/>
    <w:multiLevelType w:val="hybridMultilevel"/>
    <w:tmpl w:val="0B5E7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12FE"/>
    <w:multiLevelType w:val="multilevel"/>
    <w:tmpl w:val="AD9C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A51AA1"/>
    <w:multiLevelType w:val="multilevel"/>
    <w:tmpl w:val="EE9A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289180B"/>
    <w:multiLevelType w:val="multilevel"/>
    <w:tmpl w:val="0B14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55B326D"/>
    <w:multiLevelType w:val="multilevel"/>
    <w:tmpl w:val="9E62B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AC853A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41C2EC6"/>
    <w:multiLevelType w:val="hybridMultilevel"/>
    <w:tmpl w:val="20222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60E18"/>
    <w:multiLevelType w:val="multilevel"/>
    <w:tmpl w:val="A3821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274071"/>
    <w:multiLevelType w:val="multilevel"/>
    <w:tmpl w:val="C256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8C6695"/>
    <w:multiLevelType w:val="multilevel"/>
    <w:tmpl w:val="492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C22E33"/>
    <w:multiLevelType w:val="hybridMultilevel"/>
    <w:tmpl w:val="0980D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C5A2F"/>
    <w:multiLevelType w:val="hybridMultilevel"/>
    <w:tmpl w:val="045C7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482230"/>
    <w:multiLevelType w:val="multilevel"/>
    <w:tmpl w:val="72129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4"/>
  </w:num>
  <w:num w:numId="7">
    <w:abstractNumId w:val="12"/>
  </w:num>
  <w:num w:numId="8">
    <w:abstractNumId w:val="7"/>
  </w:num>
  <w:num w:numId="9">
    <w:abstractNumId w:val="1"/>
  </w:num>
  <w:num w:numId="10">
    <w:abstractNumId w:val="10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9"/>
  <w:drawingGridVerticalSpacing w:val="1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4D80"/>
    <w:rsid w:val="00006E6E"/>
    <w:rsid w:val="00026F43"/>
    <w:rsid w:val="00177A29"/>
    <w:rsid w:val="00184E8B"/>
    <w:rsid w:val="001851D3"/>
    <w:rsid w:val="001B031B"/>
    <w:rsid w:val="001C714A"/>
    <w:rsid w:val="00275AB4"/>
    <w:rsid w:val="002775D3"/>
    <w:rsid w:val="002B04A5"/>
    <w:rsid w:val="002D2769"/>
    <w:rsid w:val="003C53FA"/>
    <w:rsid w:val="00447DD5"/>
    <w:rsid w:val="0049643B"/>
    <w:rsid w:val="004B0604"/>
    <w:rsid w:val="004B4F19"/>
    <w:rsid w:val="004B7205"/>
    <w:rsid w:val="0050502C"/>
    <w:rsid w:val="00552432"/>
    <w:rsid w:val="00561A80"/>
    <w:rsid w:val="005A6C4A"/>
    <w:rsid w:val="005B4F5D"/>
    <w:rsid w:val="005D27F6"/>
    <w:rsid w:val="005E6567"/>
    <w:rsid w:val="00614D80"/>
    <w:rsid w:val="00644902"/>
    <w:rsid w:val="00734336"/>
    <w:rsid w:val="00761EF8"/>
    <w:rsid w:val="007A13D8"/>
    <w:rsid w:val="008779E9"/>
    <w:rsid w:val="008F2DFB"/>
    <w:rsid w:val="009062F8"/>
    <w:rsid w:val="009D3F1F"/>
    <w:rsid w:val="00A327F2"/>
    <w:rsid w:val="00A35B80"/>
    <w:rsid w:val="00A51B08"/>
    <w:rsid w:val="00A70029"/>
    <w:rsid w:val="00AA22F4"/>
    <w:rsid w:val="00AC3B1C"/>
    <w:rsid w:val="00AD1EAD"/>
    <w:rsid w:val="00AF269D"/>
    <w:rsid w:val="00B71E0E"/>
    <w:rsid w:val="00B743D9"/>
    <w:rsid w:val="00C171E7"/>
    <w:rsid w:val="00C52146"/>
    <w:rsid w:val="00C91AB9"/>
    <w:rsid w:val="00C92C13"/>
    <w:rsid w:val="00CA1B91"/>
    <w:rsid w:val="00CD7A05"/>
    <w:rsid w:val="00D46048"/>
    <w:rsid w:val="00D81423"/>
    <w:rsid w:val="00E444EC"/>
    <w:rsid w:val="00F44B44"/>
    <w:rsid w:val="00F506DD"/>
    <w:rsid w:val="00F63922"/>
    <w:rsid w:val="00F7726F"/>
    <w:rsid w:val="00F81A41"/>
    <w:rsid w:val="00F863BD"/>
    <w:rsid w:val="00FB1774"/>
    <w:rsid w:val="00FE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80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9"/>
    <w:qFormat/>
    <w:rsid w:val="00E444E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E444EC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614D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614D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61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14D80"/>
    <w:rPr>
      <w:rFonts w:ascii="Tahoma" w:hAnsi="Tahoma" w:cs="Tahoma"/>
      <w:sz w:val="16"/>
      <w:szCs w:val="16"/>
      <w:lang w:eastAsia="ru-RU"/>
    </w:rPr>
  </w:style>
  <w:style w:type="character" w:customStyle="1" w:styleId="mw-headline">
    <w:name w:val="mw-headline"/>
    <w:basedOn w:val="a0"/>
    <w:uiPriority w:val="99"/>
    <w:rsid w:val="00E444EC"/>
    <w:rPr>
      <w:rFonts w:cs="Times New Roman"/>
    </w:rPr>
  </w:style>
  <w:style w:type="paragraph" w:customStyle="1" w:styleId="a7">
    <w:name w:val="Стиль"/>
    <w:uiPriority w:val="99"/>
    <w:rsid w:val="00184E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8">
    <w:name w:val="Emphasis"/>
    <w:basedOn w:val="a0"/>
    <w:uiPriority w:val="99"/>
    <w:qFormat/>
    <w:rsid w:val="00761EF8"/>
    <w:rPr>
      <w:rFonts w:cs="Times New Roman"/>
      <w:i/>
      <w:iCs/>
    </w:rPr>
  </w:style>
  <w:style w:type="character" w:styleId="a9">
    <w:name w:val="Subtle Emphasis"/>
    <w:basedOn w:val="a0"/>
    <w:uiPriority w:val="99"/>
    <w:qFormat/>
    <w:rsid w:val="00761EF8"/>
    <w:rPr>
      <w:rFonts w:cs="Times New Roman"/>
      <w:i/>
      <w:iCs/>
      <w:color w:val="808080"/>
    </w:rPr>
  </w:style>
  <w:style w:type="paragraph" w:styleId="aa">
    <w:name w:val="Title"/>
    <w:basedOn w:val="a"/>
    <w:next w:val="a"/>
    <w:link w:val="ab"/>
    <w:uiPriority w:val="99"/>
    <w:qFormat/>
    <w:rsid w:val="00761EF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99"/>
    <w:locked/>
    <w:rsid w:val="00761EF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21</cp:revision>
  <dcterms:created xsi:type="dcterms:W3CDTF">2001-12-31T21:59:00Z</dcterms:created>
  <dcterms:modified xsi:type="dcterms:W3CDTF">2015-03-16T09:44:00Z</dcterms:modified>
</cp:coreProperties>
</file>