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19" w:rsidRDefault="00212A7D" w:rsidP="0028648D">
      <w:pPr>
        <w:pStyle w:val="p1bullet1gif"/>
        <w:spacing w:before="0" w:beforeAutospacing="0" w:after="0" w:afterAutospacing="0"/>
      </w:pPr>
      <w:r>
        <w:rPr>
          <w:sz w:val="28"/>
          <w:szCs w:val="28"/>
        </w:rPr>
        <w:t xml:space="preserve">  </w:t>
      </w: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03819" w:rsidRDefault="007038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33C53" w:rsidRPr="000348A2" w:rsidRDefault="00A36121" w:rsidP="00033C53">
      <w:pPr>
        <w:jc w:val="center"/>
        <w:rPr>
          <w:b/>
          <w:color w:val="00B050"/>
          <w:sz w:val="36"/>
          <w:szCs w:val="36"/>
        </w:rPr>
      </w:pPr>
      <w:r w:rsidRPr="000348A2">
        <w:rPr>
          <w:b/>
          <w:bCs/>
          <w:color w:val="00B050"/>
          <w:sz w:val="44"/>
          <w:szCs w:val="44"/>
        </w:rPr>
        <w:t>Тест</w:t>
      </w:r>
    </w:p>
    <w:p w:rsidR="00124319" w:rsidRPr="000348A2" w:rsidRDefault="00033C53" w:rsidP="003C61E9">
      <w:pPr>
        <w:shd w:val="clear" w:color="auto" w:fill="FFFFFF"/>
        <w:spacing w:after="150"/>
        <w:jc w:val="center"/>
        <w:rPr>
          <w:b/>
          <w:bCs/>
          <w:color w:val="00B050"/>
          <w:sz w:val="44"/>
          <w:szCs w:val="44"/>
        </w:rPr>
      </w:pPr>
      <w:r w:rsidRPr="000348A2">
        <w:rPr>
          <w:b/>
          <w:color w:val="00B050"/>
          <w:sz w:val="36"/>
          <w:szCs w:val="36"/>
        </w:rPr>
        <w:t>«Организация и проведение государственной итоговой аттестации по образовательным программам основного общего и среднего общего образования.</w:t>
      </w:r>
      <w:r w:rsidRPr="000348A2">
        <w:rPr>
          <w:b/>
          <w:bCs/>
          <w:color w:val="00B050"/>
          <w:sz w:val="44"/>
          <w:szCs w:val="44"/>
        </w:rPr>
        <w:t xml:space="preserve">        </w:t>
      </w:r>
      <w:r w:rsidR="00A36121" w:rsidRPr="000348A2">
        <w:rPr>
          <w:b/>
          <w:bCs/>
          <w:color w:val="00B050"/>
          <w:sz w:val="44"/>
          <w:szCs w:val="44"/>
        </w:rPr>
        <w:t>Функциональные обязанности организатора        в аудитории</w:t>
      </w:r>
      <w:r w:rsidR="000348A2">
        <w:rPr>
          <w:b/>
          <w:bCs/>
          <w:color w:val="00B050"/>
          <w:sz w:val="44"/>
          <w:szCs w:val="44"/>
        </w:rPr>
        <w:t>»</w:t>
      </w: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3C61E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4361742" wp14:editId="5991DFAE">
            <wp:extent cx="5433848" cy="3919855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70" cy="39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319" w:rsidRDefault="00124319" w:rsidP="003E1E1B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36121" w:rsidRDefault="00A36121" w:rsidP="00EF6F73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C61E9" w:rsidRDefault="003C61E9" w:rsidP="00EF6F73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C61E9" w:rsidRDefault="003C61E9" w:rsidP="00EF6F73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8233A" w:rsidRDefault="0008233A" w:rsidP="0008233A">
      <w:pPr>
        <w:shd w:val="clear" w:color="auto" w:fill="FFFFFF"/>
        <w:spacing w:after="150"/>
        <w:rPr>
          <w:rStyle w:val="a4"/>
          <w:color w:val="000000"/>
          <w:sz w:val="28"/>
          <w:szCs w:val="28"/>
        </w:rPr>
      </w:pPr>
    </w:p>
    <w:p w:rsidR="002B5AEB" w:rsidRDefault="002B5AEB" w:rsidP="002B5AEB">
      <w:pPr>
        <w:shd w:val="clear" w:color="auto" w:fill="FFFFFF"/>
        <w:spacing w:after="150"/>
        <w:jc w:val="center"/>
        <w:rPr>
          <w:rStyle w:val="a4"/>
          <w:color w:val="000000"/>
          <w:sz w:val="32"/>
          <w:szCs w:val="32"/>
        </w:rPr>
      </w:pPr>
      <w:r w:rsidRPr="002B5AEB">
        <w:rPr>
          <w:rStyle w:val="a4"/>
          <w:color w:val="000000"/>
          <w:sz w:val="32"/>
          <w:szCs w:val="32"/>
        </w:rPr>
        <w:t>До начала экзамена</w:t>
      </w:r>
      <w:bookmarkStart w:id="0" w:name="_GoBack"/>
      <w:bookmarkEnd w:id="0"/>
    </w:p>
    <w:p w:rsidR="00F0446E" w:rsidRPr="002B5AEB" w:rsidRDefault="00F0446E" w:rsidP="0008233A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F0446E" w:rsidRPr="00F0446E" w:rsidRDefault="002B5AEB" w:rsidP="00F0446E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0446E" w:rsidRPr="00F0446E">
        <w:rPr>
          <w:b/>
          <w:sz w:val="28"/>
          <w:szCs w:val="28"/>
        </w:rPr>
        <w:t xml:space="preserve">. После проведения инструктажа ответственный организатор в аудитории должен получить у руководителя ППЭ: </w:t>
      </w:r>
    </w:p>
    <w:p w:rsidR="00E25340" w:rsidRDefault="00F0446E" w:rsidP="00F0446E">
      <w:pPr>
        <w:shd w:val="clear" w:color="auto" w:fill="FFFFFF"/>
        <w:spacing w:after="150"/>
        <w:rPr>
          <w:sz w:val="28"/>
          <w:szCs w:val="28"/>
        </w:rPr>
      </w:pPr>
      <w:r w:rsidRPr="00F0446E">
        <w:rPr>
          <w:sz w:val="28"/>
          <w:szCs w:val="28"/>
        </w:rPr>
        <w:t xml:space="preserve">а) форму ППЭ-05-01 «Список участников экзамена в аудитории ППЭ» (2 экземпляра); форму ППЭ-05-02 «Протокол проведения экзамена в аудитории»; форму ППЭ-12-02 «Ведомость коррекции персональных данных участников экзамена в аудитории»; форму ППЭ-12-03 «Ведомость использования дополнительных бланков ответов № 2»;  форму ППЭ-12-04-МАШ «Ведомость учета времени отсутствия участников экзамена в аудитории»;  дополнительные бланки ответов №2 (далее – ДБО № 2);  инструкцию для участников экзамена, зачитываемую организатором в аудитории перед началом экзамена (необходимо ознакомиться с данной инструкцией до начала экзамена и в случае возникновения вопросов заблаговременно обратиться к руководителю ППЭ и (или) членам ГЭК);  листы бумаги для черновиков со штампом ОО, на базе которой организован ППЭ (далее – черновики) не менее двух на каждого участника; план эвакуации из ППЭ; </w:t>
      </w:r>
      <w:proofErr w:type="spellStart"/>
      <w:r w:rsidRPr="00F0446E">
        <w:rPr>
          <w:sz w:val="28"/>
          <w:szCs w:val="28"/>
        </w:rPr>
        <w:t>гелевые</w:t>
      </w:r>
      <w:proofErr w:type="spellEnd"/>
      <w:r w:rsidRPr="00F0446E">
        <w:rPr>
          <w:sz w:val="28"/>
          <w:szCs w:val="28"/>
        </w:rPr>
        <w:t xml:space="preserve"> ручки с чернилами черного цвета (при расчете количества учесть возможность наличия участников экзамена, пришедших без таких ручек); средства обучения и воспитания (дополнительные материалы, которые можно использовать на ЕГЭ по отдельным учебным предметам, предоставляются ОО, на базе которой организован ППЭ);</w:t>
      </w:r>
    </w:p>
    <w:p w:rsidR="00F0446E" w:rsidRPr="00F0446E" w:rsidRDefault="00F0446E" w:rsidP="00F0446E">
      <w:pPr>
        <w:shd w:val="clear" w:color="auto" w:fill="FFFFFF"/>
        <w:spacing w:after="150"/>
        <w:rPr>
          <w:i/>
          <w:sz w:val="28"/>
          <w:szCs w:val="28"/>
          <w:bdr w:val="none" w:sz="0" w:space="0" w:color="auto" w:frame="1"/>
        </w:rPr>
      </w:pPr>
      <w:r w:rsidRPr="00F0446E">
        <w:rPr>
          <w:i/>
          <w:sz w:val="28"/>
          <w:szCs w:val="28"/>
        </w:rPr>
        <w:t xml:space="preserve">б) форму ППЭ-05-01 «Список участников экзамена в аудитории ППЭ» (2 экземпляра); форму ППЭ-05-02 «Протокол проведения экзамена в аудитории»; форму ППЭ-12-02 «Ведомость коррекции персональных данных участников экзамена в аудитории»; форму ППЭ-12-03 «Ведомость использования дополнительных бланков ответов № 2»;  форму ППЭ-12-04-МАШ «Ведомость учета времени отсутствия участников экзамена в аудитории»;  форму ППЭ-16 «Расшифровка кодов образовательных организаций»;  дополнительные бланки ответов №2 (далее – ДБО № 2);  инструкцию для участников экзамена, зачитываемую организатором в аудитории перед началом экзамена (необходимо ознакомиться с данной инструкцией до начала экзамена и в случае возникновения вопросов заблаговременно обратиться к руководителю ППЭ и (или) членам ГЭК);  листы бумаги для черновиков со штампом ОО, на базе которой организован ППЭ (далее – черновики) не менее двух на каждого участника; упаковочные материалы (ВДП для упаковки экзаменационных бланков, ВДП для КИМ, ВДП для испорченных/бракованных ЭМ, конверт для черновиков, сейф-пакет для упаковки </w:t>
      </w:r>
      <w:proofErr w:type="spellStart"/>
      <w:r w:rsidRPr="00F0446E">
        <w:rPr>
          <w:i/>
          <w:sz w:val="28"/>
          <w:szCs w:val="28"/>
        </w:rPr>
        <w:t>флеш</w:t>
      </w:r>
      <w:proofErr w:type="spellEnd"/>
      <w:r w:rsidRPr="00F0446E">
        <w:rPr>
          <w:i/>
          <w:sz w:val="28"/>
          <w:szCs w:val="28"/>
        </w:rPr>
        <w:t xml:space="preserve">-носителей (при проведении экзамена по иностранным языкам (раздел «Говорение») и КЕГЭ); план эвакуации из ППЭ; </w:t>
      </w:r>
      <w:proofErr w:type="spellStart"/>
      <w:r w:rsidRPr="00F0446E">
        <w:rPr>
          <w:i/>
          <w:sz w:val="28"/>
          <w:szCs w:val="28"/>
        </w:rPr>
        <w:t>гелевые</w:t>
      </w:r>
      <w:proofErr w:type="spellEnd"/>
      <w:r w:rsidRPr="00F0446E">
        <w:rPr>
          <w:i/>
          <w:sz w:val="28"/>
          <w:szCs w:val="28"/>
        </w:rPr>
        <w:t xml:space="preserve"> ручки </w:t>
      </w:r>
      <w:r w:rsidRPr="00F0446E">
        <w:rPr>
          <w:i/>
          <w:sz w:val="28"/>
          <w:szCs w:val="28"/>
        </w:rPr>
        <w:lastRenderedPageBreak/>
        <w:t>с чернилами черного цвета (при расчете количества учесть возможность наличия участников экзамена, пришедших без таких ручек); средства обучения и воспитания (дополнительные материалы, которые можно использовать на ЕГЭ по отдельным учебным предметам, предоставляются ОО, на базе которой организован ППЭ)</w:t>
      </w:r>
    </w:p>
    <w:p w:rsidR="009E7178" w:rsidRDefault="009E7178" w:rsidP="0008233A">
      <w:pPr>
        <w:shd w:val="clear" w:color="auto" w:fill="FFFFFF"/>
        <w:spacing w:after="150"/>
        <w:rPr>
          <w:i/>
          <w:sz w:val="28"/>
          <w:szCs w:val="28"/>
          <w:bdr w:val="none" w:sz="0" w:space="0" w:color="auto" w:frame="1"/>
        </w:rPr>
      </w:pPr>
    </w:p>
    <w:p w:rsidR="00700838" w:rsidRPr="00700838" w:rsidRDefault="002B5AEB" w:rsidP="00700838">
      <w:pPr>
        <w:shd w:val="clear" w:color="auto" w:fill="FFFFFF"/>
        <w:spacing w:after="100" w:afterAutospacing="1" w:line="306" w:lineRule="atLeast"/>
        <w:rPr>
          <w:color w:val="212529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700838" w:rsidRPr="00700838">
        <w:rPr>
          <w:b/>
          <w:color w:val="333333"/>
          <w:sz w:val="28"/>
          <w:szCs w:val="28"/>
        </w:rPr>
        <w:t xml:space="preserve">. </w:t>
      </w:r>
      <w:r>
        <w:rPr>
          <w:b/>
          <w:color w:val="333333"/>
          <w:sz w:val="28"/>
          <w:szCs w:val="28"/>
        </w:rPr>
        <w:t xml:space="preserve">До начала экзамена ответственный организатор в аудитории должен </w:t>
      </w:r>
      <w:r w:rsidR="00700838" w:rsidRPr="00700838">
        <w:rPr>
          <w:b/>
          <w:color w:val="333333"/>
          <w:sz w:val="28"/>
          <w:szCs w:val="28"/>
        </w:rPr>
        <w:t xml:space="preserve">вывесить у входа в аудиторию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</w:t>
      </w:r>
      <w:r w:rsidR="00700838" w:rsidRPr="00700838">
        <w:rPr>
          <w:color w:val="212529"/>
          <w:sz w:val="28"/>
          <w:szCs w:val="28"/>
        </w:rPr>
        <w:t xml:space="preserve">а) </w:t>
      </w:r>
      <w:r w:rsidR="00700838" w:rsidRPr="00700838">
        <w:rPr>
          <w:color w:val="333333"/>
          <w:sz w:val="28"/>
          <w:szCs w:val="28"/>
        </w:rPr>
        <w:t>ППЭ-13-01 «Протокол проведения ЕГЭ в ППЭ</w:t>
      </w:r>
      <w:proofErr w:type="gramStart"/>
      <w:r w:rsidR="00700838" w:rsidRPr="00700838">
        <w:rPr>
          <w:color w:val="333333"/>
          <w:sz w:val="28"/>
          <w:szCs w:val="28"/>
        </w:rPr>
        <w:t>»</w:t>
      </w:r>
      <w:r w:rsidR="00EF6F73" w:rsidRPr="00EF6F73">
        <w:rPr>
          <w:color w:val="333333"/>
          <w:sz w:val="28"/>
          <w:szCs w:val="28"/>
        </w:rPr>
        <w:t>;</w:t>
      </w:r>
      <w:r w:rsidR="00700838" w:rsidRPr="00700838">
        <w:rPr>
          <w:color w:val="212529"/>
          <w:sz w:val="28"/>
          <w:szCs w:val="28"/>
        </w:rPr>
        <w:t xml:space="preserve">   </w:t>
      </w:r>
      <w:proofErr w:type="gramEnd"/>
      <w:r w:rsidR="00700838" w:rsidRPr="00700838">
        <w:rPr>
          <w:color w:val="212529"/>
          <w:sz w:val="28"/>
          <w:szCs w:val="28"/>
        </w:rPr>
        <w:t xml:space="preserve">                                                                   </w:t>
      </w:r>
      <w:r w:rsidR="00700838" w:rsidRPr="00700838">
        <w:rPr>
          <w:i/>
          <w:color w:val="212529"/>
          <w:sz w:val="28"/>
          <w:szCs w:val="28"/>
        </w:rPr>
        <w:t xml:space="preserve">б) </w:t>
      </w:r>
      <w:r w:rsidR="00700838" w:rsidRPr="00700838">
        <w:rPr>
          <w:i/>
          <w:color w:val="333333"/>
          <w:sz w:val="28"/>
          <w:szCs w:val="28"/>
        </w:rPr>
        <w:t>ППЭ-05-01 «Список участников экзамена в аудитории ППЭ»</w:t>
      </w:r>
      <w:r w:rsidR="00EF6F73" w:rsidRPr="00EF6F73">
        <w:rPr>
          <w:i/>
          <w:color w:val="333333"/>
          <w:sz w:val="28"/>
          <w:szCs w:val="28"/>
        </w:rPr>
        <w:t>;</w:t>
      </w:r>
      <w:r w:rsidR="00700838" w:rsidRPr="00700838">
        <w:rPr>
          <w:i/>
          <w:color w:val="212529"/>
          <w:sz w:val="28"/>
          <w:szCs w:val="28"/>
        </w:rPr>
        <w:t xml:space="preserve">   </w:t>
      </w:r>
      <w:r w:rsidR="00700838" w:rsidRPr="00700838">
        <w:rPr>
          <w:color w:val="212529"/>
          <w:sz w:val="28"/>
          <w:szCs w:val="28"/>
        </w:rPr>
        <w:t xml:space="preserve">                                           в) </w:t>
      </w:r>
      <w:r w:rsidR="00700838" w:rsidRPr="00700838">
        <w:rPr>
          <w:color w:val="333333"/>
          <w:sz w:val="28"/>
          <w:szCs w:val="28"/>
        </w:rPr>
        <w:t>ППЭ-16 «Расшифровка кодов образовательных организаций ППЭ»</w:t>
      </w:r>
    </w:p>
    <w:p w:rsidR="00CB2109" w:rsidRDefault="00CB2109" w:rsidP="00CB2109">
      <w:pPr>
        <w:shd w:val="clear" w:color="auto" w:fill="FFFFFF"/>
        <w:spacing w:after="150"/>
      </w:pPr>
    </w:p>
    <w:p w:rsidR="00CB2109" w:rsidRPr="00CB2109" w:rsidRDefault="002B5AEB" w:rsidP="00CB2109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B2109" w:rsidRPr="00CB2109">
        <w:rPr>
          <w:b/>
          <w:sz w:val="28"/>
          <w:szCs w:val="28"/>
        </w:rPr>
        <w:t xml:space="preserve">. Ответственный организатор при входе участников экзамена в аудиторию должен: </w:t>
      </w:r>
    </w:p>
    <w:p w:rsidR="00EF6F73" w:rsidRPr="00EF6F73" w:rsidRDefault="00CB2109" w:rsidP="00CB2109">
      <w:pPr>
        <w:shd w:val="clear" w:color="auto" w:fill="FFFFFF"/>
        <w:spacing w:after="150"/>
        <w:rPr>
          <w:sz w:val="28"/>
          <w:szCs w:val="28"/>
        </w:rPr>
      </w:pPr>
      <w:r w:rsidRPr="00CB2109">
        <w:rPr>
          <w:sz w:val="28"/>
          <w:szCs w:val="28"/>
        </w:rPr>
        <w:t xml:space="preserve">а) - сверить данные документа, удостоверяющего личность участника экзамена, с данными в форме ППЭ-05-02 «Протокол проведения экзамена в аудитории». В случае расхождения персональных данных участника экзамена в документе, удостоверяющем личность, с данными в форме ППЭ-05-02 «Протокол проведения экзамена в аудитории» ответственный организатор заполняет форму ППЭ-12-02 «Ведомость коррекции персональных данных участников экзамена в аудитории».                                                                   ₋ проследить, чтобы участники экзамена занимали рабочие места согласно распределению и не менялись </w:t>
      </w:r>
      <w:proofErr w:type="gramStart"/>
      <w:r w:rsidRPr="00CB2109">
        <w:rPr>
          <w:sz w:val="28"/>
          <w:szCs w:val="28"/>
        </w:rPr>
        <w:t xml:space="preserve">местами;   </w:t>
      </w:r>
      <w:proofErr w:type="gramEnd"/>
      <w:r w:rsidRPr="00CB2109">
        <w:rPr>
          <w:sz w:val="28"/>
          <w:szCs w:val="28"/>
        </w:rPr>
        <w:t xml:space="preserve">                                                                                                                              ₋ напомнить участникам ГИА-11 о запрете иметь при себе во время проведения экзамена в ППЭ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 w:rsidR="00EF6F73">
        <w:rPr>
          <w:sz w:val="28"/>
          <w:szCs w:val="28"/>
        </w:rPr>
        <w:t xml:space="preserve"> хранения и передачи информации</w:t>
      </w:r>
      <w:r w:rsidR="00EF6F73" w:rsidRPr="00EF6F73">
        <w:rPr>
          <w:sz w:val="28"/>
          <w:szCs w:val="28"/>
        </w:rPr>
        <w:t>;</w:t>
      </w:r>
    </w:p>
    <w:p w:rsidR="00CB2109" w:rsidRPr="00CB2109" w:rsidRDefault="00CB2109" w:rsidP="00CB2109">
      <w:pPr>
        <w:shd w:val="clear" w:color="auto" w:fill="FFFFFF"/>
        <w:spacing w:after="150"/>
        <w:rPr>
          <w:sz w:val="28"/>
          <w:szCs w:val="28"/>
        </w:rPr>
      </w:pPr>
      <w:r w:rsidRPr="00CB2109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F6F73">
        <w:rPr>
          <w:sz w:val="28"/>
          <w:szCs w:val="28"/>
        </w:rPr>
        <w:t xml:space="preserve">                   </w:t>
      </w:r>
      <w:r w:rsidRPr="00CB2109">
        <w:rPr>
          <w:i/>
          <w:sz w:val="28"/>
          <w:szCs w:val="28"/>
        </w:rPr>
        <w:t>б) - сверить данные документа, удостоверяющего личность участника экзамена, с данными в форме ППЭ-05-02 «Протокол проведения экзамена в аудитории». В случае расхождения персональных данных участника экзамена в документе, удостоверяющем личность, с данными в форме ППЭ-05-02 «Протокол проведения экзамена в аудитории» ответственный организатор заполняет форму ППЭ-12-02 «Ведомость коррекции персональных данных участников экзамена в аудитории».                                                                   ₋ сообщить участнику экзамена номер рабочего места;                                                                           ₋ проследить, чтобы участники экзамена занимали рабочие места согласно распределению и не менялись местами;                                                                                                                                 ₋ напомнить участникам ГИА-11 о запрете иметь при себе во время проведения экзамена в ППЭ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9E7178" w:rsidRPr="00CB2109" w:rsidRDefault="009E7178" w:rsidP="00CB2109">
      <w:pPr>
        <w:shd w:val="clear" w:color="auto" w:fill="FFFFFF"/>
        <w:spacing w:after="150"/>
      </w:pPr>
    </w:p>
    <w:p w:rsidR="009E7178" w:rsidRDefault="009E7178" w:rsidP="0008233A">
      <w:pPr>
        <w:shd w:val="clear" w:color="auto" w:fill="FFFFFF"/>
        <w:spacing w:after="150"/>
        <w:rPr>
          <w:i/>
          <w:sz w:val="28"/>
          <w:szCs w:val="28"/>
          <w:bdr w:val="none" w:sz="0" w:space="0" w:color="auto" w:frame="1"/>
        </w:rPr>
      </w:pPr>
    </w:p>
    <w:p w:rsidR="006F6683" w:rsidRPr="006F6683" w:rsidRDefault="002B5AEB" w:rsidP="0008233A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F6683" w:rsidRPr="006F6683">
        <w:rPr>
          <w:b/>
          <w:sz w:val="28"/>
          <w:szCs w:val="28"/>
        </w:rPr>
        <w:t xml:space="preserve">До начала экзамена организатор в аудитории должен: </w:t>
      </w:r>
    </w:p>
    <w:p w:rsidR="007E710C" w:rsidRDefault="006F6683" w:rsidP="006F6683">
      <w:pPr>
        <w:shd w:val="clear" w:color="auto" w:fill="FFFFFF"/>
        <w:spacing w:after="150"/>
        <w:rPr>
          <w:sz w:val="28"/>
          <w:szCs w:val="28"/>
        </w:rPr>
      </w:pPr>
      <w:r w:rsidRPr="006F6683">
        <w:rPr>
          <w:sz w:val="28"/>
          <w:szCs w:val="28"/>
        </w:rPr>
        <w:t xml:space="preserve">а) </w:t>
      </w:r>
      <w:r>
        <w:rPr>
          <w:sz w:val="28"/>
          <w:szCs w:val="28"/>
        </w:rPr>
        <w:t>не ранее 09:45</w:t>
      </w:r>
      <w:r w:rsidRPr="006F6683">
        <w:rPr>
          <w:sz w:val="28"/>
          <w:szCs w:val="28"/>
        </w:rPr>
        <w:t xml:space="preserve"> провести первую часть инструктажа, в котором необходимо проинформировать участников экзамена о порядке проведения экзамена, правилах оформления экзаменационной работы, продолжительности выполнения экзаменационной работы по соответствующему учебному предмету, порядке подачи апелляций о нарушении установленного Порядка проведения ГИА-11 и о несогласии с выставленными баллами, о случаях удаления с экзамена или досрочного завершения экзамена, а также о том, что записи в контрольных измерительных материалах (далее –КИМ), оборотных сторонах бланков и черновиках не </w:t>
      </w:r>
      <w:r w:rsidR="00EF6F73">
        <w:rPr>
          <w:sz w:val="28"/>
          <w:szCs w:val="28"/>
        </w:rPr>
        <w:t>обрабатываются и не проверяются</w:t>
      </w:r>
      <w:r w:rsidR="00EF6F73" w:rsidRPr="00EF6F73">
        <w:rPr>
          <w:sz w:val="28"/>
          <w:szCs w:val="28"/>
        </w:rPr>
        <w:t>;</w:t>
      </w:r>
      <w:r w:rsidRPr="006F6683">
        <w:rPr>
          <w:sz w:val="28"/>
          <w:szCs w:val="28"/>
        </w:rPr>
        <w:t xml:space="preserve"> </w:t>
      </w:r>
    </w:p>
    <w:p w:rsidR="006F6683" w:rsidRPr="006F6683" w:rsidRDefault="006F6683" w:rsidP="006F6683">
      <w:pPr>
        <w:shd w:val="clear" w:color="auto" w:fill="FFFFFF"/>
        <w:spacing w:after="150"/>
        <w:rPr>
          <w:i/>
          <w:sz w:val="28"/>
          <w:szCs w:val="28"/>
          <w:bdr w:val="none" w:sz="0" w:space="0" w:color="auto" w:frame="1"/>
        </w:rPr>
      </w:pPr>
      <w:r w:rsidRPr="006F6683">
        <w:rPr>
          <w:sz w:val="28"/>
          <w:szCs w:val="28"/>
        </w:rPr>
        <w:t xml:space="preserve">                                                                                                           </w:t>
      </w:r>
      <w:r w:rsidR="007E710C" w:rsidRPr="007E710C">
        <w:rPr>
          <w:sz w:val="28"/>
          <w:szCs w:val="28"/>
        </w:rPr>
        <w:t xml:space="preserve">                                        </w:t>
      </w:r>
      <w:r w:rsidRPr="006F6683">
        <w:rPr>
          <w:i/>
          <w:sz w:val="28"/>
          <w:szCs w:val="28"/>
        </w:rPr>
        <w:t>б) не ранее 09:50 провести первую часть инструктажа, в котором необходимо проинформировать участников экзамена о порядке проведения экзамена, правилах оформления экзаменационной работы, продолжительности выполнения экзаменационной работы по соответствующему учебному предмету, порядке подачи апелляций о нарушении установленного Порядка проведения ГИА-11 и о несогласии с выставленными баллами, о случаях удаления с экзамена или досрочного завершения экзамена, о времени и месте ознакомления с результатами ЕГЭ, а также о том, что записи в контрольных измерительных материалах (далее –КИМ), оборотных сторонах бланков и черновиках не обрабатываются и не проверяются</w:t>
      </w:r>
      <w:r w:rsidRPr="006F6683">
        <w:rPr>
          <w:sz w:val="28"/>
          <w:szCs w:val="28"/>
        </w:rPr>
        <w:t xml:space="preserve">. </w:t>
      </w:r>
    </w:p>
    <w:p w:rsidR="009E7178" w:rsidRDefault="009E7178" w:rsidP="0008233A">
      <w:pPr>
        <w:shd w:val="clear" w:color="auto" w:fill="FFFFFF"/>
        <w:spacing w:after="150"/>
        <w:rPr>
          <w:i/>
          <w:sz w:val="28"/>
          <w:szCs w:val="28"/>
          <w:bdr w:val="none" w:sz="0" w:space="0" w:color="auto" w:frame="1"/>
        </w:rPr>
      </w:pPr>
    </w:p>
    <w:p w:rsidR="007E710C" w:rsidRPr="007E710C" w:rsidRDefault="007E710C" w:rsidP="0008233A">
      <w:pPr>
        <w:shd w:val="clear" w:color="auto" w:fill="FFFFFF"/>
        <w:spacing w:after="150"/>
        <w:rPr>
          <w:b/>
          <w:sz w:val="28"/>
          <w:szCs w:val="28"/>
        </w:rPr>
      </w:pPr>
      <w:r w:rsidRPr="007E710C">
        <w:rPr>
          <w:b/>
          <w:sz w:val="28"/>
          <w:szCs w:val="28"/>
        </w:rPr>
        <w:t xml:space="preserve">5. При проведении второй части инструктажа организатору в аудитории необходимо: </w:t>
      </w:r>
    </w:p>
    <w:p w:rsidR="007E710C" w:rsidRPr="00EF6F73" w:rsidRDefault="007E710C" w:rsidP="007E710C">
      <w:pPr>
        <w:shd w:val="clear" w:color="auto" w:fill="FFFFFF"/>
        <w:spacing w:after="150"/>
        <w:rPr>
          <w:sz w:val="28"/>
          <w:szCs w:val="28"/>
        </w:rPr>
      </w:pPr>
      <w:r w:rsidRPr="007E710C">
        <w:rPr>
          <w:sz w:val="28"/>
          <w:szCs w:val="28"/>
        </w:rPr>
        <w:t xml:space="preserve">а) </w:t>
      </w:r>
      <w:r w:rsidRPr="007E710C">
        <w:rPr>
          <w:sz w:val="28"/>
          <w:szCs w:val="28"/>
        </w:rPr>
        <w:sym w:font="Symbol" w:char="F02D"/>
      </w:r>
      <w:r w:rsidRPr="007E710C">
        <w:rPr>
          <w:sz w:val="28"/>
          <w:szCs w:val="28"/>
        </w:rPr>
        <w:t xml:space="preserve"> дать указание участникам экзамена взять контрольный лист и выполнить действия, указанные в листе в разделе «Участнику экзамена», а именно: сравнить уникальный номер КИМ на листах КИМ и номер КИМ, указанный на контрольном листе; сравнить цифровое значение </w:t>
      </w:r>
      <w:proofErr w:type="spellStart"/>
      <w:r w:rsidRPr="007E710C">
        <w:rPr>
          <w:sz w:val="28"/>
          <w:szCs w:val="28"/>
        </w:rPr>
        <w:t>штрихкода</w:t>
      </w:r>
      <w:proofErr w:type="spellEnd"/>
      <w:r w:rsidRPr="007E710C">
        <w:rPr>
          <w:sz w:val="28"/>
          <w:szCs w:val="28"/>
        </w:rPr>
        <w:t xml:space="preserve"> на бланке регистрации со значением, указанным на контрольном листе; убедиться в совпадении значений в обеих парах чисел;                                                      </w:t>
      </w:r>
      <w:r w:rsidR="00EF6F73" w:rsidRPr="00EF6F73">
        <w:rPr>
          <w:sz w:val="28"/>
          <w:szCs w:val="28"/>
        </w:rPr>
        <w:t xml:space="preserve">                      </w:t>
      </w:r>
      <w:r w:rsidRPr="007E710C">
        <w:rPr>
          <w:sz w:val="28"/>
          <w:szCs w:val="28"/>
        </w:rPr>
        <w:t xml:space="preserve">₋ дать указание участникам экзамена приступить к заполнению бланков регистрации (в том числе участник экзамена должен поставить свою подпись в соответствующем поле регистрационных полей бланков);                                                                                                                ₋ обратить внимание участников экзамена, что поля: код региона, код ППЭ, код предмета, название предмета, дата проведения ЕГЭ – заполнены автоматизированным образом; </w:t>
      </w:r>
      <w:r w:rsidR="00EF6F73" w:rsidRPr="00EF6F73">
        <w:rPr>
          <w:sz w:val="28"/>
          <w:szCs w:val="28"/>
        </w:rPr>
        <w:t xml:space="preserve">                                                                                                 </w:t>
      </w:r>
      <w:r w:rsidRPr="007E710C">
        <w:rPr>
          <w:sz w:val="28"/>
          <w:szCs w:val="28"/>
        </w:rPr>
        <w:t xml:space="preserve">₋ проверить правильность заполнения регистрационных полей на всех бланках ЕГЭ у каждого участника экзамена и соответствие данных участника </w:t>
      </w:r>
      <w:r w:rsidRPr="007E710C">
        <w:rPr>
          <w:sz w:val="28"/>
          <w:szCs w:val="28"/>
        </w:rPr>
        <w:lastRenderedPageBreak/>
        <w:t>экзамена (ФИО, серии и номера документа, удостоверяющего личность) в бланке регистрации и доку</w:t>
      </w:r>
      <w:r w:rsidR="00EF6F73">
        <w:rPr>
          <w:sz w:val="28"/>
          <w:szCs w:val="28"/>
        </w:rPr>
        <w:t>менте, удостоверяющем личность</w:t>
      </w:r>
      <w:r w:rsidR="00EF6F73" w:rsidRPr="00EF6F73">
        <w:rPr>
          <w:sz w:val="28"/>
          <w:szCs w:val="28"/>
        </w:rPr>
        <w:t>;</w:t>
      </w:r>
    </w:p>
    <w:p w:rsidR="007E710C" w:rsidRPr="007E710C" w:rsidRDefault="007E710C" w:rsidP="0008233A">
      <w:pPr>
        <w:shd w:val="clear" w:color="auto" w:fill="FFFFFF"/>
        <w:spacing w:after="150"/>
        <w:rPr>
          <w:sz w:val="28"/>
          <w:szCs w:val="28"/>
        </w:rPr>
      </w:pPr>
    </w:p>
    <w:p w:rsidR="007E710C" w:rsidRDefault="007E710C" w:rsidP="007E710C">
      <w:pPr>
        <w:shd w:val="clear" w:color="auto" w:fill="FFFFFF"/>
        <w:spacing w:after="150"/>
        <w:rPr>
          <w:i/>
          <w:sz w:val="28"/>
          <w:szCs w:val="28"/>
        </w:rPr>
      </w:pPr>
      <w:r w:rsidRPr="007E710C">
        <w:rPr>
          <w:i/>
          <w:sz w:val="28"/>
          <w:szCs w:val="28"/>
        </w:rPr>
        <w:t xml:space="preserve">б) </w:t>
      </w:r>
      <w:r w:rsidRPr="007E710C">
        <w:rPr>
          <w:i/>
          <w:sz w:val="28"/>
          <w:szCs w:val="28"/>
        </w:rPr>
        <w:sym w:font="Symbol" w:char="F02D"/>
      </w:r>
      <w:r w:rsidRPr="007E710C">
        <w:rPr>
          <w:i/>
          <w:sz w:val="28"/>
          <w:szCs w:val="28"/>
        </w:rPr>
        <w:t xml:space="preserve"> дать указание участникам экзамена взять контрольный лист и выполнить действия, указанные в листе в разделе «Участнику экзамена», а именно: сравнить уникальный номер КИМ на листах КИМ и номер КИМ, указанный на контрольном листе; сравнить цифровое значение </w:t>
      </w:r>
      <w:proofErr w:type="spellStart"/>
      <w:r w:rsidRPr="007E710C">
        <w:rPr>
          <w:i/>
          <w:sz w:val="28"/>
          <w:szCs w:val="28"/>
        </w:rPr>
        <w:t>штрихкода</w:t>
      </w:r>
      <w:proofErr w:type="spellEnd"/>
      <w:r w:rsidRPr="007E710C">
        <w:rPr>
          <w:i/>
          <w:sz w:val="28"/>
          <w:szCs w:val="28"/>
        </w:rPr>
        <w:t xml:space="preserve"> на бланке регистрации со значением, указанным на контрольном листе; убедиться в совпадении значений в обеих парах чисел. В случае несовпадения сообщить об этом организаторам (которые произведут замену всего комплекта ЭМ);                                                                                                                                         ₋ дать указание участникам экзамена проверить комплектность (наличие всех бланков и КИМ, а также количество листов в КИМ) и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видны).                                                                 При выявлении любого брака необходимо осуществить замену всего комплекта ЭМ;                                                                                                                         ₋ дать указание участникам экзамена приступить к заполнению бланков регистрации (в том числе участник экзамена должен поставить свою подпись в соответствующем поле регистрационных полей бланков);                                                                                                                ₋ обратить внимание участников экзамена, что поля: код региона, код ППЭ, код предмета, название предмета, дата проведения ЕГЭ – заполнены автоматизированным образом; ₋ проверить правильность заполнения регистрационных полей на всех бланках ЕГЭ у каждого участника экзамена и соответствие данных участника экзамена (ФИО, серии и номера документа, удостоверяющего личность) в бланке регистрации и документе, удостоверяющем личность. </w:t>
      </w:r>
    </w:p>
    <w:p w:rsidR="00B60766" w:rsidRDefault="00B60766" w:rsidP="007E710C">
      <w:pPr>
        <w:shd w:val="clear" w:color="auto" w:fill="FFFFFF"/>
        <w:spacing w:after="150"/>
        <w:rPr>
          <w:i/>
          <w:sz w:val="28"/>
          <w:szCs w:val="28"/>
        </w:rPr>
      </w:pPr>
    </w:p>
    <w:p w:rsidR="00B60766" w:rsidRPr="00EF6F73" w:rsidRDefault="003275E8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6. </w:t>
      </w:r>
      <w:r w:rsidR="00B60766" w:rsidRPr="003275E8">
        <w:rPr>
          <w:b/>
          <w:sz w:val="28"/>
          <w:szCs w:val="28"/>
          <w:bdr w:val="none" w:sz="0" w:space="0" w:color="auto" w:frame="1"/>
        </w:rPr>
        <w:t>Черновики КЕГЭ выдаются участникам экзамена</w:t>
      </w:r>
      <w:r w:rsidRPr="003275E8">
        <w:rPr>
          <w:b/>
          <w:sz w:val="28"/>
          <w:szCs w:val="28"/>
          <w:bdr w:val="none" w:sz="0" w:space="0" w:color="auto" w:frame="1"/>
        </w:rPr>
        <w:t xml:space="preserve">:                                                                                                              </w:t>
      </w:r>
      <w:r w:rsidR="00B60766" w:rsidRPr="003275E8">
        <w:rPr>
          <w:b/>
          <w:sz w:val="28"/>
          <w:szCs w:val="28"/>
          <w:bdr w:val="none" w:sz="0" w:space="0" w:color="auto" w:frame="1"/>
        </w:rPr>
        <w:t xml:space="preserve"> </w:t>
      </w:r>
      <w:r w:rsidRPr="003275E8">
        <w:rPr>
          <w:i/>
          <w:sz w:val="28"/>
          <w:szCs w:val="28"/>
          <w:bdr w:val="none" w:sz="0" w:space="0" w:color="auto" w:frame="1"/>
        </w:rPr>
        <w:t xml:space="preserve">а) </w:t>
      </w:r>
      <w:r w:rsidR="00B60766" w:rsidRPr="003275E8">
        <w:rPr>
          <w:i/>
          <w:sz w:val="28"/>
          <w:szCs w:val="28"/>
          <w:bdr w:val="none" w:sz="0" w:space="0" w:color="auto" w:frame="1"/>
        </w:rPr>
        <w:t>вместе с бланками регистрации; листы бумаги для черновиков со штампом образовательной организации, на базе которой расположен ППЭ, выдаются только во время экзамена по запросу участников экзамена</w:t>
      </w:r>
      <w:r w:rsidR="00EF6F73" w:rsidRPr="00EF6F73">
        <w:rPr>
          <w:i/>
          <w:sz w:val="28"/>
          <w:szCs w:val="28"/>
          <w:bdr w:val="none" w:sz="0" w:space="0" w:color="auto" w:frame="1"/>
        </w:rPr>
        <w:t>;</w:t>
      </w:r>
      <w:r w:rsidRPr="003275E8">
        <w:rPr>
          <w:color w:val="000000"/>
          <w:sz w:val="28"/>
          <w:szCs w:val="28"/>
        </w:rPr>
        <w:br/>
        <w:t xml:space="preserve">б) </w:t>
      </w:r>
      <w:r w:rsidR="00B60766" w:rsidRPr="003275E8">
        <w:rPr>
          <w:color w:val="000000"/>
          <w:sz w:val="28"/>
          <w:szCs w:val="28"/>
        </w:rPr>
        <w:t>одновременно с бланками регистрации и листами бумаги для черновиков со штампом образовательной организации, на</w:t>
      </w:r>
      <w:r w:rsidRPr="003275E8">
        <w:rPr>
          <w:color w:val="000000"/>
          <w:sz w:val="28"/>
          <w:szCs w:val="28"/>
        </w:rPr>
        <w:t xml:space="preserve"> базе которой расположен ППЭ</w:t>
      </w:r>
      <w:r w:rsidRPr="003275E8">
        <w:rPr>
          <w:color w:val="000000"/>
          <w:sz w:val="28"/>
          <w:szCs w:val="28"/>
        </w:rPr>
        <w:br/>
        <w:t>в) ч</w:t>
      </w:r>
      <w:r w:rsidR="00B60766" w:rsidRPr="003275E8">
        <w:rPr>
          <w:color w:val="000000"/>
          <w:sz w:val="28"/>
          <w:szCs w:val="28"/>
        </w:rPr>
        <w:t>ерновики КЕГЭ и листы бумаги для черновиков со штампом</w:t>
      </w:r>
      <w:r w:rsidR="00EF6F73" w:rsidRPr="00EF6F73">
        <w:rPr>
          <w:color w:val="000000"/>
          <w:sz w:val="28"/>
          <w:szCs w:val="28"/>
        </w:rPr>
        <w:t>;</w:t>
      </w:r>
      <w:r w:rsidR="00B60766" w:rsidRPr="003275E8">
        <w:rPr>
          <w:color w:val="000000"/>
          <w:sz w:val="28"/>
          <w:szCs w:val="28"/>
        </w:rPr>
        <w:t xml:space="preserve"> образовательной организации, на базе которой расположен ППЭ, выдаются участникам экзамена по их запросу</w:t>
      </w:r>
    </w:p>
    <w:p w:rsidR="00EF6F73" w:rsidRDefault="00EF6F73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EF6F73" w:rsidRDefault="00EF6F73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EF6F73" w:rsidRPr="00EF6F73" w:rsidRDefault="00EF6F73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90E52" w:rsidRDefault="00490E52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90E52" w:rsidRDefault="00490E52" w:rsidP="007E710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90E52" w:rsidRPr="00490E52" w:rsidRDefault="00EF6F73" w:rsidP="00490E52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EF6F73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. </w:t>
      </w:r>
      <w:r w:rsidR="00490E52" w:rsidRPr="00490E52">
        <w:rPr>
          <w:b/>
          <w:bCs/>
          <w:color w:val="000000"/>
          <w:sz w:val="28"/>
          <w:szCs w:val="28"/>
        </w:rPr>
        <w:t>Во время проведения ЕГЭ при проверке качества напечатанного комплекта ЭМ участником экзамена были обнаружены темные полосы на бланке регистрации действия как организатора в аудитории?</w:t>
      </w:r>
    </w:p>
    <w:p w:rsidR="00490E52" w:rsidRPr="00490E52" w:rsidRDefault="00490E52" w:rsidP="00490E52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490E52">
        <w:rPr>
          <w:i/>
          <w:color w:val="000000"/>
          <w:sz w:val="28"/>
          <w:szCs w:val="28"/>
        </w:rPr>
        <w:t>а) пригласить члена ГЭК для активации дополнительной печати ЭМ, забраковать комплект ЭМ на станции организатора, распечатать и выдать новый комплект ЭМ, забрав и отложив бракованный;</w:t>
      </w:r>
    </w:p>
    <w:p w:rsidR="00490E52" w:rsidRPr="00490E52" w:rsidRDefault="00490E52" w:rsidP="00490E52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</w:t>
      </w:r>
      <w:r w:rsidRPr="00490E52">
        <w:rPr>
          <w:color w:val="000000"/>
          <w:sz w:val="28"/>
          <w:szCs w:val="28"/>
        </w:rPr>
        <w:t>ригласить члена ГЭК для активации дополнительной печати ЭМ; распечатать и выдать новый комплект ЭМ, забрав и отложив бракованный;</w:t>
      </w:r>
    </w:p>
    <w:p w:rsidR="00490E52" w:rsidRPr="00490E52" w:rsidRDefault="00490E52" w:rsidP="00490E52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Pr="00490E52">
        <w:rPr>
          <w:color w:val="000000"/>
          <w:sz w:val="28"/>
          <w:szCs w:val="28"/>
        </w:rPr>
        <w:t>ригласить технического специалиста для активации дополнительной печати ЭМ; забраковать комплект ЭМ на станции организатора, распечатать и выдать новый комплект ЭМ, забрав и отложив бракованный</w:t>
      </w:r>
    </w:p>
    <w:p w:rsidR="007E710C" w:rsidRDefault="007E710C" w:rsidP="0008233A">
      <w:pPr>
        <w:shd w:val="clear" w:color="auto" w:fill="FFFFFF"/>
        <w:spacing w:after="150"/>
      </w:pPr>
    </w:p>
    <w:p w:rsidR="007E710C" w:rsidRPr="00C7549E" w:rsidRDefault="00EF6F73" w:rsidP="0008233A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10C" w:rsidRPr="00C7549E">
        <w:rPr>
          <w:b/>
          <w:sz w:val="28"/>
          <w:szCs w:val="28"/>
        </w:rPr>
        <w:t>. В случае обнаружения ошибочного заполнения регистрацион</w:t>
      </w:r>
      <w:r w:rsidR="00B60766">
        <w:rPr>
          <w:b/>
          <w:sz w:val="28"/>
          <w:szCs w:val="28"/>
        </w:rPr>
        <w:t>ных полей бланков организаторы в</w:t>
      </w:r>
      <w:r w:rsidR="007E710C" w:rsidRPr="00C7549E">
        <w:rPr>
          <w:b/>
          <w:sz w:val="28"/>
          <w:szCs w:val="28"/>
        </w:rPr>
        <w:t xml:space="preserve"> аудитории:</w:t>
      </w:r>
    </w:p>
    <w:p w:rsidR="007E710C" w:rsidRPr="00C7549E" w:rsidRDefault="007E710C" w:rsidP="0008233A">
      <w:pPr>
        <w:shd w:val="clear" w:color="auto" w:fill="FFFFFF"/>
        <w:spacing w:after="150"/>
        <w:rPr>
          <w:sz w:val="28"/>
          <w:szCs w:val="28"/>
        </w:rPr>
      </w:pPr>
      <w:r w:rsidRPr="00C7549E">
        <w:rPr>
          <w:sz w:val="28"/>
          <w:szCs w:val="28"/>
        </w:rPr>
        <w:t xml:space="preserve">а) дают указание участнику экзамена внести соответствующие исправления (исправления могут быть выполнены следующими способами: запись новых символов (цифр, букв) более жирным шрифтом поверх ранее написанных символов (цифр, букв); зачеркивание ранее написанных символов (цифр, букв) и заполнение свободных клеточек справа новыми символами (цифрами, буквами). </w:t>
      </w:r>
      <w:r w:rsidR="00C7549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C7549E">
        <w:rPr>
          <w:sz w:val="28"/>
          <w:szCs w:val="28"/>
        </w:rPr>
        <w:t xml:space="preserve">₋ после заполнения всеми участниками экзамена регистрационных полей бланков объявить начало, продолжительность и время окончания выполнения экзаменационной работы и зафиксировать их на доске; </w:t>
      </w:r>
    </w:p>
    <w:p w:rsidR="00C7549E" w:rsidRDefault="00C7549E" w:rsidP="00C7549E">
      <w:pPr>
        <w:shd w:val="clear" w:color="auto" w:fill="FFFFFF"/>
        <w:spacing w:after="150"/>
        <w:rPr>
          <w:i/>
          <w:sz w:val="28"/>
          <w:szCs w:val="28"/>
        </w:rPr>
      </w:pPr>
      <w:r w:rsidRPr="00C7549E">
        <w:rPr>
          <w:i/>
          <w:sz w:val="28"/>
          <w:szCs w:val="28"/>
        </w:rPr>
        <w:t>б) дают указание участнику экзамена внести соответствующие исправления (исправления могут быть выполнены следующими способами: запись новых символов (цифр, букв) более жирным шрифтом поверх ранее написанных символов (цифр, букв); 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клеточек); ₋ после заполнения всеми участниками экзамена регистрационных полей бланков объявить начало, продолжительность и время окончания выполнения экзаменационной работы и зафиксировать их на доске.</w:t>
      </w:r>
    </w:p>
    <w:p w:rsidR="00EF6F73" w:rsidRDefault="00EF6F73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8B27D4" w:rsidRDefault="008B27D4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8B27D4" w:rsidRPr="008B27D4" w:rsidRDefault="00EF6F73" w:rsidP="008B27D4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</w:t>
      </w:r>
      <w:r w:rsidR="008B27D4" w:rsidRPr="008B27D4">
        <w:rPr>
          <w:b/>
          <w:bCs/>
          <w:color w:val="000000"/>
          <w:sz w:val="28"/>
          <w:szCs w:val="28"/>
        </w:rPr>
        <w:t>Во время проведения ЕГЭ пр</w:t>
      </w:r>
      <w:r w:rsidR="008B27D4">
        <w:rPr>
          <w:b/>
          <w:bCs/>
          <w:color w:val="000000"/>
          <w:sz w:val="28"/>
          <w:szCs w:val="28"/>
        </w:rPr>
        <w:t>и печати ЭМ организатор в аудитории обнаружил техническую проблему принтера. Он успешно решил эту проблему</w:t>
      </w:r>
      <w:r w:rsidR="008B27D4" w:rsidRPr="008B27D4">
        <w:rPr>
          <w:b/>
          <w:bCs/>
          <w:color w:val="000000"/>
          <w:sz w:val="28"/>
          <w:szCs w:val="28"/>
        </w:rPr>
        <w:t xml:space="preserve">. </w:t>
      </w:r>
      <w:r w:rsidR="008B27D4">
        <w:rPr>
          <w:b/>
          <w:bCs/>
          <w:color w:val="000000"/>
          <w:sz w:val="28"/>
          <w:szCs w:val="28"/>
        </w:rPr>
        <w:t xml:space="preserve"> Действия организатора в аудитории </w:t>
      </w:r>
      <w:r w:rsidR="008B27D4" w:rsidRPr="008B27D4">
        <w:rPr>
          <w:b/>
          <w:bCs/>
          <w:color w:val="000000"/>
          <w:sz w:val="28"/>
          <w:szCs w:val="28"/>
        </w:rPr>
        <w:t>по</w:t>
      </w:r>
      <w:r w:rsidR="008B27D4">
        <w:rPr>
          <w:b/>
          <w:bCs/>
          <w:color w:val="000000"/>
          <w:sz w:val="28"/>
          <w:szCs w:val="28"/>
        </w:rPr>
        <w:t>сле печати нового экземпляра ЭМ:</w:t>
      </w:r>
    </w:p>
    <w:p w:rsidR="008B27D4" w:rsidRPr="008B27D4" w:rsidRDefault="008B27D4" w:rsidP="008B27D4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8B27D4">
        <w:rPr>
          <w:i/>
          <w:color w:val="000000"/>
          <w:sz w:val="28"/>
          <w:szCs w:val="28"/>
        </w:rPr>
        <w:t>а) сравнить новый экземпляр ЭМ с предыдущим на возможные дубликаты комплектов ЭМ. Если произошло дублирование комплектов, отложить оба экземпляра и забраковать данный ИК средствами станции организатора;</w:t>
      </w:r>
    </w:p>
    <w:p w:rsidR="008B27D4" w:rsidRPr="008B27D4" w:rsidRDefault="008B27D4" w:rsidP="008B27D4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</w:t>
      </w:r>
      <w:r w:rsidRPr="008B27D4">
        <w:rPr>
          <w:color w:val="000000"/>
          <w:sz w:val="28"/>
          <w:szCs w:val="28"/>
        </w:rPr>
        <w:t>равнить новый экземпляр ЭМ с предыдущим на возможные дубликаты комплектов ЭМ. Если произошло дублирование комплекта, отложить один из экземпляров, а второй выдать вместе со всеми ИК, на станции организатора ИК не браковать;</w:t>
      </w:r>
    </w:p>
    <w:p w:rsidR="008B27D4" w:rsidRPr="008B27D4" w:rsidRDefault="008B27D4" w:rsidP="008B27D4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</w:t>
      </w:r>
      <w:r w:rsidRPr="008B27D4">
        <w:rPr>
          <w:color w:val="000000"/>
          <w:sz w:val="28"/>
          <w:szCs w:val="28"/>
        </w:rPr>
        <w:t>икаких дополнительных действий выполнять не нужно, необходимо продолжить печать оставшихся ИК</w:t>
      </w:r>
      <w:r w:rsidR="00EF6F73">
        <w:rPr>
          <w:color w:val="000000"/>
          <w:sz w:val="28"/>
          <w:szCs w:val="28"/>
        </w:rPr>
        <w:t>.</w:t>
      </w:r>
    </w:p>
    <w:p w:rsidR="007E2D1F" w:rsidRDefault="007E2D1F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7E2D1F" w:rsidRPr="007E2D1F" w:rsidRDefault="00EF6F73" w:rsidP="007E2D1F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</w:t>
      </w:r>
      <w:r w:rsidR="007E2D1F" w:rsidRPr="007E2D1F">
        <w:rPr>
          <w:b/>
          <w:bCs/>
          <w:color w:val="000000"/>
          <w:sz w:val="28"/>
          <w:szCs w:val="28"/>
        </w:rPr>
        <w:t xml:space="preserve">При проведении экзамена по информатике член ГЭК в 9:00 сделал замечание организатору в аудитории в части отсутствия материалов на рабочих местах участников экзамена по информатике в компьютерной форме (приложение к паспорту станции КЕГЭ и инструкции по использованию ПО для сдачи КЕГЭ).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7E2D1F" w:rsidRPr="007E2D1F">
        <w:rPr>
          <w:b/>
          <w:bCs/>
          <w:color w:val="000000"/>
          <w:sz w:val="28"/>
          <w:szCs w:val="28"/>
        </w:rPr>
        <w:t>Обосновано ли данное замечание?</w:t>
      </w:r>
    </w:p>
    <w:p w:rsidR="007E2D1F" w:rsidRPr="007E2D1F" w:rsidRDefault="007E2D1F" w:rsidP="007E2D1F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7E2D1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а) </w:t>
      </w:r>
      <w:r w:rsidRPr="007E2D1F">
        <w:rPr>
          <w:color w:val="000000"/>
          <w:sz w:val="28"/>
          <w:szCs w:val="28"/>
        </w:rPr>
        <w:t>Нет, т.к. на рабочие места участников экзамена приложения к паспорту станции КЕГЭ в соответствии с номерами компьютеров (ноутбуков) и инструкции по использованию ПО для сдачи КЕГЭ раскладываются во время проведения первой части инструктажа;</w:t>
      </w:r>
    </w:p>
    <w:p w:rsidR="007E2D1F" w:rsidRPr="00A46102" w:rsidRDefault="007E2D1F" w:rsidP="007E2D1F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</w:t>
      </w:r>
      <w:r w:rsidRPr="007E2D1F">
        <w:rPr>
          <w:color w:val="000000"/>
          <w:sz w:val="28"/>
          <w:szCs w:val="28"/>
        </w:rPr>
        <w:t>ет, т.к. на рабочие места участников экзамена приложения к паспорту станции КЕГЭ в соответствии с номерами компьютеров (ноутбуков) и инструкции по использованию ПО для сдачи КЕГЭ выдаются вместе с бланками регистрации</w:t>
      </w:r>
      <w:r w:rsidRPr="00A46102">
        <w:rPr>
          <w:color w:val="000000"/>
          <w:sz w:val="28"/>
          <w:szCs w:val="28"/>
        </w:rPr>
        <w:t>;</w:t>
      </w:r>
    </w:p>
    <w:p w:rsidR="007E2D1F" w:rsidRDefault="007E2D1F" w:rsidP="007E2D1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7E2D1F">
        <w:rPr>
          <w:i/>
          <w:color w:val="000000"/>
          <w:sz w:val="28"/>
          <w:szCs w:val="28"/>
        </w:rPr>
        <w:t>в) Да, т.к. не позднее 8:45 по местному времени необходимо разложить на рабочие места участников экзамена приложения к паспорту станции КЕГЭ в соответствии с номерами компьютеров (ноутбуков), указанных в приложении к паспорту станции КЕГЭ, а также инструкции по использованию ПО для сдачи КЕГЭ</w:t>
      </w:r>
      <w:r w:rsidR="00EF6F73">
        <w:rPr>
          <w:i/>
          <w:color w:val="000000"/>
          <w:sz w:val="28"/>
          <w:szCs w:val="28"/>
        </w:rPr>
        <w:t>.</w:t>
      </w:r>
    </w:p>
    <w:p w:rsidR="00EF6F73" w:rsidRDefault="00EF6F73" w:rsidP="007E2D1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</w:p>
    <w:p w:rsidR="00EF6F73" w:rsidRDefault="00EF6F73" w:rsidP="007E2D1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</w:p>
    <w:p w:rsidR="00EF6F73" w:rsidRDefault="00EF6F73" w:rsidP="007E2D1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</w:p>
    <w:p w:rsidR="00EF6F73" w:rsidRPr="007E2D1F" w:rsidRDefault="00EF6F73" w:rsidP="007E2D1F">
      <w:pPr>
        <w:shd w:val="clear" w:color="auto" w:fill="FFFFFF"/>
        <w:spacing w:after="150"/>
        <w:rPr>
          <w:i/>
          <w:color w:val="000000"/>
          <w:sz w:val="28"/>
          <w:szCs w:val="28"/>
        </w:rPr>
      </w:pPr>
    </w:p>
    <w:p w:rsidR="007E2D1F" w:rsidRDefault="007E2D1F" w:rsidP="00C7549E">
      <w:pPr>
        <w:shd w:val="clear" w:color="auto" w:fill="FFFFFF"/>
        <w:spacing w:after="150"/>
        <w:rPr>
          <w:i/>
          <w:sz w:val="28"/>
          <w:szCs w:val="28"/>
        </w:rPr>
      </w:pPr>
    </w:p>
    <w:p w:rsidR="007E710C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11. </w:t>
      </w:r>
      <w:r w:rsidR="00A46102" w:rsidRPr="00A46102">
        <w:rPr>
          <w:rStyle w:val="a4"/>
          <w:color w:val="000000"/>
          <w:sz w:val="28"/>
          <w:szCs w:val="28"/>
        </w:rPr>
        <w:t>При проведении ЕГЭ по иностранным языкам (раздел «Говорение») организаторы в аудитории подготовки обязаны получить от руководителя ППЭ формы ППЭ, ВДП, инструкции для участников экзамена, материалы для участников экзамена, использ</w:t>
      </w:r>
      <w:r>
        <w:rPr>
          <w:rStyle w:val="a4"/>
          <w:color w:val="000000"/>
          <w:sz w:val="28"/>
          <w:szCs w:val="28"/>
        </w:rPr>
        <w:t>уемые в период ожидания очереди:</w:t>
      </w:r>
      <w:r>
        <w:rPr>
          <w:color w:val="000000"/>
          <w:sz w:val="28"/>
          <w:szCs w:val="28"/>
        </w:rPr>
        <w:br/>
      </w:r>
      <w:r w:rsidR="00A46102" w:rsidRPr="00A46102">
        <w:rPr>
          <w:i/>
          <w:sz w:val="28"/>
          <w:szCs w:val="28"/>
          <w:bdr w:val="none" w:sz="0" w:space="0" w:color="auto" w:frame="1"/>
        </w:rPr>
        <w:t>а) после инструктажа</w:t>
      </w:r>
      <w:r w:rsidR="00A46102" w:rsidRPr="00A46102">
        <w:rPr>
          <w:color w:val="000000"/>
          <w:sz w:val="28"/>
          <w:szCs w:val="28"/>
        </w:rPr>
        <w:br/>
        <w:t>б) до инструктажа</w:t>
      </w:r>
      <w:r w:rsidR="00A46102" w:rsidRPr="00A46102">
        <w:rPr>
          <w:color w:val="000000"/>
          <w:sz w:val="28"/>
          <w:szCs w:val="28"/>
        </w:rPr>
        <w:br/>
        <w:t>в) не позднее 9:45</w:t>
      </w:r>
    </w:p>
    <w:p w:rsidR="00EF6F73" w:rsidRP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7E710C" w:rsidRPr="00E25340" w:rsidRDefault="00EF6F73" w:rsidP="005020AD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5020AD" w:rsidRPr="00E25340">
        <w:rPr>
          <w:b/>
          <w:sz w:val="28"/>
          <w:szCs w:val="28"/>
        </w:rPr>
        <w:t>. Для участников, опоздавших на экзамен:</w:t>
      </w:r>
    </w:p>
    <w:p w:rsidR="007E710C" w:rsidRDefault="005020AD" w:rsidP="00E25340">
      <w:pPr>
        <w:shd w:val="clear" w:color="auto" w:fill="FFFFFF"/>
        <w:spacing w:after="150"/>
        <w:rPr>
          <w:i/>
          <w:sz w:val="28"/>
          <w:szCs w:val="28"/>
        </w:rPr>
      </w:pPr>
      <w:r w:rsidRPr="00E25340">
        <w:rPr>
          <w:sz w:val="28"/>
          <w:szCs w:val="28"/>
        </w:rPr>
        <w:t>а) повторный общий инструктаж не проводится. В этом случае организаторы предоставляют необходимую информацию для заполнения регистрационных полей экзаменационных бланков. Для участников, опоздавших на экзамен, произво</w:t>
      </w:r>
      <w:r w:rsidR="00E25340" w:rsidRPr="00E25340">
        <w:rPr>
          <w:sz w:val="28"/>
          <w:szCs w:val="28"/>
        </w:rPr>
        <w:t xml:space="preserve">дится дополнительная печать </w:t>
      </w:r>
      <w:proofErr w:type="gramStart"/>
      <w:r w:rsidR="00E25340" w:rsidRPr="00E25340">
        <w:rPr>
          <w:sz w:val="28"/>
          <w:szCs w:val="28"/>
        </w:rPr>
        <w:t xml:space="preserve">ЭМ;   </w:t>
      </w:r>
      <w:proofErr w:type="gramEnd"/>
      <w:r w:rsidR="00E25340" w:rsidRPr="00E25340">
        <w:rPr>
          <w:sz w:val="28"/>
          <w:szCs w:val="28"/>
        </w:rPr>
        <w:t xml:space="preserve">                                                                                                         </w:t>
      </w:r>
      <w:r w:rsidR="00E25340" w:rsidRPr="00E25340">
        <w:rPr>
          <w:i/>
          <w:sz w:val="28"/>
          <w:szCs w:val="28"/>
        </w:rPr>
        <w:t xml:space="preserve">б) повторный общий инструктаж не проводится. В этом случае организаторы предоставляют необходимую информацию для заполнения регистрационных полей экзаменационных бланков. Для участников, опоздавших на экзамен, производится дополнительная печать ЭМ. Для печати дополнительного комплекта ЭМ организатору в аудитории необходимо пригласить члена ГЭК для активации процедуры печати дополнительного комплекта ЭМ с помощью </w:t>
      </w:r>
      <w:proofErr w:type="spellStart"/>
      <w:r w:rsidR="00E25340" w:rsidRPr="00E25340">
        <w:rPr>
          <w:i/>
          <w:sz w:val="28"/>
          <w:szCs w:val="28"/>
        </w:rPr>
        <w:t>токена</w:t>
      </w:r>
      <w:proofErr w:type="spellEnd"/>
      <w:r w:rsidR="00E25340" w:rsidRPr="00E25340">
        <w:rPr>
          <w:i/>
          <w:sz w:val="28"/>
          <w:szCs w:val="28"/>
        </w:rPr>
        <w:t xml:space="preserve"> члена ГЭК.</w:t>
      </w:r>
    </w:p>
    <w:p w:rsidR="00E139EC" w:rsidRDefault="00E139EC" w:rsidP="00E25340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F6F73" w:rsidRPr="00E25340" w:rsidRDefault="00EF6F73" w:rsidP="00E25340">
      <w:pPr>
        <w:shd w:val="clear" w:color="auto" w:fill="FFFFFF"/>
        <w:spacing w:after="150"/>
        <w:rPr>
          <w:sz w:val="28"/>
          <w:szCs w:val="28"/>
        </w:rPr>
      </w:pPr>
    </w:p>
    <w:p w:rsidR="00CB2109" w:rsidRDefault="00CB2109" w:rsidP="0008233A">
      <w:pPr>
        <w:shd w:val="clear" w:color="auto" w:fill="FFFFFF"/>
        <w:spacing w:after="15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CB2109" w:rsidRPr="00E139EC" w:rsidRDefault="00E139EC" w:rsidP="00E139EC">
      <w:pPr>
        <w:shd w:val="clear" w:color="auto" w:fill="FFFFFF"/>
        <w:spacing w:after="150"/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</w:rPr>
      </w:pPr>
      <w:r w:rsidRPr="00E139EC">
        <w:rPr>
          <w:b/>
          <w:sz w:val="32"/>
          <w:szCs w:val="32"/>
        </w:rPr>
        <w:t>Выполнение экзаменационной работы</w:t>
      </w:r>
    </w:p>
    <w:p w:rsidR="00B74C20" w:rsidRDefault="00B74C20" w:rsidP="00B74C20">
      <w:pPr>
        <w:shd w:val="clear" w:color="auto" w:fill="FFFFFF"/>
        <w:spacing w:after="150"/>
      </w:pPr>
    </w:p>
    <w:p w:rsidR="00B74C20" w:rsidRPr="00B74C20" w:rsidRDefault="00EF6F73" w:rsidP="00B74C20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B74C20" w:rsidRPr="00B74C20">
        <w:rPr>
          <w:b/>
          <w:sz w:val="28"/>
          <w:szCs w:val="28"/>
        </w:rPr>
        <w:t xml:space="preserve">. При выходе участников экзамена из аудитории организатору необходимо: </w:t>
      </w:r>
    </w:p>
    <w:p w:rsidR="00EF6F73" w:rsidRPr="00EF6F73" w:rsidRDefault="00B74C20" w:rsidP="00B74C20">
      <w:pPr>
        <w:shd w:val="clear" w:color="auto" w:fill="FFFFFF"/>
        <w:spacing w:after="150"/>
        <w:rPr>
          <w:sz w:val="28"/>
          <w:szCs w:val="28"/>
        </w:rPr>
      </w:pPr>
      <w:r w:rsidRPr="00B74C20">
        <w:rPr>
          <w:sz w:val="28"/>
          <w:szCs w:val="28"/>
        </w:rPr>
        <w:t>а) проверить комплектность ЭМ и пересчитать экзаменационные бланки, листы КИМ и черновики, а также зафиксировать факт выхода в форме ППЭ-12-04-МАШ «Ведомость учета времени отсутствия участников экзамена в аудитории». Если один и тот же участник экзамена выходит несколько раз, то каждый его выход фиксиру</w:t>
      </w:r>
      <w:r w:rsidR="00EF6F73">
        <w:rPr>
          <w:sz w:val="28"/>
          <w:szCs w:val="28"/>
        </w:rPr>
        <w:t>ется в ведомости в новой строке</w:t>
      </w:r>
      <w:r w:rsidR="00EF6F73" w:rsidRPr="00EF6F73">
        <w:rPr>
          <w:sz w:val="28"/>
          <w:szCs w:val="28"/>
        </w:rPr>
        <w:t>;</w:t>
      </w:r>
    </w:p>
    <w:p w:rsidR="00B74C20" w:rsidRPr="00B74C20" w:rsidRDefault="00B74C20" w:rsidP="00B74C20">
      <w:pPr>
        <w:shd w:val="clear" w:color="auto" w:fill="FFFFFF"/>
        <w:spacing w:after="150"/>
        <w:rPr>
          <w:rStyle w:val="a4"/>
          <w:rFonts w:ascii="Arial" w:hAnsi="Arial" w:cs="Arial"/>
          <w:color w:val="000000"/>
          <w:sz w:val="28"/>
          <w:szCs w:val="28"/>
        </w:rPr>
      </w:pPr>
      <w:r w:rsidRPr="00B74C20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EF6F73">
        <w:rPr>
          <w:sz w:val="28"/>
          <w:szCs w:val="28"/>
        </w:rPr>
        <w:t xml:space="preserve">                             </w:t>
      </w:r>
      <w:r w:rsidRPr="00B74C20">
        <w:rPr>
          <w:i/>
          <w:sz w:val="28"/>
          <w:szCs w:val="28"/>
        </w:rPr>
        <w:t xml:space="preserve">б) проверить комплектность ЭМ и пересчитать экзаменационные бланки, листы КИМ и черновики, а также зафиксировать факт выхода в форме ППЭ-12-04-МАШ «Ведомость учета времени отсутствия участников </w:t>
      </w:r>
      <w:r w:rsidRPr="00B74C20">
        <w:rPr>
          <w:i/>
          <w:sz w:val="28"/>
          <w:szCs w:val="28"/>
        </w:rPr>
        <w:lastRenderedPageBreak/>
        <w:t>экзамена в аудитории». Если один и тот же участник экзамена выходит несколько раз, то каждый его выход фиксируется в ведомости в новой строке. При нехватке места на одном листе записи продолжаются на следующем листе. Знак «Z» на незаполненных полях формы ППЭ-12-04-МАШ не ставится.</w:t>
      </w:r>
    </w:p>
    <w:p w:rsidR="00CB2109" w:rsidRDefault="00CB2109" w:rsidP="00B74C20">
      <w:pPr>
        <w:shd w:val="clear" w:color="auto" w:fill="FFFFFF"/>
        <w:spacing w:after="150"/>
        <w:rPr>
          <w:rStyle w:val="a4"/>
          <w:rFonts w:ascii="Arial" w:hAnsi="Arial" w:cs="Arial"/>
          <w:color w:val="000000"/>
          <w:sz w:val="21"/>
          <w:szCs w:val="21"/>
        </w:rPr>
      </w:pPr>
    </w:p>
    <w:p w:rsidR="00EF6F73" w:rsidRDefault="00EF6F73" w:rsidP="0008233A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5D6BB6" w:rsidRPr="005D6BB6">
        <w:rPr>
          <w:b/>
          <w:sz w:val="28"/>
          <w:szCs w:val="28"/>
        </w:rPr>
        <w:t xml:space="preserve">. Удаление с экзамена.                                                                                                                         </w:t>
      </w:r>
      <w:r w:rsidR="00FD2C49" w:rsidRPr="005D6BB6">
        <w:rPr>
          <w:b/>
          <w:sz w:val="28"/>
          <w:szCs w:val="28"/>
        </w:rPr>
        <w:t xml:space="preserve">При установлении факта наличия у участников экзамена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 во время проведения экзамена или иного нарушения ими установленного Порядка проведения ГИА-11 участники удаляются с экзамена. </w:t>
      </w:r>
      <w:r w:rsidRPr="00EF6F73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FD2C49" w:rsidRPr="005D6BB6">
        <w:rPr>
          <w:b/>
          <w:sz w:val="28"/>
          <w:szCs w:val="28"/>
        </w:rPr>
        <w:t xml:space="preserve">В этом случае ответственный организатор в аудитории должен: </w:t>
      </w:r>
    </w:p>
    <w:p w:rsidR="00B60766" w:rsidRDefault="005D6BB6" w:rsidP="0008233A">
      <w:pPr>
        <w:shd w:val="clear" w:color="auto" w:fill="FFFFFF"/>
        <w:spacing w:after="150"/>
        <w:rPr>
          <w:i/>
          <w:sz w:val="28"/>
          <w:szCs w:val="28"/>
        </w:rPr>
      </w:pPr>
      <w:r w:rsidRPr="005D6BB6">
        <w:rPr>
          <w:i/>
          <w:sz w:val="28"/>
          <w:szCs w:val="28"/>
        </w:rPr>
        <w:t xml:space="preserve">а) </w:t>
      </w:r>
      <w:r w:rsidR="00FD2C49" w:rsidRPr="005D6BB6">
        <w:rPr>
          <w:i/>
          <w:sz w:val="28"/>
          <w:szCs w:val="28"/>
        </w:rPr>
        <w:t xml:space="preserve">₋ пригласить члена ГЭК и руководителя ППЭ для принятия решения об удалении участника экзамена; </w:t>
      </w:r>
      <w:r w:rsidRPr="005D6BB6">
        <w:rPr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D2C49" w:rsidRPr="005D6BB6">
        <w:rPr>
          <w:i/>
          <w:sz w:val="28"/>
          <w:szCs w:val="28"/>
        </w:rPr>
        <w:t>₋ совместно с членом (-</w:t>
      </w:r>
      <w:proofErr w:type="spellStart"/>
      <w:r w:rsidR="00FD2C49" w:rsidRPr="005D6BB6">
        <w:rPr>
          <w:i/>
          <w:sz w:val="28"/>
          <w:szCs w:val="28"/>
        </w:rPr>
        <w:t>ами</w:t>
      </w:r>
      <w:proofErr w:type="spellEnd"/>
      <w:r w:rsidR="00FD2C49" w:rsidRPr="005D6BB6">
        <w:rPr>
          <w:i/>
          <w:sz w:val="28"/>
          <w:szCs w:val="28"/>
        </w:rPr>
        <w:t>) ГЭК, руководителем ППЭ заполнить форму ППЭ-21 «Акт об удалении участника экзамена» в Штабе ППЭ в зоне видимости камер видеонаблюдения;</w:t>
      </w:r>
      <w:r w:rsidRPr="005D6BB6">
        <w:rPr>
          <w:i/>
          <w:sz w:val="28"/>
          <w:szCs w:val="28"/>
        </w:rPr>
        <w:t xml:space="preserve">  </w:t>
      </w:r>
      <w:r w:rsidR="00FD2C49" w:rsidRPr="005D6BB6">
        <w:rPr>
          <w:i/>
          <w:sz w:val="28"/>
          <w:szCs w:val="28"/>
        </w:rPr>
        <w:t xml:space="preserve"> ₋ в аудитории проведения: </w:t>
      </w:r>
      <w:r w:rsidRPr="005D6BB6">
        <w:rPr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="00FD2C49" w:rsidRPr="005D6BB6">
        <w:rPr>
          <w:i/>
          <w:sz w:val="28"/>
          <w:szCs w:val="28"/>
        </w:rPr>
        <w:t>₋ внести соответствующую запись в форму ППЭ-05-02 «Протокол проведения экзамена в аудитории»; ₋ поставить в бланке регистрации в поле «Удален с экзамена в связи с нарушением порядка проведения ЕГЭ» соответствующую отметку и поставить свою подпись в соответствующем поле;</w:t>
      </w:r>
      <w:r w:rsidRPr="005D6BB6">
        <w:rPr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="00FD2C49" w:rsidRPr="005D6BB6">
        <w:rPr>
          <w:i/>
          <w:sz w:val="28"/>
          <w:szCs w:val="28"/>
        </w:rPr>
        <w:t xml:space="preserve"> ₋ продемонстрировать на камеру видеонаблюдения средство связи, электронно-вычислительную технику, фото-, аудио- и видеоаппаратуру, справочные материалы, письменные заметки и иные средстве хранения и передачи информации, обнаруженные у участника экзамена. На камеру проговорить, какой именно предмет обнаружен и его содержание (в случае обнаружения письменных заме</w:t>
      </w:r>
      <w:r>
        <w:rPr>
          <w:i/>
          <w:sz w:val="28"/>
          <w:szCs w:val="28"/>
        </w:rPr>
        <w:t>ток</w:t>
      </w:r>
      <w:r w:rsidRPr="005D6BB6">
        <w:rPr>
          <w:i/>
          <w:sz w:val="28"/>
          <w:szCs w:val="28"/>
        </w:rPr>
        <w:t>);</w:t>
      </w:r>
      <w:r w:rsidR="00FD2C49" w:rsidRPr="005D6BB6">
        <w:rPr>
          <w:i/>
          <w:sz w:val="28"/>
          <w:szCs w:val="28"/>
        </w:rPr>
        <w:t xml:space="preserve">   </w:t>
      </w:r>
    </w:p>
    <w:p w:rsidR="00FD2C49" w:rsidRDefault="005D6BB6" w:rsidP="0008233A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>б</w:t>
      </w:r>
      <w:r w:rsidRPr="005D6BB6">
        <w:rPr>
          <w:sz w:val="28"/>
          <w:szCs w:val="28"/>
        </w:rPr>
        <w:t>) ₋ пригласить члена ГЭК и руководителя ППЭ для принятия решения об удалении участника экзамена;                                                                                                                                      ₋ совместно с членом (-</w:t>
      </w:r>
      <w:proofErr w:type="spellStart"/>
      <w:r w:rsidRPr="005D6BB6">
        <w:rPr>
          <w:sz w:val="28"/>
          <w:szCs w:val="28"/>
        </w:rPr>
        <w:t>ами</w:t>
      </w:r>
      <w:proofErr w:type="spellEnd"/>
      <w:r w:rsidRPr="005D6BB6">
        <w:rPr>
          <w:sz w:val="28"/>
          <w:szCs w:val="28"/>
        </w:rPr>
        <w:t xml:space="preserve">) ГЭК, руководителем ППЭ заполнить форму ППЭ-21 «Акт об удалении участника экзамена» в Штабе ППЭ в зоне видимости камер видеонаблюдения; ₋ в аудитории проведения:                                                                                                                                  ₋ поставить в бланке регистрации в поле «Удален с экзамена в связи с нарушением порядка проведения ЕГЭ» соответствующую отметку и поставить свою подпись в соответствующем поле;                                                                                                                                        ₋ продемонстрировать на камеру видеонаблюдения средство связи, электронно-вычислительную технику, фото-, аудио- и видеоаппаратуру, справочные материалы, письменные заметки и иные средстве хранения и передачи информации, обнаруженные у участника экзамена. </w:t>
      </w:r>
    </w:p>
    <w:p w:rsidR="00EF6F73" w:rsidRPr="005D6BB6" w:rsidRDefault="00EF6F73" w:rsidP="0008233A">
      <w:pPr>
        <w:shd w:val="clear" w:color="auto" w:fill="FFFFFF"/>
        <w:spacing w:after="150"/>
        <w:rPr>
          <w:sz w:val="28"/>
          <w:szCs w:val="28"/>
        </w:rPr>
      </w:pPr>
    </w:p>
    <w:p w:rsidR="00FD2C49" w:rsidRDefault="00FD2C49" w:rsidP="0008233A">
      <w:pPr>
        <w:shd w:val="clear" w:color="auto" w:fill="FFFFFF"/>
        <w:spacing w:after="150"/>
      </w:pPr>
    </w:p>
    <w:p w:rsidR="00FD2C49" w:rsidRDefault="00FD2C49" w:rsidP="0008233A">
      <w:pPr>
        <w:shd w:val="clear" w:color="auto" w:fill="FFFFFF"/>
        <w:spacing w:after="150"/>
      </w:pPr>
    </w:p>
    <w:p w:rsidR="00B60766" w:rsidRPr="00B60766" w:rsidRDefault="00EF6F73" w:rsidP="0008233A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B60766" w:rsidRPr="00B60766">
        <w:rPr>
          <w:b/>
          <w:sz w:val="28"/>
          <w:szCs w:val="28"/>
        </w:rPr>
        <w:t xml:space="preserve">. </w:t>
      </w:r>
      <w:r w:rsidR="00FD2C49" w:rsidRPr="00B60766">
        <w:rPr>
          <w:b/>
          <w:sz w:val="28"/>
          <w:szCs w:val="28"/>
        </w:rPr>
        <w:t>Досрочное завершение участником экзамена экзаменационной работы по объективным причинам</w:t>
      </w:r>
      <w:r>
        <w:rPr>
          <w:b/>
          <w:sz w:val="28"/>
          <w:szCs w:val="28"/>
        </w:rPr>
        <w:t xml:space="preserve">.                                                                                    </w:t>
      </w:r>
      <w:r w:rsidR="00FD2C49" w:rsidRPr="00B60766">
        <w:rPr>
          <w:b/>
          <w:sz w:val="28"/>
          <w:szCs w:val="28"/>
        </w:rPr>
        <w:t xml:space="preserve"> В случае если участник экзамена по состоянию здоровья или другим объективным причинам не может завершить выполнение экзаменационной работы, он может покинуть аудиторию. </w:t>
      </w:r>
      <w:r w:rsidR="00B60766" w:rsidRPr="00B60766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FD2C49" w:rsidRPr="00B60766">
        <w:rPr>
          <w:b/>
          <w:sz w:val="28"/>
          <w:szCs w:val="28"/>
        </w:rPr>
        <w:t>Ответственный организатор должен</w:t>
      </w:r>
      <w:r w:rsidR="00B60766" w:rsidRPr="00B60766">
        <w:rPr>
          <w:b/>
          <w:sz w:val="28"/>
          <w:szCs w:val="28"/>
        </w:rPr>
        <w:t>:</w:t>
      </w:r>
    </w:p>
    <w:p w:rsidR="00B60766" w:rsidRPr="00EF6F73" w:rsidRDefault="00B60766" w:rsidP="0008233A">
      <w:pPr>
        <w:shd w:val="clear" w:color="auto" w:fill="FFFFFF"/>
        <w:spacing w:after="150"/>
        <w:rPr>
          <w:sz w:val="28"/>
          <w:szCs w:val="28"/>
        </w:rPr>
      </w:pPr>
      <w:r w:rsidRPr="00B60766">
        <w:rPr>
          <w:sz w:val="28"/>
          <w:szCs w:val="28"/>
        </w:rPr>
        <w:t xml:space="preserve">а) </w:t>
      </w:r>
      <w:r w:rsidR="00FD2C49" w:rsidRPr="00B60766">
        <w:rPr>
          <w:sz w:val="28"/>
          <w:szCs w:val="28"/>
        </w:rPr>
        <w:t>пригласить организатора вне аудитории, который сопроводит такого участника экзамена к медицинскому работнику и пригласит члена (-</w:t>
      </w:r>
      <w:proofErr w:type="spellStart"/>
      <w:r w:rsidR="00FD2C49" w:rsidRPr="00B60766">
        <w:rPr>
          <w:sz w:val="28"/>
          <w:szCs w:val="28"/>
        </w:rPr>
        <w:t>ов</w:t>
      </w:r>
      <w:proofErr w:type="spellEnd"/>
      <w:r w:rsidR="00FD2C49" w:rsidRPr="00B60766">
        <w:rPr>
          <w:sz w:val="28"/>
          <w:szCs w:val="28"/>
        </w:rPr>
        <w:t>) ГЭК в медицинский кабинет. В случае подтверждения медицинским работником ухудшения состояния здоровья участника экзамена и при согласии участника экзамена досрочно завершить экзамен членом ГЭК и медицинским работником в медицинском кабинете заполняется форма ППЭ-22 «Акт о досрочном завершении экзамена по объективным причинам». Ответственному организатору в аудитории необходимо: внести соответствующую запись в форму ППЭ-05-02 «Протокол проведения экзамена в аудитории»; поставить соответствующую отметку в бланке регистрации участника экзамена в поле «Не завершил экзамен по объективным причинам» и поставить свою</w:t>
      </w:r>
      <w:r w:rsidR="00EF6F73">
        <w:rPr>
          <w:sz w:val="28"/>
          <w:szCs w:val="28"/>
        </w:rPr>
        <w:t xml:space="preserve"> подпись в соответствующем поле</w:t>
      </w:r>
      <w:r w:rsidR="00EF6F73" w:rsidRPr="00EF6F73">
        <w:rPr>
          <w:sz w:val="28"/>
          <w:szCs w:val="28"/>
        </w:rPr>
        <w:t>;</w:t>
      </w:r>
    </w:p>
    <w:p w:rsidR="00EF6F73" w:rsidRDefault="00B60766" w:rsidP="0008233A">
      <w:pPr>
        <w:shd w:val="clear" w:color="auto" w:fill="FFFFFF"/>
        <w:spacing w:after="150"/>
        <w:rPr>
          <w:i/>
          <w:sz w:val="28"/>
          <w:szCs w:val="28"/>
        </w:rPr>
      </w:pPr>
      <w:r w:rsidRPr="00B60766">
        <w:rPr>
          <w:i/>
          <w:sz w:val="28"/>
          <w:szCs w:val="28"/>
        </w:rPr>
        <w:t>б) пригласить организатора вне аудитории, который сопроводит такого участника экзамена к медицинскому работнику и пригласит члена (-</w:t>
      </w:r>
      <w:proofErr w:type="spellStart"/>
      <w:r w:rsidRPr="00B60766">
        <w:rPr>
          <w:i/>
          <w:sz w:val="28"/>
          <w:szCs w:val="28"/>
        </w:rPr>
        <w:t>ов</w:t>
      </w:r>
      <w:proofErr w:type="spellEnd"/>
      <w:r w:rsidRPr="00B60766">
        <w:rPr>
          <w:i/>
          <w:sz w:val="28"/>
          <w:szCs w:val="28"/>
        </w:rPr>
        <w:t>) ГЭК в медицинский кабинет. В случае подтверждения медицинским работником ухудшения состояния здоровья участника экзамена и при согласии участника экзамена досрочно завершить экзамен членом ГЭК и медицинским работником в медицинском кабинете заполняется форма ППЭ-22 «Акт о досрочном завершении экзамена по объективным причинам». Ответственный организатор и руководитель ППЭ также ставят свою подпись в указанном акте. Ответственному организатору в аудитории необходимо: внести соответствующую запись в форму ППЭ-05-02 «Протокол проведения экзамена в аудитории»; поставить соответствующую отметку в бланке регистрации участника экзамена в поле «Не завершил экзамен по объективным причинам» и поставить свою подпись в соответствующем поле.</w:t>
      </w: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08233A">
      <w:pPr>
        <w:shd w:val="clear" w:color="auto" w:fill="FFFFFF"/>
        <w:spacing w:after="150"/>
        <w:rPr>
          <w:i/>
          <w:sz w:val="28"/>
          <w:szCs w:val="28"/>
        </w:rPr>
      </w:pPr>
    </w:p>
    <w:p w:rsidR="00B60766" w:rsidRPr="003275E8" w:rsidRDefault="0008233A" w:rsidP="0008233A">
      <w:pPr>
        <w:shd w:val="clear" w:color="auto" w:fill="FFFFFF"/>
        <w:spacing w:after="150"/>
        <w:rPr>
          <w:rFonts w:ascii="Arial" w:hAnsi="Arial" w:cs="Arial"/>
          <w:i/>
          <w:color w:val="000000"/>
          <w:sz w:val="21"/>
          <w:szCs w:val="21"/>
        </w:rPr>
      </w:pPr>
      <w:r w:rsidRPr="00B60766">
        <w:rPr>
          <w:rFonts w:ascii="Arial" w:hAnsi="Arial" w:cs="Arial"/>
          <w:i/>
          <w:color w:val="000000"/>
          <w:sz w:val="21"/>
          <w:szCs w:val="21"/>
        </w:rPr>
        <w:lastRenderedPageBreak/>
        <w:br/>
      </w:r>
      <w:r w:rsidRPr="00B60766">
        <w:rPr>
          <w:rFonts w:ascii="Arial" w:hAnsi="Arial" w:cs="Arial"/>
          <w:i/>
          <w:color w:val="000000"/>
          <w:sz w:val="21"/>
          <w:szCs w:val="21"/>
        </w:rPr>
        <w:br/>
      </w:r>
      <w:r w:rsidRPr="00B60766">
        <w:rPr>
          <w:rFonts w:ascii="Arial" w:hAnsi="Arial" w:cs="Arial"/>
          <w:i/>
          <w:color w:val="049A15"/>
          <w:sz w:val="21"/>
          <w:szCs w:val="21"/>
          <w:bdr w:val="none" w:sz="0" w:space="0" w:color="auto" w:frame="1"/>
        </w:rPr>
        <w:br/>
      </w:r>
    </w:p>
    <w:p w:rsidR="003275E8" w:rsidRPr="00EF6F73" w:rsidRDefault="00EF6F73" w:rsidP="003275E8">
      <w:pPr>
        <w:shd w:val="clear" w:color="auto" w:fill="FFFFFF"/>
        <w:spacing w:after="150"/>
        <w:rPr>
          <w:sz w:val="28"/>
          <w:szCs w:val="28"/>
        </w:rPr>
      </w:pPr>
      <w:r w:rsidRPr="00EF6F7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. </w:t>
      </w:r>
      <w:r w:rsidR="00895E46" w:rsidRPr="003275E8">
        <w:rPr>
          <w:b/>
          <w:sz w:val="28"/>
          <w:szCs w:val="28"/>
        </w:rPr>
        <w:t>Выдача ДБО № 2 (за исключением проведения ЕГЭ иностран</w:t>
      </w:r>
      <w:r w:rsidR="003275E8" w:rsidRPr="003275E8">
        <w:rPr>
          <w:b/>
          <w:sz w:val="28"/>
          <w:szCs w:val="28"/>
        </w:rPr>
        <w:t>ным языкам (раздел «Говорение»)</w:t>
      </w:r>
      <w:r>
        <w:rPr>
          <w:b/>
          <w:sz w:val="28"/>
          <w:szCs w:val="28"/>
        </w:rPr>
        <w:t>.</w:t>
      </w:r>
      <w:r w:rsidR="00895E46" w:rsidRPr="003275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895E46" w:rsidRPr="003275E8">
        <w:rPr>
          <w:b/>
          <w:sz w:val="28"/>
          <w:szCs w:val="28"/>
        </w:rPr>
        <w:t xml:space="preserve">В случае если участник экзамена полностью заполнил бланк ответов № 2 лист 1, бланк ответов № 2 лист 2, организатор </w:t>
      </w:r>
      <w:r>
        <w:rPr>
          <w:b/>
          <w:sz w:val="28"/>
          <w:szCs w:val="28"/>
        </w:rPr>
        <w:t xml:space="preserve">в аудитории </w:t>
      </w:r>
      <w:r w:rsidR="00895E46" w:rsidRPr="003275E8">
        <w:rPr>
          <w:b/>
          <w:sz w:val="28"/>
          <w:szCs w:val="28"/>
        </w:rPr>
        <w:t xml:space="preserve">должен: </w:t>
      </w:r>
      <w:r w:rsidR="003275E8" w:rsidRPr="003275E8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275E8">
        <w:rPr>
          <w:sz w:val="28"/>
          <w:szCs w:val="28"/>
        </w:rPr>
        <w:t xml:space="preserve">а) </w:t>
      </w:r>
      <w:r w:rsidR="00895E46" w:rsidRPr="003275E8">
        <w:rPr>
          <w:sz w:val="28"/>
          <w:szCs w:val="28"/>
        </w:rPr>
        <w:sym w:font="Symbol" w:char="F02D"/>
      </w:r>
      <w:r w:rsidR="00895E46" w:rsidRPr="003275E8">
        <w:rPr>
          <w:sz w:val="28"/>
          <w:szCs w:val="28"/>
        </w:rPr>
        <w:t xml:space="preserve"> убедиться, что оба листа бланка ответов № 2 полностью заполнены; </w:t>
      </w:r>
      <w:r w:rsidR="003275E8">
        <w:rPr>
          <w:sz w:val="28"/>
          <w:szCs w:val="28"/>
        </w:rPr>
        <w:t xml:space="preserve">                 </w:t>
      </w:r>
      <w:r w:rsidR="00895E46" w:rsidRPr="003275E8">
        <w:rPr>
          <w:sz w:val="28"/>
          <w:szCs w:val="28"/>
        </w:rPr>
        <w:sym w:font="Symbol" w:char="F02D"/>
      </w:r>
      <w:r w:rsidR="00895E46" w:rsidRPr="003275E8">
        <w:rPr>
          <w:sz w:val="28"/>
          <w:szCs w:val="28"/>
        </w:rPr>
        <w:t xml:space="preserve"> выдать по просьбе участника экзамена ДБО № 2; </w:t>
      </w:r>
      <w:r w:rsidR="003275E8">
        <w:rPr>
          <w:sz w:val="28"/>
          <w:szCs w:val="28"/>
        </w:rPr>
        <w:t xml:space="preserve">                                                               </w:t>
      </w:r>
      <w:r w:rsidR="00895E46" w:rsidRPr="003275E8">
        <w:rPr>
          <w:sz w:val="28"/>
          <w:szCs w:val="28"/>
        </w:rPr>
        <w:sym w:font="Symbol" w:char="F02D"/>
      </w:r>
      <w:r w:rsidR="00895E46" w:rsidRPr="003275E8">
        <w:rPr>
          <w:sz w:val="28"/>
          <w:szCs w:val="28"/>
        </w:rPr>
        <w:t xml:space="preserve"> в основном бланке ответов № 2, лист 2 в поле «Дополнительный бланк ответов № 2» внести номер ДБО № 2 (под штрих-кодом), который выдается участнику; </w:t>
      </w:r>
      <w:r w:rsidR="00895E46" w:rsidRPr="003275E8">
        <w:rPr>
          <w:sz w:val="28"/>
          <w:szCs w:val="28"/>
        </w:rPr>
        <w:sym w:font="Symbol" w:char="F02D"/>
      </w:r>
      <w:r w:rsidR="00895E46" w:rsidRPr="003275E8">
        <w:rPr>
          <w:sz w:val="28"/>
          <w:szCs w:val="28"/>
        </w:rPr>
        <w:t xml:space="preserve"> в поле «Лист» при выдаче ДБО № 2 организатору в аудитории необходимо внести порядковый номер листа работы участника экзамена, начиная с цифры 3 (при этом листами № 1 и № 2 являются основные бланки ответов № 2: лист 1 и лист 2 соответственно). </w:t>
      </w:r>
      <w:r w:rsidR="003275E8">
        <w:rPr>
          <w:sz w:val="28"/>
          <w:szCs w:val="28"/>
        </w:rPr>
        <w:t xml:space="preserve">                                                                </w:t>
      </w:r>
      <w:r w:rsidR="00895E46" w:rsidRPr="003275E8">
        <w:rPr>
          <w:sz w:val="28"/>
          <w:szCs w:val="28"/>
        </w:rPr>
        <w:t>₋ зафиксировать количество выданных ДБО № 2 в форме ППЭ-05-02 «Протокол проведения экзамена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</w:t>
      </w:r>
      <w:r w:rsidRPr="00EF6F73">
        <w:rPr>
          <w:sz w:val="28"/>
          <w:szCs w:val="28"/>
        </w:rPr>
        <w:t>;</w:t>
      </w:r>
    </w:p>
    <w:p w:rsidR="00B60766" w:rsidRDefault="003275E8" w:rsidP="003275E8">
      <w:pPr>
        <w:shd w:val="clear" w:color="auto" w:fill="FFFFFF"/>
        <w:spacing w:after="15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</w:t>
      </w:r>
      <w:r w:rsidRPr="003275E8">
        <w:rPr>
          <w:i/>
          <w:sz w:val="28"/>
          <w:szCs w:val="28"/>
        </w:rPr>
        <w:t xml:space="preserve">) </w:t>
      </w:r>
      <w:r w:rsidRPr="003275E8">
        <w:rPr>
          <w:i/>
          <w:sz w:val="28"/>
          <w:szCs w:val="28"/>
        </w:rPr>
        <w:sym w:font="Symbol" w:char="F02D"/>
      </w:r>
      <w:r w:rsidRPr="003275E8">
        <w:rPr>
          <w:i/>
          <w:sz w:val="28"/>
          <w:szCs w:val="28"/>
        </w:rPr>
        <w:t xml:space="preserve"> убедиться, что оба листа бланка ответов № 2 полностью заполнены;                  </w:t>
      </w:r>
      <w:r w:rsidRPr="003275E8">
        <w:rPr>
          <w:i/>
          <w:sz w:val="28"/>
          <w:szCs w:val="28"/>
        </w:rPr>
        <w:sym w:font="Symbol" w:char="F02D"/>
      </w:r>
      <w:r w:rsidRPr="003275E8">
        <w:rPr>
          <w:i/>
          <w:sz w:val="28"/>
          <w:szCs w:val="28"/>
        </w:rPr>
        <w:t xml:space="preserve"> выдать по просьбе участника экзамена ДБО № 2;                                                                </w:t>
      </w:r>
      <w:r w:rsidRPr="003275E8">
        <w:rPr>
          <w:i/>
          <w:sz w:val="28"/>
          <w:szCs w:val="28"/>
        </w:rPr>
        <w:sym w:font="Symbol" w:char="F02D"/>
      </w:r>
      <w:r w:rsidRPr="003275E8">
        <w:rPr>
          <w:i/>
          <w:sz w:val="28"/>
          <w:szCs w:val="28"/>
        </w:rPr>
        <w:t xml:space="preserve"> в основном бланке ответов № 2, лист 2 в поле «Дополнительный бланк ответов № 2» внести номер ДБО № 2 (под штрих-кодом), который выдается участнику; </w:t>
      </w:r>
      <w:r w:rsidRPr="003275E8">
        <w:rPr>
          <w:i/>
          <w:sz w:val="28"/>
          <w:szCs w:val="28"/>
        </w:rPr>
        <w:sym w:font="Symbol" w:char="F02D"/>
      </w:r>
      <w:r w:rsidRPr="003275E8">
        <w:rPr>
          <w:i/>
          <w:sz w:val="28"/>
          <w:szCs w:val="28"/>
        </w:rPr>
        <w:t xml:space="preserve"> в поле «Лист» при выдаче ДБО № 2 организатору в аудитории необходимо внести порядковый номер листа работы участника экзамена, начиная с цифры 3 (при этом листами № 1 и № 2 являются основные бланки ответов № 2: лист 1 и лист 2 соответственно).                                                                 </w:t>
      </w:r>
      <w:r w:rsidRPr="003275E8">
        <w:rPr>
          <w:i/>
          <w:sz w:val="28"/>
          <w:szCs w:val="28"/>
        </w:rPr>
        <w:sym w:font="Symbol" w:char="F02D"/>
      </w:r>
      <w:r w:rsidRPr="003275E8">
        <w:rPr>
          <w:i/>
          <w:sz w:val="28"/>
          <w:szCs w:val="28"/>
        </w:rPr>
        <w:t xml:space="preserve"> при выдаче следующего ДБО № 2 внести его номер в предыдущий ДБО № 2 в поле «Дополнительный бланк ответов № 2</w:t>
      </w:r>
      <w:proofErr w:type="gramStart"/>
      <w:r w:rsidRPr="003275E8">
        <w:rPr>
          <w:i/>
          <w:sz w:val="28"/>
          <w:szCs w:val="28"/>
        </w:rPr>
        <w:t xml:space="preserve">»;   </w:t>
      </w:r>
      <w:proofErr w:type="gramEnd"/>
      <w:r w:rsidRPr="003275E8">
        <w:rPr>
          <w:i/>
          <w:sz w:val="28"/>
          <w:szCs w:val="28"/>
        </w:rPr>
        <w:t xml:space="preserve">                                                         ₋ зафиксировать количество выданных ДБО № 2 в форме ППЭ-05-02 «Протокол проведения экзамена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 Копировать и выдавать копии ДБО №2 категорически запрещено.</w:t>
      </w: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EF6F73" w:rsidRDefault="00EF6F73" w:rsidP="003275E8">
      <w:pPr>
        <w:shd w:val="clear" w:color="auto" w:fill="FFFFFF"/>
        <w:spacing w:after="150"/>
        <w:rPr>
          <w:i/>
          <w:sz w:val="28"/>
          <w:szCs w:val="28"/>
        </w:rPr>
      </w:pPr>
    </w:p>
    <w:p w:rsidR="000A7465" w:rsidRDefault="000A7465" w:rsidP="003275E8">
      <w:pPr>
        <w:shd w:val="clear" w:color="auto" w:fill="FFFFFF"/>
        <w:spacing w:after="150"/>
        <w:rPr>
          <w:sz w:val="28"/>
          <w:szCs w:val="28"/>
        </w:rPr>
      </w:pPr>
    </w:p>
    <w:p w:rsidR="003275E8" w:rsidRPr="000A7465" w:rsidRDefault="003275E8" w:rsidP="00895E46">
      <w:pPr>
        <w:shd w:val="clear" w:color="auto" w:fill="FFFFFF"/>
        <w:spacing w:after="150"/>
        <w:rPr>
          <w:sz w:val="28"/>
          <w:szCs w:val="28"/>
        </w:rPr>
      </w:pPr>
    </w:p>
    <w:p w:rsidR="000A7465" w:rsidRPr="000A7465" w:rsidRDefault="00EF6F73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17. </w:t>
      </w:r>
      <w:r w:rsidR="000A7465" w:rsidRPr="000A7465">
        <w:rPr>
          <w:b/>
          <w:bCs/>
          <w:color w:val="000000"/>
          <w:sz w:val="28"/>
          <w:szCs w:val="28"/>
        </w:rPr>
        <w:t xml:space="preserve">Во время проведения КЕГЭ на станции КЕГЭ, на которой он выполнял экзаменационную работу, обнаружена техническая неисправность.           </w:t>
      </w:r>
      <w:r w:rsidR="0091064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A7465" w:rsidRPr="000A7465">
        <w:rPr>
          <w:b/>
          <w:bCs/>
          <w:color w:val="000000"/>
          <w:sz w:val="28"/>
          <w:szCs w:val="28"/>
        </w:rPr>
        <w:t>Действия организатора в аудитории:</w:t>
      </w:r>
    </w:p>
    <w:p w:rsidR="000A7465" w:rsidRPr="000A7465" w:rsidRDefault="000A7465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0A7465">
        <w:rPr>
          <w:color w:val="000000"/>
          <w:sz w:val="28"/>
          <w:szCs w:val="28"/>
        </w:rPr>
        <w:t>a) организатор в аудитории самостоятельно восстанавливает работоспособность оборудования и (или) системного ПО, станции КЕГЭ, стандартного ПО, предоставляемого участнику для выполнения заданий;</w:t>
      </w:r>
    </w:p>
    <w:p w:rsidR="000A7465" w:rsidRPr="000A7465" w:rsidRDefault="000A7465" w:rsidP="000A7465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0A7465">
        <w:rPr>
          <w:i/>
          <w:color w:val="000000"/>
          <w:sz w:val="28"/>
          <w:szCs w:val="28"/>
        </w:rPr>
        <w:t>б) организатор в аудитории (через организатора вне аудитории) приглашает технического специалиста ППЭ для восстановления работоспособности оборудования и (или) системного ПО, станции КЕГЭ, стандартного ПО, предоставляемого участнику для выполнения заданий;</w:t>
      </w:r>
    </w:p>
    <w:p w:rsidR="000A7465" w:rsidRPr="000A7465" w:rsidRDefault="000A7465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0A7465">
        <w:rPr>
          <w:color w:val="000000"/>
          <w:sz w:val="28"/>
          <w:szCs w:val="28"/>
        </w:rPr>
        <w:t>в) организатор в аудитории приглашает члена ГЭК для оформления досрочного завершения экзамена по объективным причинам и переноса экзамена на резервные сроки соответствующего периода</w:t>
      </w:r>
    </w:p>
    <w:p w:rsidR="000A7465" w:rsidRDefault="000A7465" w:rsidP="000A7465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u w:val="single"/>
        </w:rPr>
      </w:pPr>
    </w:p>
    <w:p w:rsidR="000A7465" w:rsidRDefault="000A7465" w:rsidP="000A7465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A7465" w:rsidRPr="000A7465" w:rsidRDefault="0091064E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18. </w:t>
      </w:r>
      <w:r w:rsidR="000A7465" w:rsidRPr="000A7465">
        <w:rPr>
          <w:b/>
          <w:bCs/>
          <w:color w:val="000000"/>
          <w:sz w:val="28"/>
          <w:szCs w:val="28"/>
        </w:rPr>
        <w:t xml:space="preserve">Во время проведения КЕГЭ случился технический сбой на станции КЕГЭ участника экзамена. Была произведена замена станции КЕГЭ на резервную.                                                                                   </w:t>
      </w:r>
      <w:r w:rsidR="000A7465">
        <w:rPr>
          <w:b/>
          <w:bCs/>
          <w:color w:val="000000"/>
          <w:sz w:val="28"/>
          <w:szCs w:val="28"/>
        </w:rPr>
        <w:t xml:space="preserve">                                           </w:t>
      </w:r>
      <w:r w:rsidR="000A7465" w:rsidRPr="000A7465">
        <w:rPr>
          <w:b/>
          <w:bCs/>
          <w:color w:val="000000"/>
          <w:sz w:val="28"/>
          <w:szCs w:val="28"/>
        </w:rPr>
        <w:t>Как дальше выполняет экзаменационную работу данный участник?</w:t>
      </w:r>
    </w:p>
    <w:p w:rsidR="000A7465" w:rsidRPr="000A7465" w:rsidRDefault="000A7465" w:rsidP="000A7465">
      <w:pPr>
        <w:shd w:val="clear" w:color="auto" w:fill="FFFFFF"/>
        <w:spacing w:after="150"/>
        <w:rPr>
          <w:i/>
          <w:color w:val="000000"/>
          <w:sz w:val="28"/>
          <w:szCs w:val="28"/>
        </w:rPr>
      </w:pPr>
      <w:r w:rsidRPr="000A7465">
        <w:rPr>
          <w:i/>
          <w:color w:val="000000"/>
          <w:sz w:val="28"/>
          <w:szCs w:val="28"/>
        </w:rPr>
        <w:t>а) выполнение экзаменационной работы участником экзамена осуществляется с тем же бланком регистрации (следовательно, и с тем же КИМ КЕГЭ), время экзамена для участника экзамена не продлевается;</w:t>
      </w:r>
    </w:p>
    <w:p w:rsidR="000A7465" w:rsidRPr="000A7465" w:rsidRDefault="000A7465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0A7465">
        <w:rPr>
          <w:color w:val="000000"/>
          <w:sz w:val="28"/>
          <w:szCs w:val="28"/>
        </w:rPr>
        <w:t>б) выполнение экзаменационной работы участником экзамена осуществляется с новым бланком регистрации (и новым КИМ), время экзамена для участника экзамена продлевается;</w:t>
      </w:r>
    </w:p>
    <w:p w:rsidR="000A7465" w:rsidRPr="000A7465" w:rsidRDefault="000A7465" w:rsidP="000A7465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0A7465">
        <w:rPr>
          <w:color w:val="000000"/>
          <w:sz w:val="28"/>
          <w:szCs w:val="28"/>
        </w:rPr>
        <w:t>в) выполнение экзаменационной работы участником экзамена осуществляется с тем же бланком регистрации (следовательно, и с тем же КИМ КЕГЭ), время экзамена для участника экзамена продлевается</w:t>
      </w:r>
    </w:p>
    <w:p w:rsidR="003275E8" w:rsidRDefault="003275E8" w:rsidP="00895E46">
      <w:pPr>
        <w:shd w:val="clear" w:color="auto" w:fill="FFFFFF"/>
        <w:spacing w:after="150"/>
        <w:rPr>
          <w:sz w:val="28"/>
          <w:szCs w:val="28"/>
        </w:rPr>
      </w:pPr>
    </w:p>
    <w:p w:rsidR="003275E8" w:rsidRDefault="003275E8" w:rsidP="003275E8">
      <w:pPr>
        <w:shd w:val="clear" w:color="auto" w:fill="FFFFFF"/>
        <w:spacing w:after="150"/>
        <w:rPr>
          <w:sz w:val="28"/>
          <w:szCs w:val="28"/>
        </w:rPr>
      </w:pPr>
    </w:p>
    <w:p w:rsidR="003275E8" w:rsidRPr="00E032A1" w:rsidRDefault="0091064E" w:rsidP="003275E8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="003275E8" w:rsidRPr="00E032A1">
        <w:rPr>
          <w:b/>
          <w:sz w:val="28"/>
          <w:szCs w:val="28"/>
        </w:rPr>
        <w:t>При нехватке ДБО № 2 организатору необходимо</w:t>
      </w:r>
      <w:r w:rsidR="00E032A1" w:rsidRPr="00E032A1">
        <w:rPr>
          <w:b/>
          <w:sz w:val="28"/>
          <w:szCs w:val="28"/>
        </w:rPr>
        <w:t>:</w:t>
      </w:r>
      <w:r w:rsidR="003275E8" w:rsidRPr="00E032A1">
        <w:rPr>
          <w:b/>
          <w:sz w:val="28"/>
          <w:szCs w:val="28"/>
        </w:rPr>
        <w:t xml:space="preserve"> </w:t>
      </w:r>
    </w:p>
    <w:p w:rsidR="00B60766" w:rsidRDefault="00E032A1" w:rsidP="00895E46">
      <w:pPr>
        <w:shd w:val="clear" w:color="auto" w:fill="FFFFFF"/>
        <w:spacing w:after="150"/>
        <w:rPr>
          <w:sz w:val="28"/>
          <w:szCs w:val="28"/>
        </w:rPr>
      </w:pPr>
      <w:r w:rsidRPr="00E032A1">
        <w:rPr>
          <w:i/>
          <w:sz w:val="28"/>
          <w:szCs w:val="28"/>
        </w:rPr>
        <w:t xml:space="preserve">а) </w:t>
      </w:r>
      <w:r w:rsidR="003275E8" w:rsidRPr="00E032A1">
        <w:rPr>
          <w:i/>
          <w:sz w:val="28"/>
          <w:szCs w:val="28"/>
        </w:rPr>
        <w:t>обратиться к руководителю ППЭ. Организаторы в аудитории во время экзамена контролируют количество выданн</w:t>
      </w:r>
      <w:r w:rsidRPr="00E032A1">
        <w:rPr>
          <w:i/>
          <w:sz w:val="28"/>
          <w:szCs w:val="28"/>
        </w:rPr>
        <w:t xml:space="preserve">ых участникам экзамена ДБО № </w:t>
      </w:r>
      <w:r w:rsidR="003275E8" w:rsidRPr="00E032A1">
        <w:rPr>
          <w:i/>
          <w:sz w:val="28"/>
          <w:szCs w:val="28"/>
        </w:rPr>
        <w:t xml:space="preserve">В случае если во время экзамена востребованными участниками оказалось более 80% ДБО № 2, выданных руководителем ППЭ до начала экзамена, </w:t>
      </w:r>
      <w:r w:rsidR="003275E8" w:rsidRPr="00E032A1">
        <w:rPr>
          <w:i/>
          <w:sz w:val="28"/>
          <w:szCs w:val="28"/>
        </w:rPr>
        <w:lastRenderedPageBreak/>
        <w:t>организатор в аудитории информирует руководителя ППЭ об оставшемся количестве ДБО № 2.</w:t>
      </w:r>
      <w:r w:rsidRPr="00E032A1">
        <w:rPr>
          <w:i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б) </w:t>
      </w:r>
      <w:r w:rsidRPr="003275E8">
        <w:rPr>
          <w:sz w:val="28"/>
          <w:szCs w:val="28"/>
        </w:rPr>
        <w:t>обратиться к руководителю ППЭ. Организаторы в аудитории во время экзамена контролируют количество выданн</w:t>
      </w:r>
      <w:r>
        <w:rPr>
          <w:sz w:val="28"/>
          <w:szCs w:val="28"/>
        </w:rPr>
        <w:t xml:space="preserve">ых участникам экзамена ДБО № </w:t>
      </w:r>
      <w:r w:rsidRPr="003275E8">
        <w:rPr>
          <w:sz w:val="28"/>
          <w:szCs w:val="28"/>
        </w:rPr>
        <w:t>В случае если во время экзамена востребованным</w:t>
      </w:r>
      <w:r>
        <w:rPr>
          <w:sz w:val="28"/>
          <w:szCs w:val="28"/>
        </w:rPr>
        <w:t>и участниками оказалось более 50</w:t>
      </w:r>
      <w:r w:rsidRPr="003275E8">
        <w:rPr>
          <w:sz w:val="28"/>
          <w:szCs w:val="28"/>
        </w:rPr>
        <w:t>% ДБО № 2, выданных руководителем ППЭ до начала экзамена, организатор в аудитории информирует руководителя ППЭ об оставшемся количестве ДБО № 2.</w:t>
      </w:r>
    </w:p>
    <w:p w:rsidR="0091064E" w:rsidRPr="0091064E" w:rsidRDefault="0091064E" w:rsidP="00895E46">
      <w:pPr>
        <w:shd w:val="clear" w:color="auto" w:fill="FFFFFF"/>
        <w:spacing w:after="150"/>
        <w:rPr>
          <w:sz w:val="28"/>
          <w:szCs w:val="28"/>
        </w:rPr>
      </w:pPr>
    </w:p>
    <w:p w:rsidR="00B60766" w:rsidRDefault="00B60766" w:rsidP="00895E46">
      <w:pPr>
        <w:shd w:val="clear" w:color="auto" w:fill="FFFFFF"/>
        <w:spacing w:after="150"/>
      </w:pPr>
    </w:p>
    <w:p w:rsidR="008B27D4" w:rsidRDefault="00895E46" w:rsidP="008B27D4">
      <w:pPr>
        <w:shd w:val="clear" w:color="auto" w:fill="FFFFFF"/>
        <w:spacing w:after="150"/>
        <w:jc w:val="center"/>
        <w:rPr>
          <w:b/>
          <w:sz w:val="32"/>
          <w:szCs w:val="32"/>
        </w:rPr>
      </w:pPr>
      <w:r w:rsidRPr="008B27D4">
        <w:rPr>
          <w:b/>
          <w:sz w:val="32"/>
          <w:szCs w:val="32"/>
        </w:rPr>
        <w:t>Завершение выполнения экзаменационной работы участниками экзамена и организация сбора ЭМ</w:t>
      </w:r>
    </w:p>
    <w:p w:rsidR="00CC5D71" w:rsidRDefault="00CC5D71" w:rsidP="00CC5D71">
      <w:pPr>
        <w:shd w:val="clear" w:color="auto" w:fill="FFFFFF"/>
        <w:spacing w:after="150"/>
        <w:rPr>
          <w:b/>
          <w:sz w:val="32"/>
          <w:szCs w:val="32"/>
        </w:rPr>
      </w:pPr>
    </w:p>
    <w:p w:rsidR="00CC5D71" w:rsidRPr="00CC5D71" w:rsidRDefault="0091064E" w:rsidP="00CC5D71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CC5D71" w:rsidRPr="00CC5D71">
        <w:rPr>
          <w:b/>
          <w:sz w:val="28"/>
          <w:szCs w:val="28"/>
        </w:rPr>
        <w:t>Организатору в аудитории необходимо:</w:t>
      </w:r>
    </w:p>
    <w:p w:rsidR="00CC5D71" w:rsidRPr="0091064E" w:rsidRDefault="00CC5D71" w:rsidP="00CC5D71">
      <w:pPr>
        <w:shd w:val="clear" w:color="auto" w:fill="FFFFFF"/>
        <w:spacing w:after="150"/>
        <w:rPr>
          <w:sz w:val="28"/>
          <w:szCs w:val="28"/>
        </w:rPr>
      </w:pPr>
      <w:r w:rsidRPr="00CC5D71">
        <w:rPr>
          <w:sz w:val="28"/>
          <w:szCs w:val="28"/>
        </w:rPr>
        <w:t xml:space="preserve">а) за 30 минут и за 5 минут до окончания выполнения экзаменационной работы сообщить участникам экзамена о скором завершении выполнения экзаменационной работы и напомнить о необходимости перенести ответы из черновиков и КИМ в бланки ответов.    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CC5D71">
        <w:rPr>
          <w:sz w:val="28"/>
          <w:szCs w:val="28"/>
        </w:rPr>
        <w:t xml:space="preserve">За 15 минут до окончания выполнения экзаменационной работы необходимо: ₋ пересчитать в аудитории ИК (испорченные и (или) имеющие полиграфические дефекты),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CC5D71">
        <w:rPr>
          <w:sz w:val="28"/>
          <w:szCs w:val="28"/>
        </w:rPr>
        <w:t>₋ отметить в форме ППЭ-05-02 «Протокол проведения экзамена в аудитории» факты неявки на экзамен участников экзамена, а также проверить отметки фактов удаления с экзамена, не завершения выполнения экзаменационной работы, ошибок в документах (при наличии указанных фактов)</w:t>
      </w:r>
      <w:r w:rsidR="0091064E" w:rsidRPr="0091064E">
        <w:rPr>
          <w:sz w:val="28"/>
          <w:szCs w:val="28"/>
        </w:rPr>
        <w:t>;</w:t>
      </w:r>
    </w:p>
    <w:p w:rsidR="00CC5D71" w:rsidRDefault="00CC5D71" w:rsidP="00CC5D71">
      <w:pPr>
        <w:shd w:val="clear" w:color="auto" w:fill="FFFFFF"/>
        <w:spacing w:after="150"/>
        <w:rPr>
          <w:i/>
          <w:sz w:val="28"/>
          <w:szCs w:val="28"/>
        </w:rPr>
      </w:pPr>
      <w:r w:rsidRPr="00CC5D71">
        <w:rPr>
          <w:sz w:val="28"/>
          <w:szCs w:val="28"/>
        </w:rPr>
        <w:t xml:space="preserve"> </w:t>
      </w:r>
      <w:r w:rsidRPr="00CC5D71">
        <w:rPr>
          <w:i/>
          <w:sz w:val="28"/>
          <w:szCs w:val="28"/>
        </w:rPr>
        <w:t xml:space="preserve">б) за 30 минут и за 5 минут до окончания выполнения экзаменационной работы сообщить участникам экзамена о скором завершении выполнения экзаменационной работы и напомнить о необходимости перенести ответы из черновиков и КИМ в бланки ответов.                   </w:t>
      </w:r>
      <w:r>
        <w:rPr>
          <w:i/>
          <w:sz w:val="28"/>
          <w:szCs w:val="28"/>
        </w:rPr>
        <w:t xml:space="preserve">                                                         </w:t>
      </w:r>
      <w:r w:rsidRPr="00CC5D71">
        <w:rPr>
          <w:i/>
          <w:sz w:val="28"/>
          <w:szCs w:val="28"/>
        </w:rPr>
        <w:t xml:space="preserve">За 15 минут до окончания выполнения экзаменационной работы необходимо: ₋ пересчитать в аудитории ИК (испорченные и (или) имеющие полиграфические дефекты), неиспользованные черновики; </w:t>
      </w:r>
      <w:r>
        <w:rPr>
          <w:i/>
          <w:sz w:val="28"/>
          <w:szCs w:val="28"/>
        </w:rPr>
        <w:t xml:space="preserve">                                                 </w:t>
      </w:r>
      <w:r w:rsidRPr="00CC5D71">
        <w:rPr>
          <w:i/>
          <w:sz w:val="28"/>
          <w:szCs w:val="28"/>
        </w:rPr>
        <w:t>₋ отметить в форме ППЭ-05-02 «Протокол проведения экзамена в аудитории» факты неявки на экзамен участников экзамена, а также проверить отметки фактов удаления с экзамена, не завершения выполнения экзаменационной работы, ошибок в документа</w:t>
      </w:r>
      <w:r w:rsidR="0091064E">
        <w:rPr>
          <w:i/>
          <w:sz w:val="28"/>
          <w:szCs w:val="28"/>
        </w:rPr>
        <w:t>х (при наличии указанных фактов).</w:t>
      </w:r>
    </w:p>
    <w:p w:rsidR="0091064E" w:rsidRDefault="0091064E" w:rsidP="00CC5D71">
      <w:pPr>
        <w:shd w:val="clear" w:color="auto" w:fill="FFFFFF"/>
        <w:spacing w:after="150"/>
        <w:rPr>
          <w:i/>
          <w:sz w:val="28"/>
          <w:szCs w:val="28"/>
        </w:rPr>
      </w:pPr>
    </w:p>
    <w:p w:rsidR="0091064E" w:rsidRPr="00CC5D71" w:rsidRDefault="0091064E" w:rsidP="00CC5D71">
      <w:pPr>
        <w:shd w:val="clear" w:color="auto" w:fill="FFFFFF"/>
        <w:spacing w:after="150"/>
        <w:rPr>
          <w:i/>
          <w:sz w:val="28"/>
          <w:szCs w:val="28"/>
        </w:rPr>
      </w:pPr>
    </w:p>
    <w:p w:rsidR="00CC5D71" w:rsidRDefault="00CC5D71" w:rsidP="00CC5D71">
      <w:pPr>
        <w:shd w:val="clear" w:color="auto" w:fill="FFFFFF"/>
        <w:spacing w:after="150"/>
      </w:pPr>
    </w:p>
    <w:p w:rsidR="00CC5D71" w:rsidRDefault="00CC5D71" w:rsidP="00CC5D71">
      <w:pPr>
        <w:shd w:val="clear" w:color="auto" w:fill="FFFFFF"/>
        <w:spacing w:after="150"/>
        <w:rPr>
          <w:b/>
          <w:sz w:val="32"/>
          <w:szCs w:val="32"/>
        </w:rPr>
      </w:pPr>
    </w:p>
    <w:p w:rsidR="00CC5D71" w:rsidRPr="008B27D4" w:rsidRDefault="00CC5D71" w:rsidP="008B27D4">
      <w:pPr>
        <w:shd w:val="clear" w:color="auto" w:fill="FFFFFF"/>
        <w:spacing w:after="150"/>
        <w:jc w:val="center"/>
        <w:rPr>
          <w:b/>
          <w:sz w:val="32"/>
          <w:szCs w:val="32"/>
        </w:rPr>
      </w:pPr>
    </w:p>
    <w:p w:rsidR="008B27D4" w:rsidRDefault="008B27D4" w:rsidP="00895E46">
      <w:pPr>
        <w:shd w:val="clear" w:color="auto" w:fill="FFFFFF"/>
        <w:spacing w:after="150"/>
      </w:pPr>
    </w:p>
    <w:p w:rsidR="00CC5D71" w:rsidRPr="00565D7D" w:rsidRDefault="0091064E" w:rsidP="00895E46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 w:rsidR="00895E46" w:rsidRPr="00565D7D">
        <w:rPr>
          <w:b/>
          <w:sz w:val="28"/>
          <w:szCs w:val="28"/>
        </w:rPr>
        <w:t xml:space="preserve">По окончании выполнения экзаменационной работы участниками экзамена организатор в аудитории должен: </w:t>
      </w:r>
    </w:p>
    <w:p w:rsidR="00CC5D71" w:rsidRPr="00565D7D" w:rsidRDefault="00565D7D" w:rsidP="00895E46">
      <w:pPr>
        <w:shd w:val="clear" w:color="auto" w:fill="FFFFFF"/>
        <w:spacing w:after="150"/>
        <w:rPr>
          <w:sz w:val="28"/>
          <w:szCs w:val="28"/>
        </w:rPr>
      </w:pPr>
      <w:r w:rsidRPr="00565D7D">
        <w:rPr>
          <w:sz w:val="28"/>
          <w:szCs w:val="28"/>
        </w:rPr>
        <w:t xml:space="preserve">а) </w:t>
      </w:r>
      <w:r w:rsidR="00895E46" w:rsidRPr="00565D7D">
        <w:rPr>
          <w:sz w:val="28"/>
          <w:szCs w:val="28"/>
        </w:rPr>
        <w:t xml:space="preserve">₋ в центре видимости камер видеонаблюдения объявить, что выполнение экзаменационной работы окончено; ₋ попросить участников экзамена положить все ЭМ на край </w:t>
      </w:r>
      <w:r w:rsidRPr="00565D7D">
        <w:rPr>
          <w:sz w:val="28"/>
          <w:szCs w:val="28"/>
        </w:rPr>
        <w:t>стола (включая КИМ и черновики)</w:t>
      </w:r>
      <w:r w:rsidR="00895E46" w:rsidRPr="00565D7D">
        <w:rPr>
          <w:sz w:val="28"/>
          <w:szCs w:val="28"/>
        </w:rPr>
        <w:t xml:space="preserve"> </w:t>
      </w:r>
    </w:p>
    <w:p w:rsidR="00565D7D" w:rsidRPr="00565D7D" w:rsidRDefault="00895E46" w:rsidP="00565D7D">
      <w:pPr>
        <w:shd w:val="clear" w:color="auto" w:fill="FFFFFF"/>
        <w:spacing w:after="150"/>
        <w:rPr>
          <w:sz w:val="28"/>
          <w:szCs w:val="28"/>
        </w:rPr>
      </w:pPr>
      <w:r w:rsidRPr="00565D7D">
        <w:rPr>
          <w:sz w:val="28"/>
          <w:szCs w:val="28"/>
        </w:rPr>
        <w:t xml:space="preserve">Собрать у участников экзамена: - бланки регистрации, бланки ответов № 1, бланки ответов № 2 лист 1 и лист 2, ДБО № 2 (при наличии). </w:t>
      </w:r>
      <w:r w:rsidR="00CC5D71" w:rsidRPr="00565D7D">
        <w:rPr>
          <w:sz w:val="28"/>
          <w:szCs w:val="28"/>
        </w:rPr>
        <w:t xml:space="preserve">                                                     </w:t>
      </w:r>
      <w:r w:rsidR="00565D7D" w:rsidRPr="00565D7D">
        <w:rPr>
          <w:sz w:val="28"/>
          <w:szCs w:val="28"/>
        </w:rPr>
        <w:t xml:space="preserve">                           -  </w:t>
      </w:r>
      <w:r w:rsidRPr="00565D7D">
        <w:rPr>
          <w:sz w:val="28"/>
          <w:szCs w:val="28"/>
        </w:rPr>
        <w:t xml:space="preserve">проверить бланк ответов № 1 участника экзамена на наличие замены ошибочных ответов на задания с кратким ответом. </w:t>
      </w:r>
      <w:r w:rsidR="00565D7D" w:rsidRPr="00565D7D">
        <w:rPr>
          <w:sz w:val="28"/>
          <w:szCs w:val="28"/>
        </w:rPr>
        <w:t xml:space="preserve">                                                                                                         </w:t>
      </w:r>
      <w:r w:rsidRPr="00565D7D">
        <w:rPr>
          <w:sz w:val="28"/>
          <w:szCs w:val="28"/>
        </w:rPr>
        <w:t>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</w:t>
      </w:r>
      <w:r w:rsidR="0091064E">
        <w:rPr>
          <w:sz w:val="28"/>
          <w:szCs w:val="28"/>
        </w:rPr>
        <w:t>ь в специально отведенном месте</w:t>
      </w:r>
      <w:r w:rsidR="0091064E" w:rsidRPr="0091064E">
        <w:rPr>
          <w:sz w:val="28"/>
          <w:szCs w:val="28"/>
        </w:rPr>
        <w:t>;</w:t>
      </w:r>
      <w:r w:rsidR="00565D7D" w:rsidRPr="00565D7D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565D7D">
        <w:rPr>
          <w:sz w:val="28"/>
          <w:szCs w:val="28"/>
        </w:rPr>
        <w:t xml:space="preserve"> </w:t>
      </w:r>
    </w:p>
    <w:p w:rsidR="00565D7D" w:rsidRPr="00565D7D" w:rsidRDefault="00565D7D" w:rsidP="00565D7D">
      <w:pPr>
        <w:shd w:val="clear" w:color="auto" w:fill="FFFFFF"/>
        <w:spacing w:after="150"/>
        <w:rPr>
          <w:i/>
          <w:sz w:val="28"/>
          <w:szCs w:val="28"/>
        </w:rPr>
      </w:pPr>
      <w:r w:rsidRPr="00565D7D">
        <w:rPr>
          <w:i/>
          <w:sz w:val="28"/>
          <w:szCs w:val="28"/>
        </w:rPr>
        <w:t xml:space="preserve"> б) ₋ в центре видимости камер видеонаблюдения объявить, что выполнение экзаменационной работы окончено; ₋ попросить участников экзамена положить все ЭМ на край стола (включая КИМ и черновики) </w:t>
      </w:r>
    </w:p>
    <w:p w:rsidR="00565D7D" w:rsidRDefault="00565D7D" w:rsidP="00565D7D">
      <w:pPr>
        <w:shd w:val="clear" w:color="auto" w:fill="FFFFFF"/>
        <w:spacing w:after="150"/>
        <w:rPr>
          <w:i/>
          <w:sz w:val="28"/>
          <w:szCs w:val="28"/>
        </w:rPr>
      </w:pPr>
      <w:r w:rsidRPr="00565D7D">
        <w:rPr>
          <w:i/>
          <w:sz w:val="28"/>
          <w:szCs w:val="28"/>
        </w:rPr>
        <w:t xml:space="preserve">Собрать у участников экзамена: - бланки регистрации, бланки ответов № 1, бланки ответов № 2 лист 1 и лист 2, ДБО № 2 (при наличии).                                                                                 -  проверить бланк ответов № 1 участника экзамена на наличие замены ошибочных ответов на задания с кратким ответом.                                                                                                     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                                                                                                                    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«Х» и подпись в специально отведенном месте. </w:t>
      </w:r>
    </w:p>
    <w:p w:rsidR="0091064E" w:rsidRDefault="0091064E" w:rsidP="00565D7D">
      <w:pPr>
        <w:shd w:val="clear" w:color="auto" w:fill="FFFFFF"/>
        <w:spacing w:after="150"/>
        <w:rPr>
          <w:i/>
          <w:sz w:val="28"/>
          <w:szCs w:val="28"/>
        </w:rPr>
      </w:pPr>
    </w:p>
    <w:p w:rsidR="0091064E" w:rsidRDefault="0091064E" w:rsidP="00565D7D">
      <w:pPr>
        <w:shd w:val="clear" w:color="auto" w:fill="FFFFFF"/>
        <w:spacing w:after="150"/>
        <w:rPr>
          <w:i/>
          <w:sz w:val="28"/>
          <w:szCs w:val="28"/>
        </w:rPr>
      </w:pPr>
    </w:p>
    <w:p w:rsidR="0091064E" w:rsidRPr="00565D7D" w:rsidRDefault="0091064E" w:rsidP="00565D7D">
      <w:pPr>
        <w:shd w:val="clear" w:color="auto" w:fill="FFFFFF"/>
        <w:spacing w:after="150"/>
        <w:rPr>
          <w:i/>
          <w:sz w:val="28"/>
          <w:szCs w:val="28"/>
        </w:rPr>
      </w:pPr>
    </w:p>
    <w:p w:rsidR="00B60766" w:rsidRDefault="00B60766" w:rsidP="00895E46">
      <w:pPr>
        <w:shd w:val="clear" w:color="auto" w:fill="FFFFFF"/>
        <w:spacing w:after="150"/>
      </w:pPr>
    </w:p>
    <w:p w:rsidR="00B60766" w:rsidRDefault="00B60766" w:rsidP="00895E46">
      <w:pPr>
        <w:shd w:val="clear" w:color="auto" w:fill="FFFFFF"/>
        <w:spacing w:after="150"/>
      </w:pPr>
    </w:p>
    <w:p w:rsidR="00B60766" w:rsidRDefault="00B60766" w:rsidP="00895E46">
      <w:pPr>
        <w:shd w:val="clear" w:color="auto" w:fill="FFFFFF"/>
        <w:spacing w:after="150"/>
      </w:pPr>
    </w:p>
    <w:p w:rsidR="00565D7D" w:rsidRPr="00C042F6" w:rsidRDefault="0091064E" w:rsidP="00895E46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r w:rsidR="00895E46" w:rsidRPr="00C042F6">
        <w:rPr>
          <w:b/>
          <w:sz w:val="28"/>
          <w:szCs w:val="28"/>
        </w:rPr>
        <w:t xml:space="preserve">После того как экзамен в аудитории будет завершен и ее покинут все участники экзамена, </w:t>
      </w:r>
      <w:r w:rsidR="00565D7D" w:rsidRPr="00C042F6">
        <w:rPr>
          <w:b/>
          <w:sz w:val="28"/>
          <w:szCs w:val="28"/>
        </w:rPr>
        <w:t>организатору в аудитории необходимо:</w:t>
      </w:r>
    </w:p>
    <w:p w:rsidR="00C042F6" w:rsidRPr="00C042F6" w:rsidRDefault="00C042F6" w:rsidP="00C042F6">
      <w:pPr>
        <w:shd w:val="clear" w:color="auto" w:fill="FFFFFF"/>
        <w:spacing w:after="150"/>
        <w:rPr>
          <w:sz w:val="28"/>
          <w:szCs w:val="28"/>
        </w:rPr>
      </w:pPr>
      <w:r w:rsidRPr="00C042F6">
        <w:rPr>
          <w:i/>
          <w:sz w:val="28"/>
          <w:szCs w:val="28"/>
        </w:rPr>
        <w:t xml:space="preserve">а) </w:t>
      </w:r>
      <w:r w:rsidR="00895E46" w:rsidRPr="00C042F6">
        <w:rPr>
          <w:i/>
          <w:sz w:val="28"/>
          <w:szCs w:val="28"/>
        </w:rPr>
        <w:t>пригласить технического специалиста для завершения экзамена на Станции печати ЭМ, печати протокола печати ЭМ и калибровочного листа, а также формирования электронного журнала работы станции.</w:t>
      </w:r>
      <w:r w:rsidR="00565D7D" w:rsidRPr="00C042F6">
        <w:rPr>
          <w:i/>
          <w:sz w:val="28"/>
          <w:szCs w:val="28"/>
        </w:rPr>
        <w:t xml:space="preserve">                                                                                   </w:t>
      </w:r>
      <w:r w:rsidR="00895E46" w:rsidRPr="00C042F6">
        <w:rPr>
          <w:i/>
          <w:sz w:val="28"/>
          <w:szCs w:val="28"/>
        </w:rPr>
        <w:t xml:space="preserve"> Организаторы в аудитории и технический специалист подписывают протокол печати</w:t>
      </w:r>
      <w:r w:rsidRPr="00C042F6">
        <w:rPr>
          <w:i/>
          <w:sz w:val="28"/>
          <w:szCs w:val="28"/>
        </w:rPr>
        <w:t xml:space="preserve"> ЭМ в аудитории (форма ППЭ-23)</w:t>
      </w:r>
      <w:r w:rsidR="0091064E" w:rsidRPr="0091064E">
        <w:rPr>
          <w:i/>
          <w:sz w:val="28"/>
          <w:szCs w:val="28"/>
        </w:rPr>
        <w:t>;</w:t>
      </w:r>
      <w:r w:rsidRPr="00C042F6">
        <w:rPr>
          <w:i/>
          <w:sz w:val="28"/>
          <w:szCs w:val="28"/>
        </w:rPr>
        <w:t xml:space="preserve">                                                                                                                    </w:t>
      </w:r>
      <w:r w:rsidRPr="00C042F6">
        <w:rPr>
          <w:sz w:val="28"/>
          <w:szCs w:val="28"/>
        </w:rPr>
        <w:t xml:space="preserve">б) пригласить технического специалиста для завершения экзамена на Станции печати ЭМ, печати протокола печати ЭМ и калибровочного листа, а также формирования электронного журнала работы станции.                                                                                    </w:t>
      </w:r>
    </w:p>
    <w:p w:rsidR="00565D7D" w:rsidRDefault="00565D7D" w:rsidP="00895E46">
      <w:pPr>
        <w:shd w:val="clear" w:color="auto" w:fill="FFFFFF"/>
        <w:spacing w:after="150"/>
      </w:pPr>
    </w:p>
    <w:p w:rsidR="00565D7D" w:rsidRDefault="00565D7D" w:rsidP="00895E46">
      <w:pPr>
        <w:shd w:val="clear" w:color="auto" w:fill="FFFFFF"/>
        <w:spacing w:after="150"/>
      </w:pPr>
    </w:p>
    <w:p w:rsidR="00565D7D" w:rsidRPr="00C042F6" w:rsidRDefault="0091064E" w:rsidP="00895E46">
      <w:pPr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895E46" w:rsidRPr="00C042F6">
        <w:rPr>
          <w:b/>
          <w:sz w:val="28"/>
          <w:szCs w:val="28"/>
        </w:rPr>
        <w:t xml:space="preserve">По завершении экзамена организаторам в аудитории необходимо: </w:t>
      </w:r>
    </w:p>
    <w:p w:rsidR="00C042F6" w:rsidRDefault="00C042F6" w:rsidP="00C042F6">
      <w:pPr>
        <w:shd w:val="clear" w:color="auto" w:fill="FFFFFF"/>
        <w:spacing w:after="150"/>
        <w:rPr>
          <w:sz w:val="28"/>
          <w:szCs w:val="28"/>
        </w:rPr>
      </w:pPr>
      <w:r w:rsidRPr="00C042F6">
        <w:rPr>
          <w:sz w:val="28"/>
          <w:szCs w:val="28"/>
        </w:rPr>
        <w:t xml:space="preserve">а) </w:t>
      </w:r>
      <w:r w:rsidR="00895E46" w:rsidRPr="00C042F6">
        <w:rPr>
          <w:sz w:val="28"/>
          <w:szCs w:val="28"/>
        </w:rPr>
        <w:t xml:space="preserve">- заполнить следующие формы ППЭ: ППЭ-05-02 «Протокол проведения экзамена в аудитории»; ППЭ-12-02 «Ведомость коррекции персональных данных участников экзамена в аудитории»; ППЭ-12-03 «Ведомость использования дополнительных бланков ответов № 2»; ППЭ-12-04-МАШ «Ведомость учета времени отсутствия участников экзамена в аудитории»; </w:t>
      </w:r>
      <w:r w:rsidR="00565D7D" w:rsidRPr="00C042F6">
        <w:rPr>
          <w:sz w:val="28"/>
          <w:szCs w:val="28"/>
        </w:rPr>
        <w:t xml:space="preserve">                                                                                                                                  - упаковать ЭМ:                                                                                                                                              </w:t>
      </w:r>
      <w:r w:rsidR="00895E46" w:rsidRPr="00C042F6">
        <w:rPr>
          <w:sz w:val="28"/>
          <w:szCs w:val="28"/>
        </w:rPr>
        <w:t xml:space="preserve">в возвратный доставочный пакет (далее - ВДП): </w:t>
      </w:r>
      <w:r>
        <w:rPr>
          <w:sz w:val="28"/>
          <w:szCs w:val="28"/>
        </w:rPr>
        <w:t xml:space="preserve">                                                                    </w:t>
      </w:r>
      <w:r w:rsidR="00895E46" w:rsidRPr="00C042F6">
        <w:rPr>
          <w:sz w:val="28"/>
          <w:szCs w:val="28"/>
        </w:rPr>
        <w:t xml:space="preserve">бланки регистрации, бланки ответов № 1, бланки ответов № 2 лист 1, бланки ответов №2 лист 2, ДБО № 2 (экзаменационные бланки рекомендуется упаковывать по участникам);  в ВДП: КИМ и контрольные листы;  </w:t>
      </w:r>
      <w:r>
        <w:rPr>
          <w:sz w:val="28"/>
          <w:szCs w:val="28"/>
        </w:rPr>
        <w:t xml:space="preserve">                                </w:t>
      </w:r>
      <w:r w:rsidR="00895E46" w:rsidRPr="00C042F6">
        <w:rPr>
          <w:sz w:val="28"/>
          <w:szCs w:val="28"/>
        </w:rPr>
        <w:t>в ВДП: испорченные/бракованные ЭМ; форму ППЭ-16 «Расшифровка кодов образовательных организаций»; ППЭ-20 «Акт об идентификации личности участника ГИА» (при неиспользованные ДБО №</w:t>
      </w:r>
      <w:r w:rsidR="0091064E">
        <w:rPr>
          <w:sz w:val="28"/>
          <w:szCs w:val="28"/>
        </w:rPr>
        <w:t xml:space="preserve"> 2; неиспользованные черновики;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C042F6" w:rsidRPr="00C042F6" w:rsidRDefault="00C042F6" w:rsidP="00C042F6">
      <w:pPr>
        <w:shd w:val="clear" w:color="auto" w:fill="FFFFFF"/>
        <w:spacing w:after="150"/>
        <w:rPr>
          <w:i/>
          <w:sz w:val="28"/>
          <w:szCs w:val="28"/>
        </w:rPr>
      </w:pPr>
      <w:r w:rsidRPr="00C042F6">
        <w:rPr>
          <w:i/>
          <w:sz w:val="28"/>
          <w:szCs w:val="28"/>
        </w:rPr>
        <w:t xml:space="preserve">а) - заполнить следующие формы ППЭ: ППЭ-05-02 «Протокол проведения экзамена в аудитории»; ППЭ-12-02 «Ведомость коррекции персональных данных участников экзамена в аудитории»; ППЭ-12-03 «Ведомость использования дополнительных бланков ответов № 2»; ППЭ-12-04-МАШ «Ведомость учета времени отсутствия участников экзамена в аудитории»;                                                                                                                                   - упаковать ЭМ:                                                                                                                                              в возвратный доставочный пакет (далее - ВДП):                                                                     бланки регистрации, бланки ответов № 1, бланки ответов № 2 лист 1, бланки ответов №2 лист 2, ДБО № 2 (экзаменационные бланки рекомендуется упаковывать по участникам);  в ВДП: КИМ и контрольные листы;  в ВДП: испорченные/бракованные ЭМ; в отдельный конверт – черновики;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C042F6">
        <w:rPr>
          <w:i/>
          <w:sz w:val="28"/>
          <w:szCs w:val="28"/>
        </w:rPr>
        <w:t xml:space="preserve">- подготовить для передачи:  ППЭ-23 «Протокол печати полного комплекта </w:t>
      </w:r>
      <w:r w:rsidRPr="00C042F6">
        <w:rPr>
          <w:i/>
          <w:sz w:val="28"/>
          <w:szCs w:val="28"/>
        </w:rPr>
        <w:lastRenderedPageBreak/>
        <w:t xml:space="preserve">ЭМ в аудитории»; калибровочный лист с каждой Станции печати, использованной в форму ППЭ-05-01 «Список участников экзамена в аудитории ППЭ»; форму ППЭ-16 «Расшифровка кодов образовательных организаций»; ППЭ-20 «Акт об идентификации личности участника ГИА» (при неиспользованные ДБО № 2; неиспользованные черновики. </w:t>
      </w:r>
    </w:p>
    <w:p w:rsidR="00565D7D" w:rsidRDefault="00565D7D" w:rsidP="00895E46">
      <w:pPr>
        <w:shd w:val="clear" w:color="auto" w:fill="FFFFFF"/>
        <w:spacing w:after="150"/>
        <w:rPr>
          <w:sz w:val="28"/>
          <w:szCs w:val="28"/>
        </w:rPr>
      </w:pPr>
    </w:p>
    <w:p w:rsidR="0091064E" w:rsidRDefault="0091064E" w:rsidP="00895E46">
      <w:pPr>
        <w:shd w:val="clear" w:color="auto" w:fill="FFFFFF"/>
        <w:spacing w:after="150"/>
      </w:pPr>
    </w:p>
    <w:p w:rsidR="0091064E" w:rsidRPr="0091064E" w:rsidRDefault="0091064E" w:rsidP="00895E46">
      <w:pPr>
        <w:shd w:val="clear" w:color="auto" w:fill="FFFFFF"/>
        <w:spacing w:after="150"/>
        <w:rPr>
          <w:b/>
          <w:sz w:val="28"/>
          <w:szCs w:val="28"/>
        </w:rPr>
      </w:pPr>
      <w:r w:rsidRPr="0091064E">
        <w:rPr>
          <w:b/>
          <w:sz w:val="28"/>
          <w:szCs w:val="28"/>
        </w:rPr>
        <w:t xml:space="preserve">24. </w:t>
      </w:r>
      <w:r w:rsidR="00895E46" w:rsidRPr="0091064E">
        <w:rPr>
          <w:b/>
          <w:sz w:val="28"/>
          <w:szCs w:val="28"/>
        </w:rPr>
        <w:t>По завершении сбора и упаковки ЭМ в аудитории ответственный организатор</w:t>
      </w:r>
    </w:p>
    <w:p w:rsidR="0091064E" w:rsidRPr="0091064E" w:rsidRDefault="0091064E" w:rsidP="0091064E">
      <w:pPr>
        <w:shd w:val="clear" w:color="auto" w:fill="FFFFFF"/>
        <w:spacing w:after="150"/>
        <w:rPr>
          <w:i/>
          <w:sz w:val="28"/>
          <w:szCs w:val="28"/>
        </w:rPr>
      </w:pPr>
      <w:r w:rsidRPr="0091064E">
        <w:rPr>
          <w:i/>
          <w:sz w:val="28"/>
          <w:szCs w:val="28"/>
        </w:rPr>
        <w:t>а)</w:t>
      </w:r>
      <w:r w:rsidR="00895E46" w:rsidRPr="0091064E">
        <w:rPr>
          <w:i/>
          <w:sz w:val="28"/>
          <w:szCs w:val="28"/>
        </w:rPr>
        <w:t xml:space="preserve"> в центре видимости камеры видеонаблюдения объявляет об окончании экзамена. После проведения сбора ЭМ и подписания формы ППЭ-05-02 «Протокол проведения экзамена в аудитории» ответственный организатор на камеру видеонаблюдения громко объявляет все данные протокола, в том числе наименование предмета, количество участников экзамена в данной аудитории и количество ЭМ (использованных и неиспользованных), а также время подписания протокола. Ответственный организатор также должен продемонстрировать на камеру видеонаблюдения запечатанны</w:t>
      </w:r>
      <w:r w:rsidRPr="0091064E">
        <w:rPr>
          <w:i/>
          <w:sz w:val="28"/>
          <w:szCs w:val="28"/>
        </w:rPr>
        <w:t>й ВДП с ЭМ участников экзамена;</w:t>
      </w:r>
    </w:p>
    <w:p w:rsidR="0091064E" w:rsidRPr="0091064E" w:rsidRDefault="0091064E" w:rsidP="0091064E">
      <w:pPr>
        <w:shd w:val="clear" w:color="auto" w:fill="FFFFFF"/>
        <w:spacing w:after="150"/>
        <w:rPr>
          <w:sz w:val="28"/>
          <w:szCs w:val="28"/>
        </w:rPr>
      </w:pPr>
      <w:r w:rsidRPr="0091064E">
        <w:rPr>
          <w:sz w:val="28"/>
          <w:szCs w:val="28"/>
        </w:rPr>
        <w:t xml:space="preserve"> б) в центре видимости камеры видеонаблюдения объявляет об окончании экзамена. После проведения сбора ЭМ и подписания формы ППЭ-05-02 «Протокол проведения экзамена в аудитории» ответственный организатор на камеру видеонаблюдения громко объявляет все данные протокола</w:t>
      </w:r>
      <w:r>
        <w:rPr>
          <w:sz w:val="28"/>
          <w:szCs w:val="28"/>
        </w:rPr>
        <w:t xml:space="preserve">. </w:t>
      </w:r>
      <w:r w:rsidRPr="0091064E">
        <w:rPr>
          <w:sz w:val="28"/>
          <w:szCs w:val="28"/>
        </w:rPr>
        <w:t xml:space="preserve">Ответственный организатор также должен продемонстрировать на камеру видеонаблюдения запечатанный ВДП с ЭМ участников экзамена. </w:t>
      </w:r>
    </w:p>
    <w:p w:rsidR="00565D7D" w:rsidRDefault="00565D7D" w:rsidP="00895E46">
      <w:pPr>
        <w:shd w:val="clear" w:color="auto" w:fill="FFFFFF"/>
        <w:spacing w:after="150"/>
      </w:pPr>
    </w:p>
    <w:p w:rsidR="00565D7D" w:rsidRDefault="00565D7D" w:rsidP="00895E46">
      <w:pPr>
        <w:shd w:val="clear" w:color="auto" w:fill="FFFFFF"/>
        <w:spacing w:after="150"/>
      </w:pPr>
    </w:p>
    <w:p w:rsidR="00565D7D" w:rsidRDefault="00565D7D" w:rsidP="00895E46">
      <w:pPr>
        <w:shd w:val="clear" w:color="auto" w:fill="FFFFFF"/>
        <w:spacing w:after="150"/>
      </w:pPr>
    </w:p>
    <w:p w:rsidR="0091064E" w:rsidRPr="0091064E" w:rsidRDefault="0091064E" w:rsidP="00895E46">
      <w:pPr>
        <w:shd w:val="clear" w:color="auto" w:fill="FFFFFF"/>
        <w:spacing w:after="150"/>
        <w:rPr>
          <w:b/>
          <w:sz w:val="28"/>
          <w:szCs w:val="28"/>
        </w:rPr>
      </w:pPr>
      <w:r w:rsidRPr="0091064E">
        <w:rPr>
          <w:b/>
          <w:sz w:val="28"/>
          <w:szCs w:val="28"/>
        </w:rPr>
        <w:t xml:space="preserve">25. </w:t>
      </w:r>
      <w:r w:rsidR="00895E46" w:rsidRPr="0091064E">
        <w:rPr>
          <w:b/>
          <w:sz w:val="28"/>
          <w:szCs w:val="28"/>
        </w:rPr>
        <w:t>Ответственный организатор в аудитории передает руководителю ППЭ в Штабе ППЭ в присутствии члена ГЭК</w:t>
      </w:r>
      <w:r w:rsidRPr="0091064E">
        <w:rPr>
          <w:b/>
          <w:sz w:val="28"/>
          <w:szCs w:val="28"/>
        </w:rPr>
        <w:t>:</w:t>
      </w:r>
      <w:r w:rsidR="00895E46" w:rsidRPr="0091064E">
        <w:rPr>
          <w:b/>
          <w:sz w:val="28"/>
          <w:szCs w:val="28"/>
        </w:rPr>
        <w:t xml:space="preserve"> </w:t>
      </w:r>
    </w:p>
    <w:p w:rsidR="0091064E" w:rsidRDefault="0091064E" w:rsidP="0091064E">
      <w:pPr>
        <w:shd w:val="clear" w:color="auto" w:fill="FFFFFF"/>
        <w:spacing w:after="150"/>
        <w:rPr>
          <w:sz w:val="28"/>
          <w:szCs w:val="28"/>
        </w:rPr>
      </w:pPr>
      <w:r w:rsidRPr="0091064E">
        <w:rPr>
          <w:sz w:val="28"/>
          <w:szCs w:val="28"/>
        </w:rPr>
        <w:t xml:space="preserve">а) </w:t>
      </w:r>
      <w:r w:rsidR="00895E46" w:rsidRPr="0091064E">
        <w:rPr>
          <w:sz w:val="28"/>
          <w:szCs w:val="28"/>
        </w:rPr>
        <w:t xml:space="preserve">по форме ППЭ-14-02 «Ведомость выдачи и возврата экзаменационных материалов»:  запечатанный ВДП с бланками регистрации, бланками ответов № 1, бланками ответов № 2 лист 1, бланками ответов № 2 лист 2, ДБО № 2; запечатанный ВДП с КИМ и контрольным листом; запечатанный ВДП с испорченные/бракованные ЭМ; конверт с использованными черновиками; неиспользованные ДБО №2; неиспользованные черновики; калибровочный лист с каждой Станции печати, использованной в формы ППЭ: ППЭ-05-01 «Список участников экзамена в аудитории ППЭ»; ППЭ-12-03 «Ведомость использования дополнительных бланков ответов № 2»; ППЭ-12-04-МАШ «Ведомость учета времени отсутствия участников экзамена в аудитории»; ППЭ-16 «Расшифровка кодов образовательных организаций»; ППЭ-20 «Акт об идентификации личности участника ЕГЭ» (при наличии); ППЭ-23 </w:t>
      </w:r>
      <w:r w:rsidR="00895E46" w:rsidRPr="0091064E">
        <w:rPr>
          <w:sz w:val="28"/>
          <w:szCs w:val="28"/>
        </w:rPr>
        <w:lastRenderedPageBreak/>
        <w:t xml:space="preserve">«Протокол печати полного комплекта ЭМ в аудитории ППЭ»; </w:t>
      </w:r>
      <w:r>
        <w:rPr>
          <w:sz w:val="28"/>
          <w:szCs w:val="28"/>
        </w:rPr>
        <w:t>служебные записки (при наличии)</w:t>
      </w:r>
      <w:r w:rsidRPr="0091064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1064E" w:rsidRPr="0091064E" w:rsidRDefault="0091064E" w:rsidP="0091064E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895E46" w:rsidRPr="00910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91064E">
        <w:rPr>
          <w:i/>
          <w:sz w:val="28"/>
          <w:szCs w:val="28"/>
        </w:rPr>
        <w:t>б) по форме ППЭ-14-02 «Ведомость выдачи и возврата экзаменационных материалов»:  запечатанный ВДП с бланками регистрации, бланками ответов № 1, бланками ответов № 2 лист 1, бланками ответов № 2 лист 2, ДБО № 2; запечатанный ВДП с КИМ и контрольным листом; запечатанный ВДП с испорченные/бракованные ЭМ; конверт с использованными черновиками; неиспользованные ДБО №2; неиспользованные черновики; калибровочный лист с каждой Станции печати, использованной в формы ППЭ: ППЭ-05-01 «Список участников экзамена в аудитории ППЭ»; ППЭ-05-02 «Протокол проведения экзамена в аудитории»; ППЭ-12-02 «Ведомость коррекции персональных данных участников экзамена в аудитории»; ППЭ-12-03 «Ведомость использования дополнительных бланков ответов № 2»; ППЭ-12-04-МАШ «Ведомость учета времени отсутствия участников экзамена в аудитории»; ППЭ-16 «Расшифровка кодов образовательных организаций»; ППЭ-20 «Акт об идентификации личности участника ЕГЭ» (при наличии); ППЭ-23 «Протокол печати полного комплекта ЭМ в аудитории ППЭ»; служебные записки (при наличии).</w:t>
      </w:r>
      <w:r w:rsidRPr="0091064E">
        <w:rPr>
          <w:sz w:val="28"/>
          <w:szCs w:val="28"/>
        </w:rPr>
        <w:t xml:space="preserve"> </w:t>
      </w:r>
    </w:p>
    <w:p w:rsidR="00895E46" w:rsidRPr="0091064E" w:rsidRDefault="00895E46" w:rsidP="00895E46">
      <w:pPr>
        <w:shd w:val="clear" w:color="auto" w:fill="FFFFFF"/>
        <w:spacing w:after="150"/>
        <w:rPr>
          <w:sz w:val="28"/>
          <w:szCs w:val="28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95E46" w:rsidRDefault="00895E46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9E7178" w:rsidRDefault="009E7178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9E7178" w:rsidRDefault="009E7178" w:rsidP="0008233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339C" w:rsidRPr="00D4339C" w:rsidRDefault="0091064E" w:rsidP="0091064E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314F4" w:rsidRPr="006314F4" w:rsidRDefault="006314F4" w:rsidP="006314F4">
      <w:pPr>
        <w:rPr>
          <w:sz w:val="28"/>
          <w:szCs w:val="28"/>
        </w:rPr>
      </w:pPr>
    </w:p>
    <w:sectPr w:rsidR="006314F4" w:rsidRPr="006314F4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pt;height:3.3pt" o:bullet="t">
        <v:imagedata r:id="rId1" o:title="clip_image001"/>
      </v:shape>
    </w:pict>
  </w:numPicBullet>
  <w:numPicBullet w:numPicBulletId="1">
    <w:pict>
      <v:shape id="Рисунок 92" o:spid="_x0000_i1035" type="#_x0000_t75" alt="https://xn--j1ahfl.xn--p1ai/data/images/u252542/t1552507656ab.png" style="width:11.6pt;height:9.95pt;visibility:visible;mso-wrap-style:square" o:bullet="t">
        <v:imagedata r:id="rId2" o:title="t1552507656ab"/>
      </v:shape>
    </w:pict>
  </w:numPicBullet>
  <w:abstractNum w:abstractNumId="0" w15:restartNumberingAfterBreak="0">
    <w:nsid w:val="0EC133FE"/>
    <w:multiLevelType w:val="hybridMultilevel"/>
    <w:tmpl w:val="4BDE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87EDC"/>
    <w:multiLevelType w:val="multilevel"/>
    <w:tmpl w:val="2E865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97921"/>
    <w:multiLevelType w:val="multilevel"/>
    <w:tmpl w:val="543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BAE"/>
    <w:multiLevelType w:val="hybridMultilevel"/>
    <w:tmpl w:val="4F9210FC"/>
    <w:lvl w:ilvl="0" w:tplc="FC340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5B4A"/>
    <w:multiLevelType w:val="multilevel"/>
    <w:tmpl w:val="032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4630F"/>
    <w:multiLevelType w:val="multilevel"/>
    <w:tmpl w:val="E41A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D3A8D"/>
    <w:multiLevelType w:val="hybridMultilevel"/>
    <w:tmpl w:val="1E06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5561"/>
    <w:multiLevelType w:val="hybridMultilevel"/>
    <w:tmpl w:val="2BCC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46D6C"/>
    <w:multiLevelType w:val="hybridMultilevel"/>
    <w:tmpl w:val="2A24264C"/>
    <w:lvl w:ilvl="0" w:tplc="B6EE5DBC">
      <w:start w:val="1"/>
      <w:numFmt w:val="bullet"/>
      <w:lvlText w:val="•"/>
      <w:lvlPicBulletId w:val="0"/>
      <w:lvlJc w:val="left"/>
      <w:pPr>
        <w:ind w:left="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218B8D6">
      <w:start w:val="1"/>
      <w:numFmt w:val="bullet"/>
      <w:lvlText w:val="o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C38ED0C">
      <w:start w:val="1"/>
      <w:numFmt w:val="bullet"/>
      <w:lvlText w:val="▪"/>
      <w:lvlJc w:val="left"/>
      <w:pPr>
        <w:ind w:left="2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CFEB79A">
      <w:start w:val="1"/>
      <w:numFmt w:val="bullet"/>
      <w:lvlText w:val="•"/>
      <w:lvlJc w:val="left"/>
      <w:pPr>
        <w:ind w:left="3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2AE04DE">
      <w:start w:val="1"/>
      <w:numFmt w:val="bullet"/>
      <w:lvlText w:val="o"/>
      <w:lvlJc w:val="left"/>
      <w:pPr>
        <w:ind w:left="3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E1AF530">
      <w:start w:val="1"/>
      <w:numFmt w:val="bullet"/>
      <w:lvlText w:val="▪"/>
      <w:lvlJc w:val="left"/>
      <w:pPr>
        <w:ind w:left="4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F9A1766">
      <w:start w:val="1"/>
      <w:numFmt w:val="bullet"/>
      <w:lvlText w:val="•"/>
      <w:lvlJc w:val="left"/>
      <w:pPr>
        <w:ind w:left="5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0849858">
      <w:start w:val="1"/>
      <w:numFmt w:val="bullet"/>
      <w:lvlText w:val="o"/>
      <w:lvlJc w:val="left"/>
      <w:pPr>
        <w:ind w:left="6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AA1CB2">
      <w:start w:val="1"/>
      <w:numFmt w:val="bullet"/>
      <w:lvlText w:val="▪"/>
      <w:lvlJc w:val="left"/>
      <w:pPr>
        <w:ind w:left="6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1B2937"/>
    <w:multiLevelType w:val="multilevel"/>
    <w:tmpl w:val="C78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93956"/>
    <w:multiLevelType w:val="multilevel"/>
    <w:tmpl w:val="CD7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937B7"/>
    <w:multiLevelType w:val="multilevel"/>
    <w:tmpl w:val="33B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03B71"/>
    <w:multiLevelType w:val="multilevel"/>
    <w:tmpl w:val="2B744B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5" w:hanging="420"/>
      </w:pPr>
    </w:lvl>
    <w:lvl w:ilvl="2">
      <w:start w:val="1"/>
      <w:numFmt w:val="decimal"/>
      <w:lvlText w:val="%1.%2.%3."/>
      <w:lvlJc w:val="left"/>
      <w:pPr>
        <w:ind w:left="1290" w:hanging="720"/>
      </w:pPr>
    </w:lvl>
    <w:lvl w:ilvl="3">
      <w:start w:val="1"/>
      <w:numFmt w:val="decimal"/>
      <w:lvlText w:val="%1.%2.%3.%4."/>
      <w:lvlJc w:val="left"/>
      <w:pPr>
        <w:ind w:left="1575" w:hanging="720"/>
      </w:pPr>
    </w:lvl>
    <w:lvl w:ilvl="4">
      <w:start w:val="1"/>
      <w:numFmt w:val="decimal"/>
      <w:lvlText w:val="%1.%2.%3.%4.%5."/>
      <w:lvlJc w:val="left"/>
      <w:pPr>
        <w:ind w:left="2220" w:hanging="1080"/>
      </w:pPr>
    </w:lvl>
    <w:lvl w:ilvl="5">
      <w:start w:val="1"/>
      <w:numFmt w:val="decimal"/>
      <w:lvlText w:val="%1.%2.%3.%4.%5.%6."/>
      <w:lvlJc w:val="left"/>
      <w:pPr>
        <w:ind w:left="2505" w:hanging="1080"/>
      </w:pPr>
    </w:lvl>
    <w:lvl w:ilvl="6">
      <w:start w:val="1"/>
      <w:numFmt w:val="decimal"/>
      <w:lvlText w:val="%1.%2.%3.%4.%5.%6.%7."/>
      <w:lvlJc w:val="left"/>
      <w:pPr>
        <w:ind w:left="3150" w:hanging="1440"/>
      </w:pPr>
    </w:lvl>
    <w:lvl w:ilvl="7">
      <w:start w:val="1"/>
      <w:numFmt w:val="decimal"/>
      <w:lvlText w:val="%1.%2.%3.%4.%5.%6.%7.%8."/>
      <w:lvlJc w:val="left"/>
      <w:pPr>
        <w:ind w:left="3435" w:hanging="1440"/>
      </w:pPr>
    </w:lvl>
    <w:lvl w:ilvl="8">
      <w:start w:val="1"/>
      <w:numFmt w:val="decimal"/>
      <w:lvlText w:val="%1.%2.%3.%4.%5.%6.%7.%8.%9."/>
      <w:lvlJc w:val="left"/>
      <w:pPr>
        <w:ind w:left="4080" w:hanging="1800"/>
      </w:pPr>
    </w:lvl>
  </w:abstractNum>
  <w:abstractNum w:abstractNumId="13" w15:restartNumberingAfterBreak="0">
    <w:nsid w:val="3F3876C8"/>
    <w:multiLevelType w:val="multilevel"/>
    <w:tmpl w:val="61F0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06EE8"/>
    <w:multiLevelType w:val="multilevel"/>
    <w:tmpl w:val="FCD0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B7F0E"/>
    <w:multiLevelType w:val="multilevel"/>
    <w:tmpl w:val="2AB2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20B54"/>
    <w:multiLevelType w:val="multilevel"/>
    <w:tmpl w:val="726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E412D"/>
    <w:multiLevelType w:val="multilevel"/>
    <w:tmpl w:val="485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FB000E"/>
    <w:multiLevelType w:val="multilevel"/>
    <w:tmpl w:val="816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06E95"/>
    <w:multiLevelType w:val="hybridMultilevel"/>
    <w:tmpl w:val="9582F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F1B80"/>
    <w:multiLevelType w:val="hybridMultilevel"/>
    <w:tmpl w:val="43709336"/>
    <w:lvl w:ilvl="0" w:tplc="2D2A27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229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C0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67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AE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A8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60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64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80A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18"/>
  </w:num>
  <w:num w:numId="9">
    <w:abstractNumId w:val="13"/>
  </w:num>
  <w:num w:numId="10">
    <w:abstractNumId w:val="16"/>
  </w:num>
  <w:num w:numId="11">
    <w:abstractNumId w:val="11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2"/>
  </w:num>
  <w:num w:numId="17">
    <w:abstractNumId w:val="17"/>
  </w:num>
  <w:num w:numId="18">
    <w:abstractNumId w:val="4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33C53"/>
    <w:rsid w:val="000348A2"/>
    <w:rsid w:val="00036AD2"/>
    <w:rsid w:val="00053B0E"/>
    <w:rsid w:val="00071EC8"/>
    <w:rsid w:val="0008233A"/>
    <w:rsid w:val="000A7465"/>
    <w:rsid w:val="000C027C"/>
    <w:rsid w:val="0010302C"/>
    <w:rsid w:val="00124319"/>
    <w:rsid w:val="001360C9"/>
    <w:rsid w:val="001A4433"/>
    <w:rsid w:val="001B3F60"/>
    <w:rsid w:val="001C26EB"/>
    <w:rsid w:val="001C5029"/>
    <w:rsid w:val="001E4036"/>
    <w:rsid w:val="00212A7D"/>
    <w:rsid w:val="00222123"/>
    <w:rsid w:val="00223FC5"/>
    <w:rsid w:val="002720A2"/>
    <w:rsid w:val="00272EDC"/>
    <w:rsid w:val="0028648D"/>
    <w:rsid w:val="002B5109"/>
    <w:rsid w:val="002B5AEB"/>
    <w:rsid w:val="002C7DFA"/>
    <w:rsid w:val="002D7742"/>
    <w:rsid w:val="002F55C3"/>
    <w:rsid w:val="003065DF"/>
    <w:rsid w:val="003275E8"/>
    <w:rsid w:val="00330796"/>
    <w:rsid w:val="0037149E"/>
    <w:rsid w:val="00380BB2"/>
    <w:rsid w:val="003A60B1"/>
    <w:rsid w:val="003C61E9"/>
    <w:rsid w:val="003D35E9"/>
    <w:rsid w:val="003E1E1B"/>
    <w:rsid w:val="004717AC"/>
    <w:rsid w:val="00490E52"/>
    <w:rsid w:val="004A713D"/>
    <w:rsid w:val="005020AD"/>
    <w:rsid w:val="00565D7D"/>
    <w:rsid w:val="005A5842"/>
    <w:rsid w:val="005D6BB6"/>
    <w:rsid w:val="005E169F"/>
    <w:rsid w:val="006314F4"/>
    <w:rsid w:val="0068254F"/>
    <w:rsid w:val="00684A06"/>
    <w:rsid w:val="00695567"/>
    <w:rsid w:val="00697D5C"/>
    <w:rsid w:val="006A30A0"/>
    <w:rsid w:val="006F6683"/>
    <w:rsid w:val="00700838"/>
    <w:rsid w:val="00703819"/>
    <w:rsid w:val="00705757"/>
    <w:rsid w:val="00731B63"/>
    <w:rsid w:val="00733D26"/>
    <w:rsid w:val="00746D91"/>
    <w:rsid w:val="007502A9"/>
    <w:rsid w:val="00776D0A"/>
    <w:rsid w:val="007A171C"/>
    <w:rsid w:val="007A6C2F"/>
    <w:rsid w:val="007E2D1F"/>
    <w:rsid w:val="007E60B0"/>
    <w:rsid w:val="007E710C"/>
    <w:rsid w:val="00814BC4"/>
    <w:rsid w:val="00894AB2"/>
    <w:rsid w:val="00895E46"/>
    <w:rsid w:val="008B27D4"/>
    <w:rsid w:val="008D6730"/>
    <w:rsid w:val="008E57C8"/>
    <w:rsid w:val="009011D7"/>
    <w:rsid w:val="0091064E"/>
    <w:rsid w:val="009A06C1"/>
    <w:rsid w:val="009A0EBD"/>
    <w:rsid w:val="009D2421"/>
    <w:rsid w:val="009E7178"/>
    <w:rsid w:val="00A10686"/>
    <w:rsid w:val="00A36121"/>
    <w:rsid w:val="00A46102"/>
    <w:rsid w:val="00A52F4F"/>
    <w:rsid w:val="00A87C18"/>
    <w:rsid w:val="00AA2C8E"/>
    <w:rsid w:val="00AD6F7F"/>
    <w:rsid w:val="00AE4DE8"/>
    <w:rsid w:val="00AF04BC"/>
    <w:rsid w:val="00AF24F8"/>
    <w:rsid w:val="00B511C4"/>
    <w:rsid w:val="00B60766"/>
    <w:rsid w:val="00B65151"/>
    <w:rsid w:val="00B73ECC"/>
    <w:rsid w:val="00B74C20"/>
    <w:rsid w:val="00B903DD"/>
    <w:rsid w:val="00BA735C"/>
    <w:rsid w:val="00C01422"/>
    <w:rsid w:val="00C042F6"/>
    <w:rsid w:val="00C15123"/>
    <w:rsid w:val="00C53D9A"/>
    <w:rsid w:val="00C64E43"/>
    <w:rsid w:val="00C7549E"/>
    <w:rsid w:val="00CA521C"/>
    <w:rsid w:val="00CB2109"/>
    <w:rsid w:val="00CC5D71"/>
    <w:rsid w:val="00CD645C"/>
    <w:rsid w:val="00D03594"/>
    <w:rsid w:val="00D226E4"/>
    <w:rsid w:val="00D4339C"/>
    <w:rsid w:val="00D526BE"/>
    <w:rsid w:val="00D80972"/>
    <w:rsid w:val="00D85483"/>
    <w:rsid w:val="00D901DE"/>
    <w:rsid w:val="00DA71EC"/>
    <w:rsid w:val="00DB3286"/>
    <w:rsid w:val="00E032A1"/>
    <w:rsid w:val="00E11AC9"/>
    <w:rsid w:val="00E139EC"/>
    <w:rsid w:val="00E1534F"/>
    <w:rsid w:val="00E25340"/>
    <w:rsid w:val="00E94697"/>
    <w:rsid w:val="00E94C38"/>
    <w:rsid w:val="00EB6704"/>
    <w:rsid w:val="00EF6F73"/>
    <w:rsid w:val="00F0446E"/>
    <w:rsid w:val="00F125F5"/>
    <w:rsid w:val="00F92CFA"/>
    <w:rsid w:val="00FA04F3"/>
    <w:rsid w:val="00FA4451"/>
    <w:rsid w:val="00FB10A3"/>
    <w:rsid w:val="00FB4C19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162C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paragraph" w:customStyle="1" w:styleId="c3">
    <w:name w:val="c3"/>
    <w:basedOn w:val="a"/>
    <w:rsid w:val="001C26EB"/>
    <w:pPr>
      <w:spacing w:before="100" w:beforeAutospacing="1" w:after="100" w:afterAutospacing="1"/>
    </w:pPr>
  </w:style>
  <w:style w:type="character" w:customStyle="1" w:styleId="c0">
    <w:name w:val="c0"/>
    <w:basedOn w:val="a0"/>
    <w:rsid w:val="001C26EB"/>
  </w:style>
  <w:style w:type="character" w:customStyle="1" w:styleId="c7">
    <w:name w:val="c7"/>
    <w:basedOn w:val="a0"/>
    <w:rsid w:val="001C26EB"/>
  </w:style>
  <w:style w:type="character" w:customStyle="1" w:styleId="c5">
    <w:name w:val="c5"/>
    <w:basedOn w:val="a0"/>
    <w:rsid w:val="001C26EB"/>
  </w:style>
  <w:style w:type="paragraph" w:customStyle="1" w:styleId="c1">
    <w:name w:val="c1"/>
    <w:basedOn w:val="a"/>
    <w:rsid w:val="001C26EB"/>
    <w:pPr>
      <w:spacing w:before="100" w:beforeAutospacing="1" w:after="100" w:afterAutospacing="1"/>
    </w:pPr>
  </w:style>
  <w:style w:type="character" w:customStyle="1" w:styleId="c15">
    <w:name w:val="c15"/>
    <w:basedOn w:val="a0"/>
    <w:rsid w:val="001C26EB"/>
  </w:style>
  <w:style w:type="paragraph" w:customStyle="1" w:styleId="c2">
    <w:name w:val="c2"/>
    <w:basedOn w:val="a"/>
    <w:rsid w:val="001C26EB"/>
    <w:pPr>
      <w:spacing w:before="100" w:beforeAutospacing="1" w:after="100" w:afterAutospacing="1"/>
    </w:pPr>
  </w:style>
  <w:style w:type="character" w:customStyle="1" w:styleId="c4">
    <w:name w:val="c4"/>
    <w:basedOn w:val="a0"/>
    <w:rsid w:val="001C26EB"/>
  </w:style>
  <w:style w:type="character" w:styleId="a4">
    <w:name w:val="Strong"/>
    <w:basedOn w:val="a0"/>
    <w:uiPriority w:val="22"/>
    <w:qFormat/>
    <w:rsid w:val="00222123"/>
    <w:rPr>
      <w:b/>
      <w:bCs/>
    </w:rPr>
  </w:style>
  <w:style w:type="character" w:styleId="a5">
    <w:name w:val="Hyperlink"/>
    <w:basedOn w:val="a0"/>
    <w:uiPriority w:val="99"/>
    <w:semiHidden/>
    <w:unhideWhenUsed/>
    <w:rsid w:val="00222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49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0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68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6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98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1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8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8840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4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7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67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EEEEEE"/>
                          </w:divBdr>
                          <w:divsChild>
                            <w:div w:id="17870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360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244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609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30565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29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7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86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21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80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0322">
                              <w:marLeft w:val="0"/>
                              <w:marRight w:val="-15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6391">
                                  <w:marLeft w:val="0"/>
                                  <w:marRight w:val="75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84445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single" w:sz="6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0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541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690055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0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61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29002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5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0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6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35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6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7726-5589-4BDE-8430-5D134C46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5877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70</cp:revision>
  <cp:lastPrinted>2019-02-21T05:59:00Z</cp:lastPrinted>
  <dcterms:created xsi:type="dcterms:W3CDTF">2026-02-17T09:49:00Z</dcterms:created>
  <dcterms:modified xsi:type="dcterms:W3CDTF">2026-03-06T09:01:00Z</dcterms:modified>
</cp:coreProperties>
</file>