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58" w:rsidRDefault="00832958" w:rsidP="00832958">
      <w:pPr>
        <w:ind w:right="-283"/>
        <w:jc w:val="right"/>
      </w:pPr>
      <w:r>
        <w:t>Пономарева Алла Анатольевна.</w:t>
      </w:r>
    </w:p>
    <w:p w:rsidR="00832958" w:rsidRDefault="00832958" w:rsidP="00832958">
      <w:pPr>
        <w:ind w:right="-283"/>
        <w:jc w:val="right"/>
      </w:pPr>
      <w:r>
        <w:t>ГБПОУ  РО  «</w:t>
      </w:r>
      <w:proofErr w:type="spellStart"/>
      <w:r>
        <w:t>Волгодонский</w:t>
      </w:r>
      <w:proofErr w:type="spellEnd"/>
      <w:r>
        <w:t xml:space="preserve">  педагогический  колледж</w:t>
      </w:r>
      <w:bookmarkStart w:id="0" w:name="_GoBack"/>
      <w:bookmarkEnd w:id="0"/>
      <w:r>
        <w:t xml:space="preserve">» </w:t>
      </w:r>
    </w:p>
    <w:p w:rsidR="00832958" w:rsidRDefault="00832958" w:rsidP="00832958">
      <w:pPr>
        <w:ind w:right="-283"/>
        <w:jc w:val="right"/>
      </w:pPr>
      <w:r>
        <w:t xml:space="preserve">Преподаватель </w:t>
      </w:r>
    </w:p>
    <w:p w:rsidR="00832958" w:rsidRDefault="00832958" w:rsidP="00D266CB">
      <w:pPr>
        <w:rPr>
          <w:b/>
        </w:rPr>
      </w:pPr>
    </w:p>
    <w:p w:rsidR="00580535" w:rsidRPr="00580535" w:rsidRDefault="00F96BB3" w:rsidP="00832958">
      <w:pPr>
        <w:jc w:val="center"/>
        <w:rPr>
          <w:b/>
        </w:rPr>
      </w:pPr>
      <w:r w:rsidRPr="00F96BB3">
        <w:rPr>
          <w:b/>
        </w:rPr>
        <w:t>Особенности преподавания изобразительного и декоративно-прикладного искусства в профессиональном обучении педагога дополнительного обра</w:t>
      </w:r>
      <w:r w:rsidR="006D7785">
        <w:rPr>
          <w:b/>
        </w:rPr>
        <w:t xml:space="preserve">зования </w:t>
      </w:r>
      <w:r w:rsidR="00580535" w:rsidRPr="00580535">
        <w:rPr>
          <w:b/>
        </w:rPr>
        <w:t>в условиях реализации ФГОС</w:t>
      </w:r>
    </w:p>
    <w:p w:rsidR="00F96BB3" w:rsidRPr="00F96BB3" w:rsidRDefault="00F96BB3" w:rsidP="00F96BB3">
      <w:pPr>
        <w:rPr>
          <w:b/>
        </w:rPr>
      </w:pPr>
    </w:p>
    <w:p w:rsidR="0054196B" w:rsidRDefault="003F5066" w:rsidP="003F5066">
      <w:pPr>
        <w:ind w:right="-113"/>
      </w:pPr>
      <w:r>
        <w:t xml:space="preserve">       </w:t>
      </w:r>
      <w:r w:rsidR="00521A9F" w:rsidRPr="00521A9F">
        <w:t>Одним из важнейших требований к профессиональному образованию в Федеральных государственных образовательных стандартах выделяется требование к подготовке компетентного специалиста,  конкурентоспособного на рынке труда,  способного к эффективной работе по специальности на уровне мировых стандартов, готового к постоянному профессиональному росту, социальной и профессиональной  мобильности.</w:t>
      </w:r>
      <w:r w:rsidR="0054196B" w:rsidRPr="0054196B">
        <w:t xml:space="preserve"> </w:t>
      </w:r>
      <w:r w:rsidR="0054196B">
        <w:t xml:space="preserve">В современной системе российского профессионального образования происходят глобальные перемены. Новизна предлагаемых реформ обусловлена необходимостью серьезных перемен. Особая значимость придается нацеленности образовательного процесса на формирование компетенций, которыми должны владеть будущие специалисты, и это придает процессу образования </w:t>
      </w:r>
      <w:proofErr w:type="spellStart"/>
      <w:r w:rsidR="0054196B">
        <w:t>деятельностную</w:t>
      </w:r>
      <w:proofErr w:type="spellEnd"/>
      <w:r w:rsidR="0054196B">
        <w:t xml:space="preserve"> направленность.</w:t>
      </w:r>
      <w:r w:rsidR="006D7785">
        <w:t xml:space="preserve"> </w:t>
      </w:r>
      <w:r w:rsidR="0054196B">
        <w:t xml:space="preserve"> Это означает, что роль знаний изменяется – они из основной и почти единственной цели образования становятся лишь компонентом, а их главное назначение – быть средством деятельности.</w:t>
      </w:r>
    </w:p>
    <w:p w:rsidR="00F96BB3" w:rsidRDefault="00D266CB" w:rsidP="003F5066">
      <w:pPr>
        <w:ind w:right="-113"/>
      </w:pPr>
      <w:r>
        <w:t xml:space="preserve">        </w:t>
      </w:r>
      <w:proofErr w:type="spellStart"/>
      <w:r w:rsidR="0054196B">
        <w:t>Компетентностный</w:t>
      </w:r>
      <w:proofErr w:type="spellEnd"/>
      <w:r w:rsidR="0054196B">
        <w:t xml:space="preserve"> подход четко прослеживается в рабочих программах, в подборе методов и средств обучения, в контрольно-оценочных средствах.</w:t>
      </w:r>
      <w:r w:rsidR="006D7785">
        <w:t xml:space="preserve">  </w:t>
      </w:r>
      <w:r w:rsidR="00F96BB3">
        <w:t>Декоративно-прикладное искусство  является дисциплиной  профессионального  цикла и имеет неоспоримое влияние на процесс образования будущего педагога дополнительного образования.  Развитие технических изобразительных и декоративных приемов и свободной кистевой росписи в значительной мере зависит от общей и профессиональной подготовки педагогов – художников. Ценность любого художественного изделия  и продукта творческой деятельности, в том числе и профессиональных произведений декоративно – прикладного искусства, всегда определялась мастерством, с которым оно выполнено, высоким уровнем владения техническими приемами изготовления аналогичных изделий, всеми средствами художественного языка,  присущего той или иной специализации. В любом виде художественного языка необходимо овладение определенной суммой теоретических знаний, художественной эстетики и технических приемов, отработанных на практических занятиях. Мастерство является основой деятельности человека, определяющей художественно – эстетич</w:t>
      </w:r>
      <w:r>
        <w:t xml:space="preserve">еские достоинства рукотворного </w:t>
      </w:r>
      <w:r w:rsidR="00F96BB3">
        <w:t>изделия.</w:t>
      </w:r>
    </w:p>
    <w:p w:rsidR="00F96BB3" w:rsidRDefault="00D266CB" w:rsidP="003F5066">
      <w:pPr>
        <w:ind w:right="-113"/>
      </w:pPr>
      <w:r>
        <w:t xml:space="preserve">       </w:t>
      </w:r>
      <w:r w:rsidR="00F96BB3">
        <w:t>Практические знания по декоративно-прикладному искусству  – один из возможных путей приобщения студентов к самостоятельной профессиональной деятельности и творческому поиску, основной путь формирования современного педагога - художника, владеющего традиционным профессиональным мастерством.</w:t>
      </w:r>
      <w:r w:rsidR="006D7785">
        <w:t xml:space="preserve"> </w:t>
      </w:r>
      <w:r w:rsidR="00F96BB3">
        <w:t xml:space="preserve">При формировании </w:t>
      </w:r>
      <w:r w:rsidR="00F96BB3">
        <w:lastRenderedPageBreak/>
        <w:t>педагогического  мастерства по большинству направлений традиционного прикл</w:t>
      </w:r>
      <w:r w:rsidR="006D7785">
        <w:t>адного искусства (художественному витражу,</w:t>
      </w:r>
      <w:r w:rsidR="00F96BB3">
        <w:t xml:space="preserve"> вышивке, свободной кистевой росписи, папье-маше, художественной росписи тканей, макетированию, скульптуре</w:t>
      </w:r>
      <w:r w:rsidR="006D7785">
        <w:t xml:space="preserve">  и др.)  применяются</w:t>
      </w:r>
      <w:r w:rsidR="006D7785">
        <w:tab/>
      </w:r>
      <w:r w:rsidR="006D7785">
        <w:tab/>
        <w:t xml:space="preserve">следующие </w:t>
      </w:r>
      <w:r w:rsidR="00F96BB3">
        <w:t>методы:</w:t>
      </w:r>
    </w:p>
    <w:p w:rsidR="00F96BB3" w:rsidRDefault="00D266CB" w:rsidP="003F5066">
      <w:pPr>
        <w:ind w:right="-113"/>
      </w:pPr>
      <w:r>
        <w:t xml:space="preserve">       </w:t>
      </w:r>
      <w:r w:rsidR="00F96BB3">
        <w:t xml:space="preserve">Информационно рецептивный метод - когда деятельность преподавателя заключается в передаче информации теоретического плана по технологии выполнения различных учебных заданий, а именно вводные беседы в начале курса, объяснение содержания программы, целей и задач каждой темы по тематическому плану, объявление темы и задачи урока. </w:t>
      </w:r>
      <w:r w:rsidR="006D7785">
        <w:t>К этому методу так же относятся</w:t>
      </w:r>
      <w:r w:rsidR="00F96BB3">
        <w:t xml:space="preserve"> разъяснения, при показе методических образцов на уроке, теоретические объяснения технологий традиционных и современных материалов.  Данный метод включает в себя информирование о технических приемах, ожидаемых результатах, получаемых при использовании и комбинировании различных материалов. Деятельность студентов по этому методу напр</w:t>
      </w:r>
      <w:r w:rsidR="006D7785">
        <w:t xml:space="preserve">авлена на усвоение передаваемой </w:t>
      </w:r>
      <w:r w:rsidR="00F96BB3">
        <w:t>информации.</w:t>
      </w:r>
    </w:p>
    <w:p w:rsidR="00F96BB3" w:rsidRDefault="00D266CB" w:rsidP="003F5066">
      <w:pPr>
        <w:ind w:right="-113"/>
      </w:pPr>
      <w:r>
        <w:t xml:space="preserve">        </w:t>
      </w:r>
      <w:r w:rsidR="00F96BB3">
        <w:t>Метод проблемного изложения,  который используется лишь после того, как у студента сформируются определенные навыки и умения. Он является более высоким по уровню относительно информационн</w:t>
      </w:r>
      <w:proofErr w:type="gramStart"/>
      <w:r w:rsidR="00F96BB3">
        <w:t>о-</w:t>
      </w:r>
      <w:proofErr w:type="gramEnd"/>
      <w:r w:rsidR="00F96BB3">
        <w:t xml:space="preserve">  рецептивного и переходным к исследовательскому и эвристическому методам формирования изобразительного и прикладного  мастерства. Проблемный характер должно носить большинство заданий для самостоятельной</w:t>
      </w:r>
      <w:r w:rsidR="00F96BB3">
        <w:tab/>
      </w:r>
      <w:r w:rsidR="006D7785">
        <w:t xml:space="preserve"> </w:t>
      </w:r>
      <w:r w:rsidR="00F96BB3">
        <w:t>работы</w:t>
      </w:r>
      <w:r w:rsidR="00F96BB3">
        <w:tab/>
        <w:t>студентов.</w:t>
      </w:r>
    </w:p>
    <w:p w:rsidR="00F96BB3" w:rsidRDefault="00D266CB" w:rsidP="003F5066">
      <w:pPr>
        <w:ind w:right="-113"/>
      </w:pPr>
      <w:r>
        <w:t xml:space="preserve">       </w:t>
      </w:r>
      <w:r w:rsidR="00F96BB3">
        <w:t>Исследовательский метод предполагает применение репродуктивной деятельности студентов в нестандартной учебной ситуации, используется после усвоения учащимися основных</w:t>
      </w:r>
      <w:r w:rsidR="00F96BB3">
        <w:tab/>
        <w:t>теоретических</w:t>
      </w:r>
      <w:r w:rsidR="00F96BB3">
        <w:tab/>
        <w:t>знаний. Также сущность исследовательского метода заключается в организации преподавателем поисковой, творческой деятельности студентов  по решению новых проблем и проблемных ситуаций. Название этого метода предполагает совершенное усвоение студентами  опыта творческой деятельности.</w:t>
      </w:r>
    </w:p>
    <w:p w:rsidR="00F96BB3" w:rsidRDefault="00D266CB" w:rsidP="003F5066">
      <w:pPr>
        <w:ind w:right="-113"/>
      </w:pPr>
      <w:r>
        <w:t xml:space="preserve">        </w:t>
      </w:r>
      <w:r w:rsidR="00F96BB3">
        <w:t>Метод поэтапного формирования мастерства в изобразительном и декоративно-прикладном искусстве  предполагает последовательное развитие творческой активности, интуиции</w:t>
      </w:r>
      <w:r w:rsidR="00F96BB3">
        <w:tab/>
        <w:t>и</w:t>
      </w:r>
      <w:r w:rsidR="00F96BB3">
        <w:tab/>
        <w:t>воображения</w:t>
      </w:r>
      <w:r w:rsidR="006D7785">
        <w:t xml:space="preserve"> </w:t>
      </w:r>
      <w:r w:rsidR="00F96BB3">
        <w:t>студентов.</w:t>
      </w:r>
    </w:p>
    <w:p w:rsidR="00F96BB3" w:rsidRDefault="00F96BB3" w:rsidP="003F5066">
      <w:pPr>
        <w:ind w:right="-113"/>
      </w:pPr>
      <w:r>
        <w:t>В основу содержания  учебных   программ по изобразительному и декоративно-прикладному искусству положены следующие теоретические принципы:</w:t>
      </w:r>
      <w:r w:rsidR="006D7785">
        <w:t xml:space="preserve"> </w:t>
      </w:r>
      <w:r>
        <w:t xml:space="preserve">копирование  образцов изделий мастеров народных промыслов, композиционного освоения  ИЗО и  ДПИ,  сочетания подходов к обучению </w:t>
      </w:r>
      <w:proofErr w:type="gramStart"/>
      <w:r>
        <w:t>ИЗО</w:t>
      </w:r>
      <w:proofErr w:type="gramEnd"/>
      <w:r>
        <w:t xml:space="preserve"> и ДПИ.</w:t>
      </w:r>
    </w:p>
    <w:p w:rsidR="00F96BB3" w:rsidRDefault="00D266CB" w:rsidP="003F5066">
      <w:pPr>
        <w:ind w:right="-113"/>
      </w:pPr>
      <w:r>
        <w:t xml:space="preserve">       </w:t>
      </w:r>
      <w:r w:rsidR="00F96BB3">
        <w:t>Художественно – педагогический процесс должен осуществляться в единстве принципов общей</w:t>
      </w:r>
      <w:r w:rsidR="00F96BB3">
        <w:tab/>
      </w:r>
      <w:r w:rsidR="00F96BB3">
        <w:tab/>
        <w:t>дидактики</w:t>
      </w:r>
      <w:r w:rsidR="00F96BB3">
        <w:tab/>
        <w:t>и</w:t>
      </w:r>
      <w:r w:rsidR="00F96BB3">
        <w:tab/>
        <w:t>педагогики</w:t>
      </w:r>
      <w:r w:rsidR="00F96BB3">
        <w:tab/>
        <w:t>искусства.</w:t>
      </w:r>
    </w:p>
    <w:p w:rsidR="00F96BB3" w:rsidRDefault="00F96BB3" w:rsidP="003F5066">
      <w:pPr>
        <w:ind w:right="-113"/>
      </w:pPr>
      <w:r>
        <w:t xml:space="preserve">Преподавание </w:t>
      </w:r>
      <w:proofErr w:type="gramStart"/>
      <w:r>
        <w:t>ИЗО</w:t>
      </w:r>
      <w:proofErr w:type="gramEnd"/>
      <w:r>
        <w:t xml:space="preserve"> и ДПИ  </w:t>
      </w:r>
      <w:proofErr w:type="gramStart"/>
      <w:r>
        <w:t>должно</w:t>
      </w:r>
      <w:proofErr w:type="gramEnd"/>
      <w:r>
        <w:t xml:space="preserve"> происходить согласно будущей специальности образования и быть структурировано в соответствии с четкой последовательностью и логикой учебных заданий дисциплин  профессионального цикла: рисунка, живописи, композиции, скульптуры, методики преподавания изобразительного и декоративно-прикладного искусства. Раскрывание углубленного содержания специальности  при </w:t>
      </w:r>
      <w:r>
        <w:lastRenderedPageBreak/>
        <w:t xml:space="preserve">использовании изобразительных и декоративных заданий </w:t>
      </w:r>
      <w:proofErr w:type="gramStart"/>
      <w:r>
        <w:t>по</w:t>
      </w:r>
      <w:proofErr w:type="gramEnd"/>
      <w:r>
        <w:t xml:space="preserve"> </w:t>
      </w:r>
      <w:proofErr w:type="gramStart"/>
      <w:r>
        <w:t>ИЗО</w:t>
      </w:r>
      <w:proofErr w:type="gramEnd"/>
      <w:r>
        <w:t xml:space="preserve"> и  ДПИ способствует росту художественно – эстетического уровня студентов, их профессионального мастерства.</w:t>
      </w:r>
    </w:p>
    <w:p w:rsidR="00F96BB3" w:rsidRDefault="00D266CB" w:rsidP="003F5066">
      <w:pPr>
        <w:ind w:right="-113"/>
      </w:pPr>
      <w:r>
        <w:t xml:space="preserve">       </w:t>
      </w:r>
      <w:r w:rsidR="00F96BB3">
        <w:t xml:space="preserve">В учебный процесс внедряются методы активизации </w:t>
      </w:r>
      <w:proofErr w:type="spellStart"/>
      <w:r w:rsidR="00F96BB3">
        <w:t>учебно</w:t>
      </w:r>
      <w:proofErr w:type="spellEnd"/>
      <w:r w:rsidR="00F96BB3">
        <w:t xml:space="preserve"> – познавательной деятельности студентов в сочетании с конкретной профессиональной направленностью различных видов изобразительного и прикладного искусства. ДПИ  представляет собой комплексную учебную дисциплину, занимающую  приоритетное положение в системе формирования современного, творчески мыслящего педагог</w:t>
      </w:r>
      <w:proofErr w:type="gramStart"/>
      <w:r w:rsidR="00F96BB3">
        <w:t>а-</w:t>
      </w:r>
      <w:proofErr w:type="gramEnd"/>
      <w:r w:rsidR="00F96BB3">
        <w:t xml:space="preserve">  художника.  Декоративно-прикладное искусство  как учебная дисциплина  усваивается в непрерывном, целостном образовательном процессе, основанном на новой педагогической технологии, сочетающей занятия по рисунку, живописи,  композиции, </w:t>
      </w:r>
      <w:proofErr w:type="spellStart"/>
      <w:r w:rsidR="00F96BB3">
        <w:t>цветоведения</w:t>
      </w:r>
      <w:proofErr w:type="spellEnd"/>
      <w:r w:rsidR="00F96BB3">
        <w:t xml:space="preserve"> и </w:t>
      </w:r>
      <w:proofErr w:type="spellStart"/>
      <w:r w:rsidR="00F96BB3">
        <w:t>колористики</w:t>
      </w:r>
      <w:proofErr w:type="spellEnd"/>
      <w:r w:rsidR="00F96BB3">
        <w:t>, предусматривающей использование различных форм проявления художественно – творческой самостоятельности студентов. В результате</w:t>
      </w:r>
      <w:r w:rsidR="003F5066">
        <w:t xml:space="preserve">, </w:t>
      </w:r>
      <w:r w:rsidR="00F96BB3">
        <w:t xml:space="preserve"> художественный</w:t>
      </w:r>
      <w:r w:rsidR="00F96BB3">
        <w:tab/>
        <w:t>уровень квалификационных  работ выпускников учебного заведения поднимается до подлинных произведений наро</w:t>
      </w:r>
      <w:r w:rsidR="007563DF">
        <w:t>дного декоративно –</w:t>
      </w:r>
      <w:r w:rsidR="007563DF">
        <w:tab/>
        <w:t xml:space="preserve">прикладного </w:t>
      </w:r>
      <w:r w:rsidR="00F96BB3">
        <w:t>искусства.</w:t>
      </w:r>
    </w:p>
    <w:p w:rsidR="00F96BB3" w:rsidRDefault="00D266CB" w:rsidP="003F5066">
      <w:pPr>
        <w:ind w:right="-113"/>
      </w:pPr>
      <w:r>
        <w:t xml:space="preserve">       </w:t>
      </w:r>
      <w:r w:rsidR="00F96BB3">
        <w:t xml:space="preserve">Внедрение методов активации </w:t>
      </w:r>
      <w:proofErr w:type="spellStart"/>
      <w:r w:rsidR="00F96BB3">
        <w:t>учебно</w:t>
      </w:r>
      <w:proofErr w:type="spellEnd"/>
      <w:r w:rsidR="00F96BB3">
        <w:t xml:space="preserve"> – познавательной деятельности в сочетании с профессиональной направленностью в традиционном процессе обучения в значительной степени влияет на эффективность обучения де</w:t>
      </w:r>
      <w:r w:rsidR="007563DF">
        <w:t>коративно-прикладному искусству</w:t>
      </w:r>
      <w:r w:rsidR="00F96BB3">
        <w:t xml:space="preserve"> и воспитании подрастающего поколения, формирует у студентов  более высокий уровень профессионального мастерства по различным видам традиционного прикладного искусства.</w:t>
      </w:r>
    </w:p>
    <w:p w:rsidR="007A13F8" w:rsidRDefault="005B2C4F" w:rsidP="003F5066">
      <w:pPr>
        <w:ind w:right="-113"/>
      </w:pPr>
      <w:r>
        <w:t>С</w:t>
      </w:r>
      <w:r w:rsidR="007A13F8">
        <w:t xml:space="preserve"> принятием ФГОС роль системы дополнительного образования детей существенно возрастает. Она сочетает в себе воспитание, обучение, поддерживает и развивает талантливых и одаренных детей, формирует здоровый образ жизни, осуществляет профилактику  безнадзорности, правонарушений и других асоциальных явлений в детско-юношеской среде, реализует программы духовно - нравственного и патриотического воспитания, научно-творческой и социально-проектной деятельности.</w:t>
      </w:r>
    </w:p>
    <w:p w:rsidR="00F53D14" w:rsidRDefault="00D266CB" w:rsidP="003F5066">
      <w:pPr>
        <w:ind w:right="-113"/>
      </w:pPr>
      <w:r>
        <w:t xml:space="preserve">        </w:t>
      </w:r>
      <w:r w:rsidR="007A13F8">
        <w:t xml:space="preserve">В профессиональной деятельности педагога дополнительного образования всегда есть простор для поиска, педагогического творчества и уже не на уровне традиционной методики, а на уровне интеграции знаний по предметам и технологий обучения. Отличием педагогических технологий от любых других является то, что они способствуют более эффективному обучению за счет повышения интереса и мотивации к нему </w:t>
      </w:r>
      <w:proofErr w:type="gramStart"/>
      <w:r w:rsidR="007A13F8">
        <w:t>у</w:t>
      </w:r>
      <w:proofErr w:type="gramEnd"/>
      <w:r w:rsidR="007A13F8">
        <w:t xml:space="preserve"> обучающихся.</w:t>
      </w:r>
    </w:p>
    <w:p w:rsidR="00F53D14" w:rsidRDefault="00D266CB" w:rsidP="003F5066">
      <w:pPr>
        <w:ind w:right="-113"/>
      </w:pPr>
      <w:r>
        <w:t xml:space="preserve">      </w:t>
      </w:r>
      <w:r w:rsidR="005B2C4F">
        <w:t xml:space="preserve">Изобразительное искусство и ДПИ </w:t>
      </w:r>
      <w:r w:rsidR="00F53D14">
        <w:t xml:space="preserve"> игра</w:t>
      </w:r>
      <w:r w:rsidR="005434B2">
        <w:t>ет важнейшую роль в формирование</w:t>
      </w:r>
      <w:r w:rsidR="00F53D14">
        <w:t xml:space="preserve"> у обучающихся представления о целостной картине мира, национальной самоидентификации, патриотических чувств, уважительного отношения к культуре своего и других народов. Создаёт условия для саморазвития, самореализации и творчества учащихся. Культурное самовыражение является одной из общепризнанных в мире компетенций, поэтому значительная часть образовательного процесса по изобразительному </w:t>
      </w:r>
      <w:r w:rsidR="00F53D14">
        <w:lastRenderedPageBreak/>
        <w:t>искусству отводится освоению языков пластических искусств и их закреплению в художественно-творческой деятельности.</w:t>
      </w:r>
    </w:p>
    <w:p w:rsidR="00F53D14" w:rsidRDefault="00D266CB" w:rsidP="003F5066">
      <w:pPr>
        <w:ind w:right="-113"/>
      </w:pPr>
      <w:r>
        <w:t xml:space="preserve">      </w:t>
      </w:r>
      <w:r w:rsidR="00F53D14">
        <w:t>Для изобразительного искусства</w:t>
      </w:r>
      <w:r w:rsidR="003F5066">
        <w:t xml:space="preserve"> и ДПИ</w:t>
      </w:r>
      <w:r w:rsidR="00F53D14">
        <w:t xml:space="preserve">, как и для других предметов эстетического цикла, характерна важная особенность: ему невозможно обучать, не включая в образовательный процесс работу эмоциональной сферы учащихся. Развивать эмоциональную сферу </w:t>
      </w:r>
      <w:proofErr w:type="gramStart"/>
      <w:r w:rsidR="00F53D14">
        <w:t>обучающихся</w:t>
      </w:r>
      <w:proofErr w:type="gramEnd"/>
      <w:r w:rsidR="00F53D14">
        <w:t>, разговаривая с ними о прекрасном, о человеческом в человеке через произведения искусства, через диалог с автором произведения и через диалог друг с другом, — важнейшая задача учителя. Культурные традиции могут быть сохранены в том случае, если человека уже с детства будет окружать культурное пространство, наполненное красотой и смыслом. Современный процесс художественного образования необходимо ориентировать на субъект</w:t>
      </w:r>
      <w:r w:rsidR="005B2C4F">
        <w:t xml:space="preserve"> </w:t>
      </w:r>
      <w:r w:rsidR="00F53D14">
        <w:t>-</w:t>
      </w:r>
      <w:r w:rsidR="005B2C4F">
        <w:t xml:space="preserve"> </w:t>
      </w:r>
      <w:r w:rsidR="00F53D14">
        <w:t xml:space="preserve">субъектные отношения участников, подразумевающие активную позицию обучающихся, признание их права на выбор; на вариативность образования, в том числе – на дифференциацию и индивидуализацию обучения, направленные на всестороннее развитие обучающихся. В этих условиях актуальна реализация современных педагогических подходов: личностно-ориентированного, </w:t>
      </w:r>
      <w:proofErr w:type="spellStart"/>
      <w:r w:rsidR="00F53D14">
        <w:t>деятельностного</w:t>
      </w:r>
      <w:proofErr w:type="spellEnd"/>
      <w:r w:rsidR="00F53D14">
        <w:t>, культурологического и др.</w:t>
      </w:r>
    </w:p>
    <w:p w:rsidR="00F96BB3" w:rsidRDefault="00D266CB" w:rsidP="003F5066">
      <w:pPr>
        <w:ind w:right="-113"/>
      </w:pPr>
      <w:r>
        <w:t xml:space="preserve">       </w:t>
      </w:r>
      <w:r w:rsidR="00F53D14">
        <w:t>Для реализаци</w:t>
      </w:r>
      <w:r w:rsidR="005434B2">
        <w:t>и</w:t>
      </w:r>
      <w:r w:rsidR="005B2C4F">
        <w:t xml:space="preserve"> названных подходов рекомендуется</w:t>
      </w:r>
      <w:r w:rsidR="00F53D14">
        <w:t xml:space="preserve"> использовать технологию проблемного обучения, технологию развития визуального мышления «Образ и мысль», технологию сотрудничества и др., включить в привычные формы организации занятий проектную и исследовательскую деятельность.</w:t>
      </w:r>
    </w:p>
    <w:p w:rsidR="00F96BB3" w:rsidRDefault="00F96BB3" w:rsidP="003F5066">
      <w:pPr>
        <w:ind w:right="-113"/>
      </w:pPr>
      <w:r>
        <w:t>Творческая деятельность с использованием художественных материалов и техник может быть дополнена творческими проектами на основе компьютерны</w:t>
      </w:r>
      <w:r w:rsidR="005B2C4F">
        <w:t xml:space="preserve">х </w:t>
      </w:r>
      <w:proofErr w:type="spellStart"/>
      <w:r w:rsidR="005B2C4F">
        <w:t>мультимедийных</w:t>
      </w:r>
      <w:proofErr w:type="spellEnd"/>
      <w:r w:rsidR="005B2C4F">
        <w:t xml:space="preserve"> технологий.</w:t>
      </w:r>
    </w:p>
    <w:p w:rsidR="005B2C4F" w:rsidRDefault="005B2C4F" w:rsidP="003F5066">
      <w:pPr>
        <w:ind w:right="-113"/>
      </w:pPr>
      <w:r>
        <w:t>Главный вывод, который следует из вышеизложенного материала, заключается в следующем: достижению цели обучения студентов декоративно - прикладному искусству способствует оптимальное соответствие художественного – стилевого содержания программы и методов обучения, направленных на реализацию этого содержания.</w:t>
      </w:r>
    </w:p>
    <w:sectPr w:rsidR="005B2C4F" w:rsidSect="0087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3F8"/>
    <w:rsid w:val="001605B2"/>
    <w:rsid w:val="003B69DF"/>
    <w:rsid w:val="003F5066"/>
    <w:rsid w:val="005164A4"/>
    <w:rsid w:val="00521A9F"/>
    <w:rsid w:val="0054196B"/>
    <w:rsid w:val="005434B2"/>
    <w:rsid w:val="00580535"/>
    <w:rsid w:val="005B2C4F"/>
    <w:rsid w:val="006D7785"/>
    <w:rsid w:val="007563DF"/>
    <w:rsid w:val="007A13F8"/>
    <w:rsid w:val="00832958"/>
    <w:rsid w:val="00871318"/>
    <w:rsid w:val="00C85DF9"/>
    <w:rsid w:val="00D266CB"/>
    <w:rsid w:val="00F53D14"/>
    <w:rsid w:val="00F9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B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B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8225">
          <w:marLeft w:val="0"/>
          <w:marRight w:val="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592">
          <w:marLeft w:val="0"/>
          <w:marRight w:val="5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1</cp:lastModifiedBy>
  <cp:revision>7</cp:revision>
  <dcterms:created xsi:type="dcterms:W3CDTF">2016-04-27T18:56:00Z</dcterms:created>
  <dcterms:modified xsi:type="dcterms:W3CDTF">2016-07-03T13:33:00Z</dcterms:modified>
</cp:coreProperties>
</file>